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11AB" w14:textId="77777777" w:rsidR="003F6707" w:rsidRDefault="005A03FF">
      <w:pPr>
        <w:tabs>
          <w:tab w:val="center" w:pos="4501"/>
        </w:tabs>
        <w:spacing w:after="104" w:line="259" w:lineRule="auto"/>
        <w:ind w:left="0" w:right="0" w:firstLine="0"/>
        <w:jc w:val="left"/>
      </w:pPr>
      <w:r>
        <w:t xml:space="preserve"> </w:t>
      </w:r>
      <w:r>
        <w:tab/>
      </w:r>
      <w:r>
        <w:rPr>
          <w:rFonts w:ascii="Calibri" w:eastAsia="Calibri" w:hAnsi="Calibri" w:cs="Calibri"/>
          <w:noProof/>
        </w:rPr>
        <mc:AlternateContent>
          <mc:Choice Requires="wpg">
            <w:drawing>
              <wp:inline distT="0" distB="0" distL="0" distR="0" wp14:anchorId="3881FD8A" wp14:editId="6DE8747E">
                <wp:extent cx="1805940" cy="879348"/>
                <wp:effectExtent l="0" t="0" r="0" b="0"/>
                <wp:docPr id="124274" name="Group 124274"/>
                <wp:cNvGraphicFramePr/>
                <a:graphic xmlns:a="http://schemas.openxmlformats.org/drawingml/2006/main">
                  <a:graphicData uri="http://schemas.microsoft.com/office/word/2010/wordprocessingGroup">
                    <wpg:wgp>
                      <wpg:cNvGrpSpPr/>
                      <wpg:grpSpPr>
                        <a:xfrm>
                          <a:off x="0" y="0"/>
                          <a:ext cx="1805940" cy="879348"/>
                          <a:chOff x="0" y="0"/>
                          <a:chExt cx="1805940" cy="879348"/>
                        </a:xfrm>
                      </wpg:grpSpPr>
                      <wps:wsp>
                        <wps:cNvPr id="10" name="Rectangle 10"/>
                        <wps:cNvSpPr/>
                        <wps:spPr>
                          <a:xfrm>
                            <a:off x="939673" y="322946"/>
                            <a:ext cx="51809" cy="207922"/>
                          </a:xfrm>
                          <a:prstGeom prst="rect">
                            <a:avLst/>
                          </a:prstGeom>
                          <a:ln>
                            <a:noFill/>
                          </a:ln>
                        </wps:spPr>
                        <wps:txbx>
                          <w:txbxContent>
                            <w:p w14:paraId="1E00BF32" w14:textId="77777777" w:rsidR="003F6707" w:rsidRDefault="005A03FF">
                              <w:pPr>
                                <w:spacing w:after="160" w:line="259" w:lineRule="auto"/>
                                <w:ind w:left="0" w:right="0" w:firstLine="0"/>
                                <w:jc w:val="left"/>
                              </w:pPr>
                              <w:r>
                                <w:rPr>
                                  <w:b/>
                                  <w:i/>
                                </w:rPr>
                                <w:t xml:space="preserve"> </w:t>
                              </w:r>
                            </w:p>
                          </w:txbxContent>
                        </wps:txbx>
                        <wps:bodyPr horzOverflow="overflow" vert="horz" lIns="0" tIns="0" rIns="0" bIns="0" rtlCol="0">
                          <a:noAutofit/>
                        </wps:bodyPr>
                      </wps:wsp>
                      <wps:wsp>
                        <wps:cNvPr id="11" name="Rectangle 11"/>
                        <wps:cNvSpPr/>
                        <wps:spPr>
                          <a:xfrm>
                            <a:off x="939673" y="641462"/>
                            <a:ext cx="51809" cy="207922"/>
                          </a:xfrm>
                          <a:prstGeom prst="rect">
                            <a:avLst/>
                          </a:prstGeom>
                          <a:ln>
                            <a:noFill/>
                          </a:ln>
                        </wps:spPr>
                        <wps:txbx>
                          <w:txbxContent>
                            <w:p w14:paraId="0DD003F3" w14:textId="77777777" w:rsidR="003F6707" w:rsidRDefault="005A03FF">
                              <w:pPr>
                                <w:spacing w:after="160" w:line="259" w:lineRule="auto"/>
                                <w:ind w:left="0" w:right="0" w:firstLine="0"/>
                                <w:jc w:val="left"/>
                              </w:pPr>
                              <w:r>
                                <w:rPr>
                                  <w:b/>
                                  <w:i/>
                                </w:rPr>
                                <w:t xml:space="preserve"> </w:t>
                              </w:r>
                            </w:p>
                          </w:txbxContent>
                        </wps:txbx>
                        <wps:bodyPr horzOverflow="overflow" vert="horz" lIns="0" tIns="0" rIns="0" bIns="0" rtlCol="0">
                          <a:noAutofit/>
                        </wps:bodyPr>
                      </wps:wsp>
                      <pic:pic xmlns:pic="http://schemas.openxmlformats.org/drawingml/2006/picture">
                        <pic:nvPicPr>
                          <pic:cNvPr id="260" name="Picture 260"/>
                          <pic:cNvPicPr/>
                        </pic:nvPicPr>
                        <pic:blipFill>
                          <a:blip r:embed="rId7"/>
                          <a:stretch>
                            <a:fillRect/>
                          </a:stretch>
                        </pic:blipFill>
                        <pic:spPr>
                          <a:xfrm>
                            <a:off x="0" y="28957"/>
                            <a:ext cx="844296" cy="719328"/>
                          </a:xfrm>
                          <a:prstGeom prst="rect">
                            <a:avLst/>
                          </a:prstGeom>
                        </pic:spPr>
                      </pic:pic>
                      <pic:pic xmlns:pic="http://schemas.openxmlformats.org/drawingml/2006/picture">
                        <pic:nvPicPr>
                          <pic:cNvPr id="262" name="Picture 262"/>
                          <pic:cNvPicPr/>
                        </pic:nvPicPr>
                        <pic:blipFill>
                          <a:blip r:embed="rId8"/>
                          <a:stretch>
                            <a:fillRect/>
                          </a:stretch>
                        </pic:blipFill>
                        <pic:spPr>
                          <a:xfrm>
                            <a:off x="487680" y="0"/>
                            <a:ext cx="1318260" cy="879348"/>
                          </a:xfrm>
                          <a:prstGeom prst="rect">
                            <a:avLst/>
                          </a:prstGeom>
                        </pic:spPr>
                      </pic:pic>
                    </wpg:wgp>
                  </a:graphicData>
                </a:graphic>
              </wp:inline>
            </w:drawing>
          </mc:Choice>
          <mc:Fallback xmlns:a="http://schemas.openxmlformats.org/drawingml/2006/main">
            <w:pict>
              <v:group id="Group 124274" style="width:142.2pt;height:69.24pt;mso-position-horizontal-relative:char;mso-position-vertical-relative:line" coordsize="18059,8793">
                <v:rect id="Rectangle 10" style="position:absolute;width:518;height:2079;left:9396;top:3229;" filled="f" stroked="f">
                  <v:textbox inset="0,0,0,0">
                    <w:txbxContent>
                      <w:p>
                        <w:pPr>
                          <w:spacing w:before="0" w:after="160" w:line="259" w:lineRule="auto"/>
                          <w:ind w:left="0" w:right="0" w:firstLine="0"/>
                          <w:jc w:val="left"/>
                        </w:pPr>
                        <w:r>
                          <w:rPr>
                            <w:rFonts w:cs="Arial" w:hAnsi="Arial" w:eastAsia="Arial" w:ascii="Arial"/>
                            <w:b w:val="1"/>
                            <w:i w:val="1"/>
                          </w:rPr>
                          <w:t xml:space="preserve"> </w:t>
                        </w:r>
                      </w:p>
                    </w:txbxContent>
                  </v:textbox>
                </v:rect>
                <v:rect id="Rectangle 11" style="position:absolute;width:518;height:2079;left:9396;top:6414;" filled="f" stroked="f">
                  <v:textbox inset="0,0,0,0">
                    <w:txbxContent>
                      <w:p>
                        <w:pPr>
                          <w:spacing w:before="0" w:after="160" w:line="259" w:lineRule="auto"/>
                          <w:ind w:left="0" w:right="0" w:firstLine="0"/>
                          <w:jc w:val="left"/>
                        </w:pPr>
                        <w:r>
                          <w:rPr>
                            <w:rFonts w:cs="Arial" w:hAnsi="Arial" w:eastAsia="Arial" w:ascii="Arial"/>
                            <w:b w:val="1"/>
                            <w:i w:val="1"/>
                          </w:rPr>
                          <w:t xml:space="preserve"> </w:t>
                        </w:r>
                      </w:p>
                    </w:txbxContent>
                  </v:textbox>
                </v:rect>
                <v:shape id="Picture 260" style="position:absolute;width:8442;height:7193;left:0;top:289;" filled="f">
                  <v:imagedata r:id="rId79"/>
                </v:shape>
                <v:shape id="Picture 262" style="position:absolute;width:13182;height:8793;left:4876;top:0;" filled="f">
                  <v:imagedata r:id="rId80"/>
                </v:shape>
              </v:group>
            </w:pict>
          </mc:Fallback>
        </mc:AlternateContent>
      </w:r>
    </w:p>
    <w:p w14:paraId="63FBA875" w14:textId="77777777" w:rsidR="003F6707" w:rsidRDefault="005A03FF">
      <w:pPr>
        <w:spacing w:after="223" w:line="259" w:lineRule="auto"/>
        <w:ind w:left="0" w:right="9" w:firstLine="0"/>
        <w:jc w:val="center"/>
      </w:pPr>
      <w:r>
        <w:rPr>
          <w:b/>
          <w:i/>
        </w:rPr>
        <w:t xml:space="preserve">REGULATORY IMPACT STATEMENT </w:t>
      </w:r>
    </w:p>
    <w:p w14:paraId="487A7A74" w14:textId="77777777" w:rsidR="003F6707" w:rsidRDefault="005A03FF">
      <w:pPr>
        <w:spacing w:after="237" w:line="250" w:lineRule="auto"/>
        <w:ind w:left="848" w:right="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9C9EC0E" wp14:editId="22718651">
                <wp:simplePos x="0" y="0"/>
                <wp:positionH relativeFrom="page">
                  <wp:posOffset>304800</wp:posOffset>
                </wp:positionH>
                <wp:positionV relativeFrom="page">
                  <wp:posOffset>310896</wp:posOffset>
                </wp:positionV>
                <wp:extent cx="6096" cy="10073640"/>
                <wp:effectExtent l="0" t="0" r="0" b="0"/>
                <wp:wrapSquare wrapText="bothSides"/>
                <wp:docPr id="124275" name="Group 124275"/>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60" name="Shape 15916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4275" style="width:0.48pt;height:793.2pt;position:absolute;mso-position-horizontal-relative:page;mso-position-horizontal:absolute;margin-left:24pt;mso-position-vertical-relative:page;margin-top:24.48pt;" coordsize="60,100736">
                <v:shape id="Shape 15916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59264" behindDoc="0" locked="0" layoutInCell="1" allowOverlap="1" wp14:anchorId="783A91DC" wp14:editId="79FAAD37">
                <wp:simplePos x="0" y="0"/>
                <wp:positionH relativeFrom="page">
                  <wp:posOffset>7246620</wp:posOffset>
                </wp:positionH>
                <wp:positionV relativeFrom="page">
                  <wp:posOffset>310896</wp:posOffset>
                </wp:positionV>
                <wp:extent cx="6097" cy="10073640"/>
                <wp:effectExtent l="0" t="0" r="0" b="0"/>
                <wp:wrapSquare wrapText="bothSides"/>
                <wp:docPr id="124276" name="Group 124276"/>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62" name="Shape 15916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4276" style="width:0.480042pt;height:793.2pt;position:absolute;mso-position-horizontal-relative:page;mso-position-horizontal:absolute;margin-left:570.6pt;mso-position-vertical-relative:page;margin-top:24.48pt;" coordsize="60,100736">
                <v:shape id="Shape 15916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b/>
        </w:rPr>
        <w:t xml:space="preserve">CADANGAN KAJIAN DAN PENGGUBALAN AKTA SEWAAN KEDIAMAN  </w:t>
      </w:r>
    </w:p>
    <w:p w14:paraId="1DB887D7" w14:textId="77777777" w:rsidR="003F6707" w:rsidRDefault="005A03FF">
      <w:pPr>
        <w:spacing w:after="223" w:line="259" w:lineRule="auto"/>
        <w:ind w:left="1389" w:right="1385"/>
        <w:jc w:val="center"/>
      </w:pPr>
      <w:r>
        <w:rPr>
          <w:i/>
        </w:rPr>
        <w:t>(RESIDENTIAL TENANCIES ACT – RTA)</w:t>
      </w:r>
      <w:r>
        <w:rPr>
          <w:b/>
        </w:rPr>
        <w:t xml:space="preserve"> </w:t>
      </w:r>
    </w:p>
    <w:p w14:paraId="4B3FF276" w14:textId="77777777" w:rsidR="003F6707" w:rsidRDefault="005A03FF">
      <w:pPr>
        <w:spacing w:after="458" w:line="250" w:lineRule="auto"/>
        <w:ind w:left="466" w:right="0"/>
        <w:jc w:val="left"/>
      </w:pPr>
      <w:r>
        <w:rPr>
          <w:b/>
        </w:rPr>
        <w:t xml:space="preserve">___________________________________________________________________ </w:t>
      </w:r>
    </w:p>
    <w:p w14:paraId="6F456AE9" w14:textId="77777777" w:rsidR="003F6707" w:rsidRDefault="005A03FF">
      <w:pPr>
        <w:pStyle w:val="Heading1"/>
        <w:tabs>
          <w:tab w:val="center" w:pos="1888"/>
          <w:tab w:val="center" w:pos="8122"/>
          <w:tab w:val="center" w:pos="8800"/>
        </w:tabs>
        <w:spacing w:after="9"/>
        <w:ind w:left="0" w:firstLine="0"/>
      </w:pPr>
      <w:r>
        <w:t xml:space="preserve"> </w:t>
      </w:r>
      <w:r>
        <w:tab/>
        <w:t xml:space="preserve">Ringkasan Eksekutif </w:t>
      </w:r>
      <w:r>
        <w:tab/>
      </w:r>
      <w:r>
        <w:rPr>
          <w:b w:val="0"/>
        </w:rPr>
        <w:t xml:space="preserve">2 </w:t>
      </w:r>
      <w:r>
        <w:rPr>
          <w:b w:val="0"/>
        </w:rPr>
        <w:tab/>
      </w:r>
      <w:r>
        <w:rPr>
          <w:sz w:val="34"/>
          <w:vertAlign w:val="superscript"/>
        </w:rPr>
        <w:t xml:space="preserve"> </w:t>
      </w:r>
    </w:p>
    <w:tbl>
      <w:tblPr>
        <w:tblStyle w:val="TableGrid"/>
        <w:tblW w:w="8306" w:type="dxa"/>
        <w:tblInd w:w="-14" w:type="dxa"/>
        <w:tblCellMar>
          <w:top w:w="7" w:type="dxa"/>
          <w:left w:w="0" w:type="dxa"/>
          <w:bottom w:w="0" w:type="dxa"/>
          <w:right w:w="47" w:type="dxa"/>
        </w:tblCellMar>
        <w:tblLook w:val="04A0" w:firstRow="1" w:lastRow="0" w:firstColumn="1" w:lastColumn="0" w:noHBand="0" w:noVBand="1"/>
      </w:tblPr>
      <w:tblGrid>
        <w:gridCol w:w="826"/>
        <w:gridCol w:w="7127"/>
        <w:gridCol w:w="353"/>
      </w:tblGrid>
      <w:tr w:rsidR="003F6707" w14:paraId="3D831CE0" w14:textId="77777777">
        <w:trPr>
          <w:trHeight w:val="301"/>
        </w:trPr>
        <w:tc>
          <w:tcPr>
            <w:tcW w:w="826" w:type="dxa"/>
            <w:tcBorders>
              <w:top w:val="single" w:sz="4" w:space="0" w:color="000000"/>
              <w:left w:val="nil"/>
              <w:bottom w:val="single" w:sz="4" w:space="0" w:color="000000"/>
              <w:right w:val="nil"/>
            </w:tcBorders>
          </w:tcPr>
          <w:p w14:paraId="552368E0" w14:textId="77777777" w:rsidR="003F6707" w:rsidRDefault="005A03FF">
            <w:pPr>
              <w:spacing w:after="0" w:line="259" w:lineRule="auto"/>
              <w:ind w:left="122" w:right="0" w:firstLine="0"/>
              <w:jc w:val="left"/>
            </w:pPr>
            <w:r>
              <w:rPr>
                <w:b/>
              </w:rPr>
              <w:t xml:space="preserve">1.0 </w:t>
            </w:r>
          </w:p>
        </w:tc>
        <w:tc>
          <w:tcPr>
            <w:tcW w:w="7127" w:type="dxa"/>
            <w:tcBorders>
              <w:top w:val="single" w:sz="4" w:space="0" w:color="000000"/>
              <w:left w:val="nil"/>
              <w:bottom w:val="single" w:sz="4" w:space="0" w:color="000000"/>
              <w:right w:val="nil"/>
            </w:tcBorders>
          </w:tcPr>
          <w:p w14:paraId="4A7B3982" w14:textId="77777777" w:rsidR="003F6707" w:rsidRDefault="005A03FF">
            <w:pPr>
              <w:spacing w:after="0" w:line="259" w:lineRule="auto"/>
              <w:ind w:left="0" w:right="0" w:firstLine="0"/>
              <w:jc w:val="left"/>
            </w:pPr>
            <w:r>
              <w:rPr>
                <w:b/>
              </w:rPr>
              <w:t xml:space="preserve">Pengenalan </w:t>
            </w:r>
          </w:p>
        </w:tc>
        <w:tc>
          <w:tcPr>
            <w:tcW w:w="353" w:type="dxa"/>
            <w:tcBorders>
              <w:top w:val="single" w:sz="4" w:space="0" w:color="000000"/>
              <w:left w:val="nil"/>
              <w:bottom w:val="single" w:sz="4" w:space="0" w:color="000000"/>
              <w:right w:val="nil"/>
            </w:tcBorders>
          </w:tcPr>
          <w:p w14:paraId="745A0BC9" w14:textId="77777777" w:rsidR="003F6707" w:rsidRDefault="005A03FF">
            <w:pPr>
              <w:spacing w:after="0" w:line="259" w:lineRule="auto"/>
              <w:ind w:left="122" w:right="0" w:firstLine="0"/>
              <w:jc w:val="left"/>
            </w:pPr>
            <w:r>
              <w:t xml:space="preserve">5 </w:t>
            </w:r>
          </w:p>
        </w:tc>
      </w:tr>
      <w:tr w:rsidR="003F6707" w14:paraId="612615CB" w14:textId="77777777">
        <w:trPr>
          <w:trHeight w:val="300"/>
        </w:trPr>
        <w:tc>
          <w:tcPr>
            <w:tcW w:w="826" w:type="dxa"/>
            <w:tcBorders>
              <w:top w:val="single" w:sz="4" w:space="0" w:color="000000"/>
              <w:left w:val="nil"/>
              <w:bottom w:val="single" w:sz="4" w:space="0" w:color="000000"/>
              <w:right w:val="nil"/>
            </w:tcBorders>
          </w:tcPr>
          <w:p w14:paraId="69F784C8" w14:textId="77777777" w:rsidR="003F6707" w:rsidRDefault="005A03FF">
            <w:pPr>
              <w:spacing w:after="0" w:line="259" w:lineRule="auto"/>
              <w:ind w:left="122" w:right="0" w:firstLine="0"/>
              <w:jc w:val="left"/>
            </w:pPr>
            <w:r>
              <w:rPr>
                <w:b/>
              </w:rPr>
              <w:t xml:space="preserve">2.0 </w:t>
            </w:r>
          </w:p>
        </w:tc>
        <w:tc>
          <w:tcPr>
            <w:tcW w:w="7127" w:type="dxa"/>
            <w:tcBorders>
              <w:top w:val="single" w:sz="4" w:space="0" w:color="000000"/>
              <w:left w:val="nil"/>
              <w:bottom w:val="single" w:sz="4" w:space="0" w:color="000000"/>
              <w:right w:val="nil"/>
            </w:tcBorders>
          </w:tcPr>
          <w:p w14:paraId="57ADCA77" w14:textId="77777777" w:rsidR="003F6707" w:rsidRDefault="005A03FF">
            <w:pPr>
              <w:spacing w:after="0" w:line="259" w:lineRule="auto"/>
              <w:ind w:left="0" w:right="0" w:firstLine="0"/>
              <w:jc w:val="left"/>
            </w:pPr>
            <w:r>
              <w:rPr>
                <w:b/>
              </w:rPr>
              <w:t xml:space="preserve">Penyataan Masalah </w:t>
            </w:r>
          </w:p>
        </w:tc>
        <w:tc>
          <w:tcPr>
            <w:tcW w:w="353" w:type="dxa"/>
            <w:tcBorders>
              <w:top w:val="single" w:sz="4" w:space="0" w:color="000000"/>
              <w:left w:val="nil"/>
              <w:bottom w:val="single" w:sz="4" w:space="0" w:color="000000"/>
              <w:right w:val="nil"/>
            </w:tcBorders>
          </w:tcPr>
          <w:p w14:paraId="413D20F4" w14:textId="77777777" w:rsidR="003F6707" w:rsidRDefault="005A03FF">
            <w:pPr>
              <w:spacing w:after="0" w:line="259" w:lineRule="auto"/>
              <w:ind w:left="0" w:right="0" w:firstLine="0"/>
            </w:pPr>
            <w:r>
              <w:t xml:space="preserve">10 </w:t>
            </w:r>
          </w:p>
        </w:tc>
      </w:tr>
      <w:tr w:rsidR="003F6707" w14:paraId="3C5962E9" w14:textId="77777777">
        <w:trPr>
          <w:trHeight w:val="302"/>
        </w:trPr>
        <w:tc>
          <w:tcPr>
            <w:tcW w:w="826" w:type="dxa"/>
            <w:tcBorders>
              <w:top w:val="single" w:sz="4" w:space="0" w:color="000000"/>
              <w:left w:val="nil"/>
              <w:bottom w:val="single" w:sz="4" w:space="0" w:color="000000"/>
              <w:right w:val="nil"/>
            </w:tcBorders>
          </w:tcPr>
          <w:p w14:paraId="0D1EEED5" w14:textId="77777777" w:rsidR="003F6707" w:rsidRDefault="005A03FF">
            <w:pPr>
              <w:spacing w:after="0" w:line="259" w:lineRule="auto"/>
              <w:ind w:left="122" w:right="0" w:firstLine="0"/>
              <w:jc w:val="left"/>
            </w:pPr>
            <w:r>
              <w:rPr>
                <w:b/>
              </w:rPr>
              <w:t xml:space="preserve">3.0 </w:t>
            </w:r>
          </w:p>
        </w:tc>
        <w:tc>
          <w:tcPr>
            <w:tcW w:w="7127" w:type="dxa"/>
            <w:tcBorders>
              <w:top w:val="single" w:sz="4" w:space="0" w:color="000000"/>
              <w:left w:val="nil"/>
              <w:bottom w:val="single" w:sz="4" w:space="0" w:color="000000"/>
              <w:right w:val="nil"/>
            </w:tcBorders>
          </w:tcPr>
          <w:p w14:paraId="76BD0BEF" w14:textId="77777777" w:rsidR="003F6707" w:rsidRDefault="005A03FF">
            <w:pPr>
              <w:spacing w:after="0" w:line="259" w:lineRule="auto"/>
              <w:ind w:left="0" w:right="0" w:firstLine="0"/>
              <w:jc w:val="left"/>
            </w:pPr>
            <w:r>
              <w:rPr>
                <w:b/>
              </w:rPr>
              <w:t xml:space="preserve">Justifikasi Intervensi Kerajaan </w:t>
            </w:r>
          </w:p>
        </w:tc>
        <w:tc>
          <w:tcPr>
            <w:tcW w:w="353" w:type="dxa"/>
            <w:tcBorders>
              <w:top w:val="single" w:sz="4" w:space="0" w:color="000000"/>
              <w:left w:val="nil"/>
              <w:bottom w:val="single" w:sz="4" w:space="0" w:color="000000"/>
              <w:right w:val="nil"/>
            </w:tcBorders>
          </w:tcPr>
          <w:p w14:paraId="4D7FD69F" w14:textId="77777777" w:rsidR="003F6707" w:rsidRDefault="005A03FF">
            <w:pPr>
              <w:spacing w:after="0" w:line="259" w:lineRule="auto"/>
              <w:ind w:left="0" w:right="0" w:firstLine="0"/>
            </w:pPr>
            <w:r>
              <w:t xml:space="preserve">15 </w:t>
            </w:r>
          </w:p>
        </w:tc>
      </w:tr>
      <w:tr w:rsidR="003F6707" w14:paraId="0EFE86A0" w14:textId="77777777">
        <w:trPr>
          <w:trHeight w:val="300"/>
        </w:trPr>
        <w:tc>
          <w:tcPr>
            <w:tcW w:w="826" w:type="dxa"/>
            <w:tcBorders>
              <w:top w:val="single" w:sz="4" w:space="0" w:color="000000"/>
              <w:left w:val="nil"/>
              <w:bottom w:val="single" w:sz="4" w:space="0" w:color="000000"/>
              <w:right w:val="nil"/>
            </w:tcBorders>
          </w:tcPr>
          <w:p w14:paraId="4C34539E" w14:textId="77777777" w:rsidR="003F6707" w:rsidRDefault="005A03FF">
            <w:pPr>
              <w:spacing w:after="0" w:line="259" w:lineRule="auto"/>
              <w:ind w:left="122" w:right="0" w:firstLine="0"/>
              <w:jc w:val="left"/>
            </w:pPr>
            <w:r>
              <w:rPr>
                <w:b/>
              </w:rPr>
              <w:t xml:space="preserve">4.0 </w:t>
            </w:r>
          </w:p>
        </w:tc>
        <w:tc>
          <w:tcPr>
            <w:tcW w:w="7127" w:type="dxa"/>
            <w:tcBorders>
              <w:top w:val="single" w:sz="4" w:space="0" w:color="000000"/>
              <w:left w:val="nil"/>
              <w:bottom w:val="single" w:sz="4" w:space="0" w:color="000000"/>
              <w:right w:val="nil"/>
            </w:tcBorders>
          </w:tcPr>
          <w:p w14:paraId="0E78BF79" w14:textId="77777777" w:rsidR="003F6707" w:rsidRDefault="005A03FF">
            <w:pPr>
              <w:spacing w:after="0" w:line="259" w:lineRule="auto"/>
              <w:ind w:left="0" w:right="0" w:firstLine="0"/>
              <w:jc w:val="left"/>
            </w:pPr>
            <w:r>
              <w:rPr>
                <w:b/>
              </w:rPr>
              <w:t xml:space="preserve">Objektif </w:t>
            </w:r>
          </w:p>
        </w:tc>
        <w:tc>
          <w:tcPr>
            <w:tcW w:w="353" w:type="dxa"/>
            <w:tcBorders>
              <w:top w:val="single" w:sz="4" w:space="0" w:color="000000"/>
              <w:left w:val="nil"/>
              <w:bottom w:val="single" w:sz="4" w:space="0" w:color="000000"/>
              <w:right w:val="nil"/>
            </w:tcBorders>
          </w:tcPr>
          <w:p w14:paraId="49564E16" w14:textId="77777777" w:rsidR="003F6707" w:rsidRDefault="005A03FF">
            <w:pPr>
              <w:spacing w:after="0" w:line="259" w:lineRule="auto"/>
              <w:ind w:left="0" w:right="0" w:firstLine="0"/>
            </w:pPr>
            <w:r>
              <w:t xml:space="preserve">27 </w:t>
            </w:r>
          </w:p>
        </w:tc>
      </w:tr>
      <w:tr w:rsidR="003F6707" w14:paraId="59833FBA" w14:textId="77777777">
        <w:trPr>
          <w:trHeight w:val="302"/>
        </w:trPr>
        <w:tc>
          <w:tcPr>
            <w:tcW w:w="826" w:type="dxa"/>
            <w:tcBorders>
              <w:top w:val="single" w:sz="4" w:space="0" w:color="000000"/>
              <w:left w:val="nil"/>
              <w:bottom w:val="single" w:sz="4" w:space="0" w:color="000000"/>
              <w:right w:val="nil"/>
            </w:tcBorders>
          </w:tcPr>
          <w:p w14:paraId="557F596D" w14:textId="77777777" w:rsidR="003F6707" w:rsidRDefault="005A03FF">
            <w:pPr>
              <w:spacing w:after="0" w:line="259" w:lineRule="auto"/>
              <w:ind w:left="122" w:right="0" w:firstLine="0"/>
              <w:jc w:val="left"/>
            </w:pPr>
            <w:r>
              <w:rPr>
                <w:b/>
              </w:rPr>
              <w:t xml:space="preserve">5.0 </w:t>
            </w:r>
          </w:p>
        </w:tc>
        <w:tc>
          <w:tcPr>
            <w:tcW w:w="7127" w:type="dxa"/>
            <w:tcBorders>
              <w:top w:val="single" w:sz="4" w:space="0" w:color="000000"/>
              <w:left w:val="nil"/>
              <w:bottom w:val="single" w:sz="4" w:space="0" w:color="000000"/>
              <w:right w:val="nil"/>
            </w:tcBorders>
          </w:tcPr>
          <w:p w14:paraId="1196985F" w14:textId="77777777" w:rsidR="003F6707" w:rsidRDefault="005A03FF">
            <w:pPr>
              <w:spacing w:after="0" w:line="259" w:lineRule="auto"/>
              <w:ind w:left="0" w:right="0" w:firstLine="0"/>
              <w:jc w:val="left"/>
            </w:pPr>
            <w:r>
              <w:rPr>
                <w:b/>
              </w:rPr>
              <w:t>Penyelarasan Undang-</w:t>
            </w:r>
            <w:r>
              <w:rPr>
                <w:b/>
              </w:rPr>
              <w:t xml:space="preserve">Undang Bertulis Lain </w:t>
            </w:r>
          </w:p>
        </w:tc>
        <w:tc>
          <w:tcPr>
            <w:tcW w:w="353" w:type="dxa"/>
            <w:tcBorders>
              <w:top w:val="single" w:sz="4" w:space="0" w:color="000000"/>
              <w:left w:val="nil"/>
              <w:bottom w:val="single" w:sz="4" w:space="0" w:color="000000"/>
              <w:right w:val="nil"/>
            </w:tcBorders>
          </w:tcPr>
          <w:p w14:paraId="59602BF5" w14:textId="77777777" w:rsidR="003F6707" w:rsidRDefault="005A03FF">
            <w:pPr>
              <w:spacing w:after="0" w:line="259" w:lineRule="auto"/>
              <w:ind w:left="0" w:right="0" w:firstLine="0"/>
            </w:pPr>
            <w:r>
              <w:t xml:space="preserve">33 </w:t>
            </w:r>
          </w:p>
        </w:tc>
      </w:tr>
      <w:tr w:rsidR="003F6707" w14:paraId="20E0A045" w14:textId="77777777">
        <w:trPr>
          <w:trHeight w:val="300"/>
        </w:trPr>
        <w:tc>
          <w:tcPr>
            <w:tcW w:w="826" w:type="dxa"/>
            <w:tcBorders>
              <w:top w:val="single" w:sz="4" w:space="0" w:color="000000"/>
              <w:left w:val="nil"/>
              <w:bottom w:val="single" w:sz="4" w:space="0" w:color="000000"/>
              <w:right w:val="nil"/>
            </w:tcBorders>
          </w:tcPr>
          <w:p w14:paraId="1B30A7BA" w14:textId="77777777" w:rsidR="003F6707" w:rsidRDefault="005A03FF">
            <w:pPr>
              <w:spacing w:after="0" w:line="259" w:lineRule="auto"/>
              <w:ind w:left="122" w:right="0" w:firstLine="0"/>
              <w:jc w:val="left"/>
            </w:pPr>
            <w:r>
              <w:rPr>
                <w:b/>
              </w:rPr>
              <w:t xml:space="preserve">6.0 </w:t>
            </w:r>
          </w:p>
        </w:tc>
        <w:tc>
          <w:tcPr>
            <w:tcW w:w="7127" w:type="dxa"/>
            <w:tcBorders>
              <w:top w:val="single" w:sz="4" w:space="0" w:color="000000"/>
              <w:left w:val="nil"/>
              <w:bottom w:val="single" w:sz="4" w:space="0" w:color="000000"/>
              <w:right w:val="nil"/>
            </w:tcBorders>
          </w:tcPr>
          <w:p w14:paraId="349F464A" w14:textId="77777777" w:rsidR="003F6707" w:rsidRDefault="005A03FF">
            <w:pPr>
              <w:spacing w:after="0" w:line="259" w:lineRule="auto"/>
              <w:ind w:left="0" w:right="0" w:firstLine="0"/>
              <w:jc w:val="left"/>
            </w:pPr>
            <w:r>
              <w:rPr>
                <w:b/>
              </w:rPr>
              <w:t xml:space="preserve">Kajian Amalan Baik </w:t>
            </w:r>
          </w:p>
        </w:tc>
        <w:tc>
          <w:tcPr>
            <w:tcW w:w="353" w:type="dxa"/>
            <w:tcBorders>
              <w:top w:val="single" w:sz="4" w:space="0" w:color="000000"/>
              <w:left w:val="nil"/>
              <w:bottom w:val="single" w:sz="4" w:space="0" w:color="000000"/>
              <w:right w:val="nil"/>
            </w:tcBorders>
          </w:tcPr>
          <w:p w14:paraId="5D5855CE" w14:textId="77777777" w:rsidR="003F6707" w:rsidRDefault="005A03FF">
            <w:pPr>
              <w:spacing w:after="0" w:line="259" w:lineRule="auto"/>
              <w:ind w:left="0" w:right="0" w:firstLine="0"/>
            </w:pPr>
            <w:r>
              <w:t xml:space="preserve">35 </w:t>
            </w:r>
          </w:p>
        </w:tc>
      </w:tr>
      <w:tr w:rsidR="003F6707" w14:paraId="4F37D848" w14:textId="77777777">
        <w:trPr>
          <w:trHeight w:val="1174"/>
        </w:trPr>
        <w:tc>
          <w:tcPr>
            <w:tcW w:w="826" w:type="dxa"/>
            <w:tcBorders>
              <w:top w:val="single" w:sz="4" w:space="0" w:color="000000"/>
              <w:left w:val="nil"/>
              <w:bottom w:val="single" w:sz="4" w:space="0" w:color="000000"/>
              <w:right w:val="nil"/>
            </w:tcBorders>
          </w:tcPr>
          <w:p w14:paraId="64714823" w14:textId="77777777" w:rsidR="003F6707" w:rsidRDefault="005A03FF">
            <w:pPr>
              <w:spacing w:after="16" w:line="259" w:lineRule="auto"/>
              <w:ind w:left="122" w:right="0" w:firstLine="0"/>
              <w:jc w:val="left"/>
            </w:pPr>
            <w:r>
              <w:rPr>
                <w:b/>
              </w:rPr>
              <w:t xml:space="preserve">7.0 </w:t>
            </w:r>
          </w:p>
          <w:p w14:paraId="68E95515" w14:textId="77777777" w:rsidR="003F6707" w:rsidRDefault="005A03FF">
            <w:pPr>
              <w:spacing w:after="0" w:line="259" w:lineRule="auto"/>
              <w:ind w:left="122" w:right="0" w:firstLine="0"/>
              <w:jc w:val="left"/>
            </w:pPr>
            <w:r>
              <w:rPr>
                <w:b/>
              </w:rPr>
              <w:t xml:space="preserve"> </w:t>
            </w:r>
          </w:p>
        </w:tc>
        <w:tc>
          <w:tcPr>
            <w:tcW w:w="7127" w:type="dxa"/>
            <w:tcBorders>
              <w:top w:val="single" w:sz="4" w:space="0" w:color="000000"/>
              <w:left w:val="nil"/>
              <w:bottom w:val="single" w:sz="4" w:space="0" w:color="000000"/>
              <w:right w:val="nil"/>
            </w:tcBorders>
          </w:tcPr>
          <w:p w14:paraId="5A71F5D2" w14:textId="77777777" w:rsidR="003F6707" w:rsidRDefault="005A03FF">
            <w:pPr>
              <w:spacing w:after="19" w:line="259" w:lineRule="auto"/>
              <w:ind w:left="0" w:right="0" w:firstLine="0"/>
              <w:jc w:val="left"/>
            </w:pPr>
            <w:r>
              <w:rPr>
                <w:b/>
              </w:rPr>
              <w:t xml:space="preserve">Opsyen atau Pilihan Penyelesaian  </w:t>
            </w:r>
          </w:p>
          <w:p w14:paraId="60F06868" w14:textId="77777777" w:rsidR="003F6707" w:rsidRDefault="005A03FF">
            <w:pPr>
              <w:spacing w:after="19" w:line="259" w:lineRule="auto"/>
              <w:ind w:left="0" w:right="0" w:firstLine="0"/>
              <w:jc w:val="left"/>
            </w:pPr>
            <w:r>
              <w:t xml:space="preserve">7.1. Opsyen 1: Status Quo </w:t>
            </w:r>
          </w:p>
          <w:p w14:paraId="01E245F0" w14:textId="77777777" w:rsidR="003F6707" w:rsidRDefault="005A03FF">
            <w:pPr>
              <w:spacing w:after="16" w:line="259" w:lineRule="auto"/>
              <w:ind w:left="0" w:right="0" w:firstLine="0"/>
              <w:jc w:val="left"/>
            </w:pPr>
            <w:r>
              <w:t xml:space="preserve">7.2. Opsyen 2: Penggubalan Akta sewaan Kediaman </w:t>
            </w:r>
          </w:p>
          <w:p w14:paraId="60A1A7BB" w14:textId="77777777" w:rsidR="003F6707" w:rsidRDefault="005A03FF">
            <w:pPr>
              <w:spacing w:after="0" w:line="259" w:lineRule="auto"/>
              <w:ind w:left="0" w:right="0" w:firstLine="0"/>
              <w:jc w:val="left"/>
            </w:pPr>
            <w:r>
              <w:t>7.3. Opsyen 3: Kawalselia Kendiri (</w:t>
            </w:r>
            <w:r>
              <w:rPr>
                <w:i/>
              </w:rPr>
              <w:t>Self Regulatory</w:t>
            </w:r>
            <w:r>
              <w:t xml:space="preserve">) </w:t>
            </w:r>
          </w:p>
        </w:tc>
        <w:tc>
          <w:tcPr>
            <w:tcW w:w="353" w:type="dxa"/>
            <w:tcBorders>
              <w:top w:val="single" w:sz="4" w:space="0" w:color="000000"/>
              <w:left w:val="nil"/>
              <w:bottom w:val="single" w:sz="4" w:space="0" w:color="000000"/>
              <w:right w:val="nil"/>
            </w:tcBorders>
          </w:tcPr>
          <w:p w14:paraId="34AC9CD5" w14:textId="77777777" w:rsidR="003F6707" w:rsidRDefault="005A03FF">
            <w:pPr>
              <w:spacing w:after="16" w:line="259" w:lineRule="auto"/>
              <w:ind w:left="0" w:right="0" w:firstLine="0"/>
            </w:pPr>
            <w:r>
              <w:t xml:space="preserve">37 </w:t>
            </w:r>
          </w:p>
          <w:p w14:paraId="5D09776F" w14:textId="77777777" w:rsidR="003F6707" w:rsidRDefault="005A03FF">
            <w:pPr>
              <w:spacing w:after="0" w:line="259" w:lineRule="auto"/>
              <w:ind w:left="0" w:right="0" w:firstLine="0"/>
              <w:jc w:val="right"/>
            </w:pPr>
            <w:r>
              <w:t xml:space="preserve"> </w:t>
            </w:r>
          </w:p>
        </w:tc>
      </w:tr>
      <w:tr w:rsidR="003F6707" w14:paraId="13769716" w14:textId="77777777">
        <w:trPr>
          <w:trHeight w:val="300"/>
        </w:trPr>
        <w:tc>
          <w:tcPr>
            <w:tcW w:w="826" w:type="dxa"/>
            <w:tcBorders>
              <w:top w:val="single" w:sz="4" w:space="0" w:color="000000"/>
              <w:left w:val="nil"/>
              <w:bottom w:val="single" w:sz="4" w:space="0" w:color="000000"/>
              <w:right w:val="nil"/>
            </w:tcBorders>
          </w:tcPr>
          <w:p w14:paraId="2C711EC5" w14:textId="77777777" w:rsidR="003F6707" w:rsidRDefault="005A03FF">
            <w:pPr>
              <w:spacing w:after="0" w:line="259" w:lineRule="auto"/>
              <w:ind w:left="122" w:right="0" w:firstLine="0"/>
              <w:jc w:val="left"/>
            </w:pPr>
            <w:r>
              <w:rPr>
                <w:b/>
              </w:rPr>
              <w:t xml:space="preserve">8.0 </w:t>
            </w:r>
          </w:p>
        </w:tc>
        <w:tc>
          <w:tcPr>
            <w:tcW w:w="7127" w:type="dxa"/>
            <w:tcBorders>
              <w:top w:val="single" w:sz="4" w:space="0" w:color="000000"/>
              <w:left w:val="nil"/>
              <w:bottom w:val="single" w:sz="4" w:space="0" w:color="000000"/>
              <w:right w:val="nil"/>
            </w:tcBorders>
          </w:tcPr>
          <w:p w14:paraId="0AB63287" w14:textId="77777777" w:rsidR="003F6707" w:rsidRDefault="005A03FF">
            <w:pPr>
              <w:spacing w:after="0" w:line="259" w:lineRule="auto"/>
              <w:ind w:left="0" w:right="0" w:firstLine="0"/>
              <w:jc w:val="left"/>
            </w:pPr>
            <w:r>
              <w:rPr>
                <w:b/>
              </w:rPr>
              <w:t xml:space="preserve">Analisa Impak </w:t>
            </w:r>
          </w:p>
        </w:tc>
        <w:tc>
          <w:tcPr>
            <w:tcW w:w="353" w:type="dxa"/>
            <w:tcBorders>
              <w:top w:val="single" w:sz="4" w:space="0" w:color="000000"/>
              <w:left w:val="nil"/>
              <w:bottom w:val="single" w:sz="4" w:space="0" w:color="000000"/>
              <w:right w:val="nil"/>
            </w:tcBorders>
          </w:tcPr>
          <w:p w14:paraId="0ABD190C" w14:textId="77777777" w:rsidR="003F6707" w:rsidRDefault="005A03FF">
            <w:pPr>
              <w:spacing w:after="0" w:line="259" w:lineRule="auto"/>
              <w:ind w:left="0" w:right="0" w:firstLine="0"/>
            </w:pPr>
            <w:r>
              <w:t xml:space="preserve">41 </w:t>
            </w:r>
          </w:p>
        </w:tc>
      </w:tr>
      <w:tr w:rsidR="003F6707" w14:paraId="77F24024" w14:textId="77777777">
        <w:trPr>
          <w:trHeight w:val="2338"/>
        </w:trPr>
        <w:tc>
          <w:tcPr>
            <w:tcW w:w="826" w:type="dxa"/>
            <w:tcBorders>
              <w:top w:val="single" w:sz="4" w:space="0" w:color="000000"/>
              <w:left w:val="nil"/>
              <w:bottom w:val="single" w:sz="4" w:space="0" w:color="000000"/>
              <w:right w:val="nil"/>
            </w:tcBorders>
          </w:tcPr>
          <w:p w14:paraId="478EE389" w14:textId="77777777" w:rsidR="003F6707" w:rsidRDefault="005A03FF">
            <w:pPr>
              <w:spacing w:after="17" w:line="259" w:lineRule="auto"/>
              <w:ind w:left="122" w:right="0" w:firstLine="0"/>
              <w:jc w:val="left"/>
            </w:pPr>
            <w:r>
              <w:rPr>
                <w:b/>
              </w:rPr>
              <w:t xml:space="preserve">9.0 </w:t>
            </w:r>
          </w:p>
          <w:p w14:paraId="4FBBCF9E" w14:textId="77777777" w:rsidR="003F6707" w:rsidRDefault="005A03FF">
            <w:pPr>
              <w:spacing w:after="0" w:line="259" w:lineRule="auto"/>
              <w:ind w:left="122" w:right="0" w:firstLine="0"/>
              <w:jc w:val="left"/>
            </w:pPr>
            <w:r>
              <w:rPr>
                <w:b/>
              </w:rPr>
              <w:t xml:space="preserve"> </w:t>
            </w:r>
          </w:p>
        </w:tc>
        <w:tc>
          <w:tcPr>
            <w:tcW w:w="7127" w:type="dxa"/>
            <w:tcBorders>
              <w:top w:val="single" w:sz="4" w:space="0" w:color="000000"/>
              <w:left w:val="nil"/>
              <w:bottom w:val="single" w:sz="4" w:space="0" w:color="000000"/>
              <w:right w:val="nil"/>
            </w:tcBorders>
          </w:tcPr>
          <w:p w14:paraId="7318B9DC" w14:textId="77777777" w:rsidR="003F6707" w:rsidRDefault="005A03FF">
            <w:pPr>
              <w:spacing w:after="19" w:line="259" w:lineRule="auto"/>
              <w:ind w:left="0" w:right="0" w:firstLine="0"/>
              <w:jc w:val="left"/>
            </w:pPr>
            <w:r>
              <w:rPr>
                <w:b/>
              </w:rPr>
              <w:t xml:space="preserve">Konsultasi </w:t>
            </w:r>
          </w:p>
          <w:p w14:paraId="169F287B" w14:textId="77777777" w:rsidR="003F6707" w:rsidRDefault="005A03FF">
            <w:pPr>
              <w:spacing w:after="16" w:line="259" w:lineRule="auto"/>
              <w:ind w:left="0" w:right="0" w:firstLine="0"/>
              <w:jc w:val="left"/>
            </w:pPr>
            <w:r>
              <w:t>9.1 Sesi Libat Urus dengan Pemegang Taruh (</w:t>
            </w:r>
            <w:r>
              <w:rPr>
                <w:i/>
              </w:rPr>
              <w:t>Stakeholders</w:t>
            </w:r>
            <w:r>
              <w:t xml:space="preserve">) </w:t>
            </w:r>
          </w:p>
          <w:p w14:paraId="72E0BE63" w14:textId="77777777" w:rsidR="003F6707" w:rsidRDefault="005A03FF">
            <w:pPr>
              <w:spacing w:after="16" w:line="259" w:lineRule="auto"/>
              <w:ind w:left="0" w:right="0" w:firstLine="0"/>
              <w:jc w:val="left"/>
            </w:pPr>
            <w:r>
              <w:t xml:space="preserve">9.2 Prosedur Konsultasi </w:t>
            </w:r>
          </w:p>
          <w:p w14:paraId="32F4D5A6" w14:textId="77777777" w:rsidR="003F6707" w:rsidRDefault="005A03FF">
            <w:pPr>
              <w:spacing w:after="19" w:line="259" w:lineRule="auto"/>
              <w:ind w:left="0" w:right="0" w:firstLine="0"/>
              <w:jc w:val="left"/>
            </w:pPr>
            <w:r>
              <w:t xml:space="preserve">9.3 Rumusan Maklum Balas </w:t>
            </w:r>
          </w:p>
          <w:p w14:paraId="75B51A8B" w14:textId="77777777" w:rsidR="003F6707" w:rsidRDefault="005A03FF">
            <w:pPr>
              <w:spacing w:after="16" w:line="259" w:lineRule="auto"/>
              <w:ind w:left="0" w:right="0" w:firstLine="0"/>
              <w:jc w:val="left"/>
            </w:pPr>
            <w:r>
              <w:t xml:space="preserve">9.4 Perbincangan Kumpulan Berfokus (FGD) </w:t>
            </w:r>
          </w:p>
          <w:p w14:paraId="3FC82D26" w14:textId="77777777" w:rsidR="003F6707" w:rsidRDefault="005A03FF">
            <w:pPr>
              <w:spacing w:after="16" w:line="259" w:lineRule="auto"/>
              <w:ind w:left="0" w:right="0" w:firstLine="0"/>
              <w:jc w:val="left"/>
            </w:pPr>
            <w:r>
              <w:t xml:space="preserve">9.5 Sesi Perbincangan </w:t>
            </w:r>
          </w:p>
          <w:p w14:paraId="7D78DEF2" w14:textId="77777777" w:rsidR="003F6707" w:rsidRDefault="005A03FF">
            <w:pPr>
              <w:spacing w:after="16" w:line="259" w:lineRule="auto"/>
              <w:ind w:left="0" w:right="0" w:firstLine="0"/>
              <w:jc w:val="left"/>
            </w:pPr>
            <w:r>
              <w:t xml:space="preserve">9.6 Sesi Konsultasi </w:t>
            </w:r>
          </w:p>
          <w:p w14:paraId="210DE972" w14:textId="77777777" w:rsidR="003F6707" w:rsidRDefault="005A03FF">
            <w:pPr>
              <w:spacing w:after="0" w:line="259" w:lineRule="auto"/>
              <w:ind w:left="0" w:right="0" w:firstLine="0"/>
              <w:jc w:val="left"/>
            </w:pPr>
            <w:r>
              <w:t xml:space="preserve">9.7 </w:t>
            </w:r>
            <w:r>
              <w:t>Soal Selidik</w:t>
            </w:r>
            <w:r>
              <w:rPr>
                <w:b/>
              </w:rPr>
              <w:t xml:space="preserve"> </w:t>
            </w:r>
          </w:p>
        </w:tc>
        <w:tc>
          <w:tcPr>
            <w:tcW w:w="353" w:type="dxa"/>
            <w:tcBorders>
              <w:top w:val="single" w:sz="4" w:space="0" w:color="000000"/>
              <w:left w:val="nil"/>
              <w:bottom w:val="single" w:sz="4" w:space="0" w:color="000000"/>
              <w:right w:val="nil"/>
            </w:tcBorders>
          </w:tcPr>
          <w:p w14:paraId="2DC173E3" w14:textId="77777777" w:rsidR="003F6707" w:rsidRDefault="005A03FF">
            <w:pPr>
              <w:spacing w:after="17" w:line="259" w:lineRule="auto"/>
              <w:ind w:left="0" w:right="0" w:firstLine="0"/>
            </w:pPr>
            <w:r>
              <w:t xml:space="preserve">50 </w:t>
            </w:r>
          </w:p>
          <w:p w14:paraId="71878B27" w14:textId="77777777" w:rsidR="003F6707" w:rsidRDefault="005A03FF">
            <w:pPr>
              <w:spacing w:after="0" w:line="259" w:lineRule="auto"/>
              <w:ind w:left="0" w:right="0" w:firstLine="0"/>
              <w:jc w:val="right"/>
            </w:pPr>
            <w:r>
              <w:t xml:space="preserve"> </w:t>
            </w:r>
          </w:p>
        </w:tc>
      </w:tr>
      <w:tr w:rsidR="003F6707" w14:paraId="7C82C9F5" w14:textId="77777777">
        <w:trPr>
          <w:trHeight w:val="302"/>
        </w:trPr>
        <w:tc>
          <w:tcPr>
            <w:tcW w:w="826" w:type="dxa"/>
            <w:tcBorders>
              <w:top w:val="single" w:sz="4" w:space="0" w:color="000000"/>
              <w:left w:val="nil"/>
              <w:bottom w:val="single" w:sz="4" w:space="0" w:color="000000"/>
              <w:right w:val="nil"/>
            </w:tcBorders>
          </w:tcPr>
          <w:p w14:paraId="2393915A" w14:textId="77777777" w:rsidR="003F6707" w:rsidRDefault="005A03FF">
            <w:pPr>
              <w:spacing w:after="0" w:line="259" w:lineRule="auto"/>
              <w:ind w:left="122" w:right="0" w:firstLine="0"/>
              <w:jc w:val="left"/>
            </w:pPr>
            <w:r>
              <w:rPr>
                <w:b/>
              </w:rPr>
              <w:t xml:space="preserve">10.0 </w:t>
            </w:r>
          </w:p>
        </w:tc>
        <w:tc>
          <w:tcPr>
            <w:tcW w:w="7127" w:type="dxa"/>
            <w:tcBorders>
              <w:top w:val="single" w:sz="4" w:space="0" w:color="000000"/>
              <w:left w:val="nil"/>
              <w:bottom w:val="single" w:sz="4" w:space="0" w:color="000000"/>
              <w:right w:val="nil"/>
            </w:tcBorders>
          </w:tcPr>
          <w:p w14:paraId="6F3BEF4D" w14:textId="77777777" w:rsidR="003F6707" w:rsidRDefault="005A03FF">
            <w:pPr>
              <w:spacing w:after="0" w:line="259" w:lineRule="auto"/>
              <w:ind w:left="0" w:right="0" w:firstLine="0"/>
              <w:jc w:val="left"/>
            </w:pPr>
            <w:r>
              <w:rPr>
                <w:b/>
              </w:rPr>
              <w:t xml:space="preserve">Rumusan Maklum Balas </w:t>
            </w:r>
          </w:p>
        </w:tc>
        <w:tc>
          <w:tcPr>
            <w:tcW w:w="353" w:type="dxa"/>
            <w:tcBorders>
              <w:top w:val="single" w:sz="4" w:space="0" w:color="000000"/>
              <w:left w:val="nil"/>
              <w:bottom w:val="single" w:sz="4" w:space="0" w:color="000000"/>
              <w:right w:val="nil"/>
            </w:tcBorders>
          </w:tcPr>
          <w:p w14:paraId="6958535B" w14:textId="77777777" w:rsidR="003F6707" w:rsidRDefault="005A03FF">
            <w:pPr>
              <w:spacing w:after="0" w:line="259" w:lineRule="auto"/>
              <w:ind w:left="0" w:right="0" w:firstLine="0"/>
            </w:pPr>
            <w:r>
              <w:t xml:space="preserve">56 </w:t>
            </w:r>
          </w:p>
        </w:tc>
      </w:tr>
      <w:tr w:rsidR="003F6707" w14:paraId="76E40755" w14:textId="77777777">
        <w:trPr>
          <w:trHeight w:val="883"/>
        </w:trPr>
        <w:tc>
          <w:tcPr>
            <w:tcW w:w="826" w:type="dxa"/>
            <w:tcBorders>
              <w:top w:val="single" w:sz="4" w:space="0" w:color="000000"/>
              <w:left w:val="nil"/>
              <w:bottom w:val="single" w:sz="4" w:space="0" w:color="000000"/>
              <w:right w:val="nil"/>
            </w:tcBorders>
          </w:tcPr>
          <w:p w14:paraId="408ABE87" w14:textId="77777777" w:rsidR="003F6707" w:rsidRDefault="005A03FF">
            <w:pPr>
              <w:spacing w:after="16" w:line="259" w:lineRule="auto"/>
              <w:ind w:left="122" w:right="0" w:firstLine="0"/>
              <w:jc w:val="left"/>
            </w:pPr>
            <w:r>
              <w:rPr>
                <w:b/>
              </w:rPr>
              <w:t xml:space="preserve">11.0 </w:t>
            </w:r>
          </w:p>
          <w:p w14:paraId="25BC2B12" w14:textId="77777777" w:rsidR="003F6707" w:rsidRDefault="005A03FF">
            <w:pPr>
              <w:spacing w:after="0" w:line="259" w:lineRule="auto"/>
              <w:ind w:left="122" w:right="0" w:firstLine="0"/>
              <w:jc w:val="left"/>
            </w:pPr>
            <w:r>
              <w:rPr>
                <w:b/>
              </w:rPr>
              <w:t xml:space="preserve"> </w:t>
            </w:r>
          </w:p>
        </w:tc>
        <w:tc>
          <w:tcPr>
            <w:tcW w:w="7127" w:type="dxa"/>
            <w:tcBorders>
              <w:top w:val="single" w:sz="4" w:space="0" w:color="000000"/>
              <w:left w:val="nil"/>
              <w:bottom w:val="single" w:sz="4" w:space="0" w:color="000000"/>
              <w:right w:val="nil"/>
            </w:tcBorders>
          </w:tcPr>
          <w:p w14:paraId="3ECD05D7" w14:textId="77777777" w:rsidR="003F6707" w:rsidRDefault="005A03FF">
            <w:pPr>
              <w:spacing w:after="19" w:line="259" w:lineRule="auto"/>
              <w:ind w:left="0" w:right="0" w:firstLine="0"/>
              <w:jc w:val="left"/>
            </w:pPr>
            <w:r>
              <w:rPr>
                <w:b/>
              </w:rPr>
              <w:t xml:space="preserve">Kesimpulan Dan Syor </w:t>
            </w:r>
          </w:p>
          <w:p w14:paraId="5A65DAB3" w14:textId="77777777" w:rsidR="003F6707" w:rsidRDefault="005A03FF">
            <w:pPr>
              <w:spacing w:after="16" w:line="259" w:lineRule="auto"/>
              <w:ind w:left="0" w:right="0" w:firstLine="0"/>
              <w:jc w:val="left"/>
            </w:pPr>
            <w:r>
              <w:t xml:space="preserve">11.1 Kesimpulan </w:t>
            </w:r>
          </w:p>
          <w:p w14:paraId="1083FDD1" w14:textId="77777777" w:rsidR="003F6707" w:rsidRDefault="005A03FF">
            <w:pPr>
              <w:spacing w:after="0" w:line="259" w:lineRule="auto"/>
              <w:ind w:left="0" w:right="0" w:firstLine="0"/>
              <w:jc w:val="left"/>
            </w:pPr>
            <w:r>
              <w:t>11.2 Syor</w:t>
            </w:r>
            <w:r>
              <w:rPr>
                <w:b/>
              </w:rPr>
              <w:t xml:space="preserve"> </w:t>
            </w:r>
          </w:p>
        </w:tc>
        <w:tc>
          <w:tcPr>
            <w:tcW w:w="353" w:type="dxa"/>
            <w:tcBorders>
              <w:top w:val="single" w:sz="4" w:space="0" w:color="000000"/>
              <w:left w:val="nil"/>
              <w:bottom w:val="single" w:sz="4" w:space="0" w:color="000000"/>
              <w:right w:val="nil"/>
            </w:tcBorders>
          </w:tcPr>
          <w:p w14:paraId="32ACE6E9" w14:textId="77777777" w:rsidR="003F6707" w:rsidRDefault="005A03FF">
            <w:pPr>
              <w:spacing w:after="16" w:line="259" w:lineRule="auto"/>
              <w:ind w:left="0" w:right="0" w:firstLine="0"/>
            </w:pPr>
            <w:r>
              <w:t xml:space="preserve">71 </w:t>
            </w:r>
          </w:p>
          <w:p w14:paraId="2E234406" w14:textId="77777777" w:rsidR="003F6707" w:rsidRDefault="005A03FF">
            <w:pPr>
              <w:spacing w:after="16" w:line="259" w:lineRule="auto"/>
              <w:ind w:left="0" w:right="0" w:firstLine="0"/>
              <w:jc w:val="right"/>
            </w:pPr>
            <w:r>
              <w:t xml:space="preserve"> </w:t>
            </w:r>
          </w:p>
          <w:p w14:paraId="19F569AE" w14:textId="77777777" w:rsidR="003F6707" w:rsidRDefault="005A03FF">
            <w:pPr>
              <w:spacing w:after="0" w:line="259" w:lineRule="auto"/>
              <w:ind w:left="0" w:right="0" w:firstLine="0"/>
              <w:jc w:val="right"/>
            </w:pPr>
            <w:r>
              <w:t xml:space="preserve"> </w:t>
            </w:r>
          </w:p>
        </w:tc>
      </w:tr>
      <w:tr w:rsidR="003F6707" w14:paraId="2E586270" w14:textId="77777777">
        <w:trPr>
          <w:trHeight w:val="300"/>
        </w:trPr>
        <w:tc>
          <w:tcPr>
            <w:tcW w:w="826" w:type="dxa"/>
            <w:tcBorders>
              <w:top w:val="single" w:sz="4" w:space="0" w:color="000000"/>
              <w:left w:val="nil"/>
              <w:bottom w:val="single" w:sz="4" w:space="0" w:color="000000"/>
              <w:right w:val="nil"/>
            </w:tcBorders>
          </w:tcPr>
          <w:p w14:paraId="24FA40E4" w14:textId="77777777" w:rsidR="003F6707" w:rsidRDefault="005A03FF">
            <w:pPr>
              <w:spacing w:after="0" w:line="259" w:lineRule="auto"/>
              <w:ind w:left="122" w:right="0" w:firstLine="0"/>
              <w:jc w:val="left"/>
            </w:pPr>
            <w:r>
              <w:rPr>
                <w:b/>
              </w:rPr>
              <w:t xml:space="preserve">12.0 </w:t>
            </w:r>
          </w:p>
        </w:tc>
        <w:tc>
          <w:tcPr>
            <w:tcW w:w="7127" w:type="dxa"/>
            <w:tcBorders>
              <w:top w:val="single" w:sz="4" w:space="0" w:color="000000"/>
              <w:left w:val="nil"/>
              <w:bottom w:val="single" w:sz="4" w:space="0" w:color="000000"/>
              <w:right w:val="nil"/>
            </w:tcBorders>
          </w:tcPr>
          <w:p w14:paraId="2F982BCB" w14:textId="77777777" w:rsidR="003F6707" w:rsidRDefault="005A03FF">
            <w:pPr>
              <w:spacing w:after="0" w:line="259" w:lineRule="auto"/>
              <w:ind w:left="0" w:right="0" w:firstLine="0"/>
              <w:jc w:val="left"/>
            </w:pPr>
            <w:r>
              <w:rPr>
                <w:b/>
              </w:rPr>
              <w:t xml:space="preserve">Strategi Pelaksanaan </w:t>
            </w:r>
          </w:p>
        </w:tc>
        <w:tc>
          <w:tcPr>
            <w:tcW w:w="353" w:type="dxa"/>
            <w:tcBorders>
              <w:top w:val="single" w:sz="4" w:space="0" w:color="000000"/>
              <w:left w:val="nil"/>
              <w:bottom w:val="single" w:sz="4" w:space="0" w:color="000000"/>
              <w:right w:val="nil"/>
            </w:tcBorders>
          </w:tcPr>
          <w:p w14:paraId="7BD4D0BA" w14:textId="77777777" w:rsidR="003F6707" w:rsidRDefault="005A03FF">
            <w:pPr>
              <w:spacing w:after="0" w:line="259" w:lineRule="auto"/>
              <w:ind w:left="0" w:right="0" w:firstLine="0"/>
            </w:pPr>
            <w:r>
              <w:t xml:space="preserve">74 </w:t>
            </w:r>
          </w:p>
        </w:tc>
      </w:tr>
      <w:tr w:rsidR="003F6707" w14:paraId="54DDF67D" w14:textId="77777777">
        <w:trPr>
          <w:trHeight w:val="921"/>
        </w:trPr>
        <w:tc>
          <w:tcPr>
            <w:tcW w:w="826" w:type="dxa"/>
            <w:tcBorders>
              <w:top w:val="single" w:sz="4" w:space="0" w:color="000000"/>
              <w:left w:val="nil"/>
              <w:bottom w:val="nil"/>
              <w:right w:val="nil"/>
            </w:tcBorders>
          </w:tcPr>
          <w:p w14:paraId="0FC527B3" w14:textId="77777777" w:rsidR="003F6707" w:rsidRDefault="005A03FF">
            <w:pPr>
              <w:spacing w:after="16" w:line="259" w:lineRule="auto"/>
              <w:ind w:left="122" w:right="0" w:firstLine="0"/>
              <w:jc w:val="left"/>
            </w:pPr>
            <w:r>
              <w:rPr>
                <w:b/>
              </w:rPr>
              <w:t xml:space="preserve"> </w:t>
            </w:r>
          </w:p>
          <w:p w14:paraId="1990BCAC" w14:textId="77777777" w:rsidR="003F6707" w:rsidRDefault="005A03FF">
            <w:pPr>
              <w:spacing w:after="0" w:line="259" w:lineRule="auto"/>
              <w:ind w:left="122" w:right="0" w:firstLine="0"/>
              <w:jc w:val="left"/>
            </w:pPr>
            <w:r>
              <w:rPr>
                <w:b/>
              </w:rPr>
              <w:t xml:space="preserve"> </w:t>
            </w:r>
          </w:p>
        </w:tc>
        <w:tc>
          <w:tcPr>
            <w:tcW w:w="7127" w:type="dxa"/>
            <w:tcBorders>
              <w:top w:val="single" w:sz="4" w:space="0" w:color="000000"/>
              <w:left w:val="nil"/>
              <w:bottom w:val="nil"/>
              <w:right w:val="nil"/>
            </w:tcBorders>
          </w:tcPr>
          <w:p w14:paraId="60A2C044" w14:textId="77777777" w:rsidR="003F6707" w:rsidRDefault="005A03FF">
            <w:pPr>
              <w:spacing w:after="17" w:line="259" w:lineRule="auto"/>
              <w:ind w:left="0" w:right="0" w:firstLine="0"/>
              <w:jc w:val="left"/>
            </w:pPr>
            <w:r>
              <w:t xml:space="preserve">Lampiran </w:t>
            </w:r>
          </w:p>
          <w:p w14:paraId="5EB6C9DE" w14:textId="77777777" w:rsidR="003F6707" w:rsidRDefault="005A03FF">
            <w:pPr>
              <w:spacing w:after="0" w:line="259" w:lineRule="auto"/>
              <w:ind w:left="720" w:right="0" w:hanging="360"/>
            </w:pPr>
            <w:r>
              <w:rPr>
                <w:rFonts w:ascii="Wingdings" w:eastAsia="Wingdings" w:hAnsi="Wingdings" w:cs="Wingdings"/>
                <w:color w:val="004848"/>
              </w:rPr>
              <w:t></w:t>
            </w:r>
            <w:r>
              <w:rPr>
                <w:color w:val="004848"/>
              </w:rPr>
              <w:t xml:space="preserve"> </w:t>
            </w:r>
            <w:r>
              <w:t xml:space="preserve">Ringkasan Laporan Sesi Rundingan Dan Konsultasi RUU Sewaan Kediaman </w:t>
            </w:r>
          </w:p>
        </w:tc>
        <w:tc>
          <w:tcPr>
            <w:tcW w:w="353" w:type="dxa"/>
            <w:tcBorders>
              <w:top w:val="single" w:sz="4" w:space="0" w:color="000000"/>
              <w:left w:val="nil"/>
              <w:bottom w:val="nil"/>
              <w:right w:val="nil"/>
            </w:tcBorders>
          </w:tcPr>
          <w:p w14:paraId="256B2955" w14:textId="77777777" w:rsidR="003F6707" w:rsidRDefault="005A03FF">
            <w:pPr>
              <w:spacing w:after="16" w:line="259" w:lineRule="auto"/>
              <w:ind w:left="0" w:right="0" w:firstLine="0"/>
              <w:jc w:val="right"/>
            </w:pPr>
            <w:r>
              <w:t xml:space="preserve"> </w:t>
            </w:r>
          </w:p>
          <w:p w14:paraId="1B1D79FF" w14:textId="77777777" w:rsidR="003F6707" w:rsidRDefault="005A03FF">
            <w:pPr>
              <w:spacing w:after="0" w:line="259" w:lineRule="auto"/>
              <w:ind w:left="0" w:right="0" w:firstLine="0"/>
            </w:pPr>
            <w:r>
              <w:t xml:space="preserve">77 </w:t>
            </w:r>
          </w:p>
        </w:tc>
      </w:tr>
      <w:tr w:rsidR="003F6707" w14:paraId="6C629B7F" w14:textId="77777777">
        <w:trPr>
          <w:trHeight w:val="493"/>
        </w:trPr>
        <w:tc>
          <w:tcPr>
            <w:tcW w:w="826" w:type="dxa"/>
            <w:tcBorders>
              <w:top w:val="nil"/>
              <w:left w:val="nil"/>
              <w:bottom w:val="single" w:sz="4" w:space="0" w:color="000000"/>
              <w:right w:val="nil"/>
            </w:tcBorders>
          </w:tcPr>
          <w:p w14:paraId="624604DB" w14:textId="77777777" w:rsidR="003F6707" w:rsidRDefault="005A03FF">
            <w:pPr>
              <w:spacing w:after="0" w:line="259" w:lineRule="auto"/>
              <w:ind w:left="122" w:right="0" w:firstLine="0"/>
              <w:jc w:val="left"/>
            </w:pPr>
            <w:r>
              <w:t xml:space="preserve"> </w:t>
            </w:r>
          </w:p>
        </w:tc>
        <w:tc>
          <w:tcPr>
            <w:tcW w:w="7127" w:type="dxa"/>
            <w:tcBorders>
              <w:top w:val="nil"/>
              <w:left w:val="nil"/>
              <w:bottom w:val="single" w:sz="4" w:space="0" w:color="000000"/>
              <w:right w:val="nil"/>
            </w:tcBorders>
          </w:tcPr>
          <w:p w14:paraId="33353188" w14:textId="77777777" w:rsidR="003F6707" w:rsidRDefault="005A03FF">
            <w:pPr>
              <w:tabs>
                <w:tab w:val="center" w:pos="411"/>
                <w:tab w:val="center" w:pos="2836"/>
              </w:tabs>
              <w:spacing w:after="0" w:line="259" w:lineRule="auto"/>
              <w:ind w:left="0" w:right="0" w:firstLine="0"/>
              <w:jc w:val="left"/>
            </w:pPr>
            <w:r>
              <w:rPr>
                <w:rFonts w:ascii="Calibri" w:eastAsia="Calibri" w:hAnsi="Calibri" w:cs="Calibri"/>
              </w:rPr>
              <w:tab/>
            </w:r>
            <w:r>
              <w:rPr>
                <w:rFonts w:ascii="Wingdings" w:eastAsia="Wingdings" w:hAnsi="Wingdings" w:cs="Wingdings"/>
                <w:color w:val="004848"/>
              </w:rPr>
              <w:t></w:t>
            </w:r>
            <w:r>
              <w:rPr>
                <w:color w:val="004848"/>
              </w:rPr>
              <w:t xml:space="preserve"> </w:t>
            </w:r>
            <w:r>
              <w:rPr>
                <w:color w:val="004848"/>
              </w:rPr>
              <w:tab/>
            </w:r>
            <w:r>
              <w:t xml:space="preserve">Lampiran 1: Ringkasan Maklum Balas FGD </w:t>
            </w:r>
          </w:p>
        </w:tc>
        <w:tc>
          <w:tcPr>
            <w:tcW w:w="353" w:type="dxa"/>
            <w:tcBorders>
              <w:top w:val="nil"/>
              <w:left w:val="nil"/>
              <w:bottom w:val="single" w:sz="4" w:space="0" w:color="000000"/>
              <w:right w:val="nil"/>
            </w:tcBorders>
          </w:tcPr>
          <w:p w14:paraId="1AB9FE6F" w14:textId="77777777" w:rsidR="003F6707" w:rsidRDefault="005A03FF">
            <w:pPr>
              <w:spacing w:after="0" w:line="259" w:lineRule="auto"/>
              <w:ind w:left="0" w:right="0" w:firstLine="0"/>
            </w:pPr>
            <w:r>
              <w:t xml:space="preserve">88 </w:t>
            </w:r>
          </w:p>
        </w:tc>
      </w:tr>
    </w:tbl>
    <w:p w14:paraId="1DF459AA" w14:textId="77777777" w:rsidR="003F6707" w:rsidRDefault="005A03FF">
      <w:pPr>
        <w:pStyle w:val="Heading1"/>
        <w:spacing w:after="237"/>
        <w:ind w:left="24"/>
      </w:pPr>
      <w:r>
        <w:t xml:space="preserve">RINGKASAN EKSEKUTIF </w:t>
      </w:r>
    </w:p>
    <w:p w14:paraId="4220926B" w14:textId="77777777" w:rsidR="003F6707" w:rsidRDefault="005A03FF">
      <w:pPr>
        <w:spacing w:after="118"/>
        <w:ind w:left="24" w:right="5"/>
      </w:pPr>
      <w:r>
        <w:t>Dasar Perumahan Negara (DRN) (2018–</w:t>
      </w:r>
      <w:r>
        <w:t xml:space="preserve">2025) dalam Pelan Tindakan 2.3.1 di bawah Fokus No.2 menyatakan “Membentuk perundangan yang mantap di bawah Akta Sewaan Kediaman </w:t>
      </w:r>
      <w:r>
        <w:lastRenderedPageBreak/>
        <w:t>yang melindungi kepentingan pemilik rumah dan penyewa” yang dijadikan landasan bagi memperkukuhkan industri perumahan di Malays</w:t>
      </w:r>
      <w:r>
        <w:t xml:space="preserve">ia. DRN menjelaskan pelbagai aspek untuk memastikan akses kepada perumahan untuk golongan sasaran. Dengan pelaksanaan strategi DRN, sektor perumahan akan dapat menyumbang secara signifikan kepada pertumbuhan ekonomi negara Malaysia mencapai hasrat menjadi </w:t>
      </w:r>
      <w:r>
        <w:t xml:space="preserve">sebuah negara yang mempunyai tahap kemajuan dan kualiti kehidupan seperti negara maju. </w:t>
      </w:r>
    </w:p>
    <w:p w14:paraId="769DED88" w14:textId="77777777" w:rsidR="003F6707" w:rsidRDefault="005A03FF">
      <w:pPr>
        <w:spacing w:after="118"/>
        <w:ind w:left="24" w:right="5"/>
      </w:pPr>
      <w:r>
        <w:t>Langkah menyewa kediaman sementara mencapai tahap kemampuan untuk membeli rumah sendiri, digalakkan sebagai matlamat jangka pendek dalam mengatasi masalah yang dihadapi</w:t>
      </w:r>
      <w:r>
        <w:t xml:space="preserve"> dalam sektor perumahan mampu milik untuk rakyat yang memerlukan. Undang-undang adalah penting dalam memastikan kawal selia sektor sewaan kediaman dimantapkan demi menyediakan ekosistem sewaan kediaman yang sama rata dan berkualiti untuk semua lapisan raky</w:t>
      </w:r>
      <w:r>
        <w:t xml:space="preserve">at terutamanya golongan yang tidak mampu membeli rumah sendiri. </w:t>
      </w:r>
    </w:p>
    <w:p w14:paraId="23AE725E" w14:textId="77777777" w:rsidR="003F6707" w:rsidRDefault="005A03FF">
      <w:pPr>
        <w:spacing w:after="118"/>
        <w:ind w:left="24" w:right="5"/>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20D40068" wp14:editId="00205F24">
                <wp:simplePos x="0" y="0"/>
                <wp:positionH relativeFrom="page">
                  <wp:posOffset>304800</wp:posOffset>
                </wp:positionH>
                <wp:positionV relativeFrom="page">
                  <wp:posOffset>310896</wp:posOffset>
                </wp:positionV>
                <wp:extent cx="6096" cy="10073640"/>
                <wp:effectExtent l="0" t="0" r="0" b="0"/>
                <wp:wrapSquare wrapText="bothSides"/>
                <wp:docPr id="121879" name="Group 121879"/>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64" name="Shape 15916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879" style="width:0.48pt;height:793.2pt;position:absolute;mso-position-horizontal-relative:page;mso-position-horizontal:absolute;margin-left:24pt;mso-position-vertical-relative:page;margin-top:24.48pt;" coordsize="60,100736">
                <v:shape id="Shape 15916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1312" behindDoc="0" locked="0" layoutInCell="1" allowOverlap="1" wp14:anchorId="74EE94E2" wp14:editId="7FD293C4">
                <wp:simplePos x="0" y="0"/>
                <wp:positionH relativeFrom="page">
                  <wp:posOffset>7246620</wp:posOffset>
                </wp:positionH>
                <wp:positionV relativeFrom="page">
                  <wp:posOffset>310896</wp:posOffset>
                </wp:positionV>
                <wp:extent cx="6097" cy="10073640"/>
                <wp:effectExtent l="0" t="0" r="0" b="0"/>
                <wp:wrapSquare wrapText="bothSides"/>
                <wp:docPr id="121880" name="Group 121880"/>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66" name="Shape 15916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880" style="width:0.480042pt;height:793.2pt;position:absolute;mso-position-horizontal-relative:page;mso-position-horizontal:absolute;margin-left:570.6pt;mso-position-vertical-relative:page;margin-top:24.48pt;" coordsize="60,100736">
                <v:shape id="Shape 15916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Ketiadaan undang-</w:t>
      </w:r>
      <w:r>
        <w:t>undang khusus dalam mengawal selia dan tadbir urus aspek perhubungan antara pemilik kediaman dan penyewa menyebabkan pihak-pihak terlibat dalam urusniaga sewaan kediaman terpaksa bergantung kepada pelbagai undang-undang lain, iaitu Kanun Tanah Negara (Dise</w:t>
      </w:r>
      <w:r>
        <w:t xml:space="preserve">mak 2020) Akta 828, Akta Kontrak 1950, Akta Distress 1951, Akta Relief Spesifik 1950 dan Akta Undang-undang Sivil 1956 mengikut perintah yang hendak dipohon. </w:t>
      </w:r>
    </w:p>
    <w:p w14:paraId="766652A4" w14:textId="77777777" w:rsidR="003F6707" w:rsidRDefault="005A03FF">
      <w:pPr>
        <w:spacing w:after="118"/>
        <w:ind w:left="24" w:right="5"/>
      </w:pPr>
      <w:r>
        <w:t>Penggunaan undang-undang kontrak untuk menyelesaikan pertikaian berkaitan pelanggaran terma-terma</w:t>
      </w:r>
      <w:r>
        <w:t xml:space="preserve"> dalam perjanjian sewaan kediaman. Manakala pertikaian antara pihak-pihak tersebut, hanya boleh diselesaikan melalui tindakan di mahkamah sivil yang menelan perbelanjaan besar, mengambil masa yang panjang dan kadang kala tidak mendapat keputusan yang adil </w:t>
      </w:r>
      <w:r>
        <w:t xml:space="preserve">dan saksama.  </w:t>
      </w:r>
    </w:p>
    <w:p w14:paraId="4E7D5D41" w14:textId="77777777" w:rsidR="003F6707" w:rsidRDefault="005A03FF">
      <w:pPr>
        <w:spacing w:after="118"/>
        <w:ind w:left="24" w:right="5"/>
      </w:pPr>
      <w:r>
        <w:t>Prinsip kebebasan berkontrak menimbulkan masalah kuasa tawar-menawar yang tidak seimbang di antara pemilik kediaman dan penyewa.</w:t>
      </w:r>
      <w:r>
        <w:rPr>
          <w:vertAlign w:val="superscript"/>
        </w:rPr>
        <w:t xml:space="preserve"> </w:t>
      </w:r>
      <w:r>
        <w:t>Dalam proses perundingan terma dan syarat-syarat perjanjian penyewaan, penyewa yang sangat memerlukan untuk meny</w:t>
      </w:r>
      <w:r>
        <w:t xml:space="preserve">ewa tempat penginapan, mungkin perlu bersetuju dengan syarat yang dikenakan oleh pemilik kediaman walaupun syarat tersebut tidak munasabah. </w:t>
      </w:r>
    </w:p>
    <w:p w14:paraId="3A6F743C" w14:textId="77777777" w:rsidR="003F6707" w:rsidRDefault="005A03FF">
      <w:pPr>
        <w:ind w:left="24" w:right="5"/>
      </w:pPr>
      <w:r>
        <w:t>Walaupun klausa kontrak tersebut boleh dicabar melalui tindakan sivil di mahkamah sebagai tidak boleh diterima (</w:t>
      </w:r>
      <w:r>
        <w:rPr>
          <w:i/>
        </w:rPr>
        <w:t>unc</w:t>
      </w:r>
      <w:r>
        <w:rPr>
          <w:i/>
        </w:rPr>
        <w:t>onscionable</w:t>
      </w:r>
      <w:r>
        <w:t xml:space="preserve">), tetapi remedi yang boleh didapati mungkin mengambil masa yang agak lama dan menelan perbelanjaan tinggi yang merugikan kedua-dua pihak.  </w:t>
      </w:r>
    </w:p>
    <w:p w14:paraId="60CAF1AB" w14:textId="77777777" w:rsidR="003F6707" w:rsidRDefault="005A03FF">
      <w:pPr>
        <w:spacing w:after="118"/>
        <w:ind w:left="24" w:right="5"/>
      </w:pPr>
      <w:r>
        <w:t>Walaupun urusniaga sewaan kediaman merupakan aspek undang-undang persendirian, intervensi kerajaan tidak</w:t>
      </w:r>
      <w:r>
        <w:t xml:space="preserve"> dapat dielakkan demi menyediakan sistem yang efisyen, efektif serta penyelesaian yang adil dan saksama. Kajian amalan baik dari negara maju menunjukkan bahawa, isu-isu berkaitan sewaan kediaman diuruskan sebagai perkara perumahan dan melibatkan hak penggu</w:t>
      </w:r>
      <w:r>
        <w:t xml:space="preserve">na yang memerlukan undang-undang khusus demi menawarkan </w:t>
      </w:r>
      <w:r>
        <w:lastRenderedPageBreak/>
        <w:t>perlindungan yang adil dan saksama kepada pemilik kediaman, penyewa dan pihak-pihak lain yang terlibat. Akta khusus mampu mewujudkan ekosistem yang boleh menggalakkan pertumbuhan sektor sewaan kediama</w:t>
      </w:r>
      <w:r>
        <w:t xml:space="preserve">n sebagai akses alternatif kepada rakyat yang tidak mampu membeli rumah. </w:t>
      </w:r>
    </w:p>
    <w:p w14:paraId="64A61F16" w14:textId="77777777" w:rsidR="003F6707" w:rsidRDefault="005A03FF">
      <w:pPr>
        <w:spacing w:after="118"/>
        <w:ind w:left="24" w:right="5"/>
      </w:pPr>
      <w:r>
        <w:t xml:space="preserve">Pelaksanaan Akta Sewaan Kediaman mampu mengurangkan risiko-risiko yang dihadapi oleh pemilik kediaman dan penyewa. Berikut adalah peruntukan yang dicadangkan dalam Akta: </w:t>
      </w:r>
    </w:p>
    <w:p w14:paraId="54037365" w14:textId="77777777" w:rsidR="003F6707" w:rsidRDefault="005A03FF">
      <w:pPr>
        <w:numPr>
          <w:ilvl w:val="0"/>
          <w:numId w:val="1"/>
        </w:numPr>
        <w:spacing w:after="120"/>
        <w:ind w:right="5" w:hanging="679"/>
      </w:pPr>
      <w:r>
        <w:t xml:space="preserve">Memastikan </w:t>
      </w:r>
      <w:r>
        <w:t xml:space="preserve">klausa-klausa khusus yang tidak ada dalam Bahagian 15, Kanun Tanah Negara serta undang-undang lain untuk memelihara hak dan kepentingan pemilik kediaman dan penyewa dari kelemahan dalam undang-undang yang sedia ada. </w:t>
      </w:r>
    </w:p>
    <w:p w14:paraId="236ED2D1" w14:textId="77777777" w:rsidR="003F6707" w:rsidRDefault="005A03FF">
      <w:pPr>
        <w:numPr>
          <w:ilvl w:val="0"/>
          <w:numId w:val="1"/>
        </w:numPr>
        <w:spacing w:after="118"/>
        <w:ind w:right="5" w:hanging="679"/>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4C7BC38F" wp14:editId="430A1A71">
                <wp:simplePos x="0" y="0"/>
                <wp:positionH relativeFrom="page">
                  <wp:posOffset>304800</wp:posOffset>
                </wp:positionH>
                <wp:positionV relativeFrom="page">
                  <wp:posOffset>310896</wp:posOffset>
                </wp:positionV>
                <wp:extent cx="6096" cy="10073640"/>
                <wp:effectExtent l="0" t="0" r="0" b="0"/>
                <wp:wrapSquare wrapText="bothSides"/>
                <wp:docPr id="121686" name="Group 121686"/>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68" name="Shape 15916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686" style="width:0.48pt;height:793.2pt;position:absolute;mso-position-horizontal-relative:page;mso-position-horizontal:absolute;margin-left:24pt;mso-position-vertical-relative:page;margin-top:24.48pt;" coordsize="60,100736">
                <v:shape id="Shape 15916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3360" behindDoc="0" locked="0" layoutInCell="1" allowOverlap="1" wp14:anchorId="75A5448D" wp14:editId="6043DDD1">
                <wp:simplePos x="0" y="0"/>
                <wp:positionH relativeFrom="page">
                  <wp:posOffset>7246620</wp:posOffset>
                </wp:positionH>
                <wp:positionV relativeFrom="page">
                  <wp:posOffset>310896</wp:posOffset>
                </wp:positionV>
                <wp:extent cx="6097" cy="10073640"/>
                <wp:effectExtent l="0" t="0" r="0" b="0"/>
                <wp:wrapSquare wrapText="bothSides"/>
                <wp:docPr id="121687" name="Group 121687"/>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70" name="Shape 15917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687" style="width:0.480042pt;height:793.2pt;position:absolute;mso-position-horizontal-relative:page;mso-position-horizontal:absolute;margin-left:570.6pt;mso-position-vertical-relative:page;margin-top:24.48pt;" coordsize="60,100736">
                <v:shape id="Shape 15917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Templat perjanjian sewaan kediaman un</w:t>
      </w:r>
      <w:r>
        <w:t xml:space="preserve">tuk mengurangkan risiko yang dihadapi dari klausa-kluasa yang tidak adil serta memuatkan klausa-klausa yang mampu menjaga hak dan kepentingan semua pihak. </w:t>
      </w:r>
    </w:p>
    <w:p w14:paraId="6D9A6FB1" w14:textId="77777777" w:rsidR="003F6707" w:rsidRDefault="005A03FF">
      <w:pPr>
        <w:numPr>
          <w:ilvl w:val="0"/>
          <w:numId w:val="1"/>
        </w:numPr>
        <w:spacing w:after="118"/>
        <w:ind w:right="5" w:hanging="679"/>
      </w:pPr>
      <w:r>
        <w:t>Menyediakan proses untuk mentadbir urus dan mengawal selia sewaan kecil, pindahan sewaan kepada piha</w:t>
      </w:r>
      <w:r>
        <w:t xml:space="preserve">k ketiga dan penentuan tempoh sewaan jika pemilik menjual premis, premis terlibat dalam proses gadaian dan jika berlaku kematian mana-mana pihak. </w:t>
      </w:r>
    </w:p>
    <w:p w14:paraId="58BBDC59" w14:textId="77777777" w:rsidR="003F6707" w:rsidRDefault="005A03FF">
      <w:pPr>
        <w:numPr>
          <w:ilvl w:val="0"/>
          <w:numId w:val="1"/>
        </w:numPr>
        <w:spacing w:after="118"/>
        <w:ind w:right="5" w:hanging="679"/>
      </w:pPr>
      <w:r>
        <w:t>Memastikan keadaan kediaman sewaan berada dalam keadaan yang boleh didiami dan semua pihak menandatangani per</w:t>
      </w:r>
      <w:r>
        <w:t xml:space="preserve">janjian setelah pemeriksaan premis telah dilaksanakan.  </w:t>
      </w:r>
    </w:p>
    <w:p w14:paraId="3A0136B2" w14:textId="77777777" w:rsidR="003F6707" w:rsidRDefault="005A03FF">
      <w:pPr>
        <w:numPr>
          <w:ilvl w:val="0"/>
          <w:numId w:val="1"/>
        </w:numPr>
        <w:spacing w:after="118"/>
        <w:ind w:right="5" w:hanging="679"/>
      </w:pPr>
      <w:r>
        <w:t>Menetapkan tempoh notis yang perlu diberikan oleh pemilik kediaman dan penyewa supaya penyewa tidak dipaksa untuk berpindah sebelum waktunya.</w:t>
      </w:r>
      <w:r>
        <w:rPr>
          <w:b/>
        </w:rPr>
        <w:t xml:space="preserve"> </w:t>
      </w:r>
    </w:p>
    <w:p w14:paraId="5B9C27E0" w14:textId="77777777" w:rsidR="003F6707" w:rsidRDefault="005A03FF">
      <w:pPr>
        <w:numPr>
          <w:ilvl w:val="0"/>
          <w:numId w:val="1"/>
        </w:numPr>
        <w:spacing w:after="118"/>
        <w:ind w:right="5" w:hanging="679"/>
      </w:pPr>
      <w:r>
        <w:t>Penubuhan Tirbunal khusus untuk menyelesaikan pertikaian</w:t>
      </w:r>
      <w:r>
        <w:t xml:space="preserve"> pihak-pihak yang terlibat dalam urusniaga sewaan kediaman.</w:t>
      </w:r>
      <w:r>
        <w:rPr>
          <w:b/>
        </w:rPr>
        <w:t xml:space="preserve"> </w:t>
      </w:r>
    </w:p>
    <w:p w14:paraId="10B294B8" w14:textId="77777777" w:rsidR="003F6707" w:rsidRDefault="005A03FF">
      <w:pPr>
        <w:numPr>
          <w:ilvl w:val="0"/>
          <w:numId w:val="1"/>
        </w:numPr>
        <w:spacing w:after="118"/>
        <w:ind w:right="5" w:hanging="679"/>
      </w:pPr>
      <w:r>
        <w:t>Menyediakan pangkalan data sewaan kediaman untuk mengumpul dan menyimpan data berkaitan sebagai big data yang boleh membantu dalam proses penggubal dasardasar serta penambahbaikan pelaksanaan und</w:t>
      </w:r>
      <w:r>
        <w:t xml:space="preserve">ang-undang.  </w:t>
      </w:r>
    </w:p>
    <w:p w14:paraId="2E00103E" w14:textId="77777777" w:rsidR="003F6707" w:rsidRDefault="005A03FF">
      <w:pPr>
        <w:numPr>
          <w:ilvl w:val="0"/>
          <w:numId w:val="1"/>
        </w:numPr>
        <w:ind w:right="5" w:hanging="679"/>
      </w:pPr>
      <w:r>
        <w:t xml:space="preserve">Penyelarasan peruntukan dalam akta-akta lain yang sedang berkuatkuasa dan tidak mewujudkan pertindihan antara peruntukan yang memerlukan pindaan berbangkit kepada akta-akta lain.  </w:t>
      </w:r>
    </w:p>
    <w:p w14:paraId="537BD33E" w14:textId="77777777" w:rsidR="003F6707" w:rsidRDefault="005A03FF">
      <w:pPr>
        <w:numPr>
          <w:ilvl w:val="0"/>
          <w:numId w:val="1"/>
        </w:numPr>
        <w:spacing w:after="118"/>
        <w:ind w:right="5" w:hanging="679"/>
      </w:pPr>
      <w:r>
        <w:t xml:space="preserve">Pelaksanaan Akta Sewaan Kediaman dikawal selia oleh Pengawal </w:t>
      </w:r>
      <w:r>
        <w:t xml:space="preserve">Sewaan kediaman yang akan diwujudkan dicadangkan bagi memastikan urus niaga sewaan kediaman dan perhubungan antara pemilik kediaman dan penyewa ditadbir urus dengan efisyen, efektif dan seragam di semua negeri-negeri di Semenanjung Malaysia.  </w:t>
      </w:r>
    </w:p>
    <w:p w14:paraId="5063DE9E" w14:textId="77777777" w:rsidR="003F6707" w:rsidRDefault="005A03FF">
      <w:pPr>
        <w:numPr>
          <w:ilvl w:val="0"/>
          <w:numId w:val="1"/>
        </w:numPr>
        <w:spacing w:after="118"/>
        <w:ind w:right="5" w:hanging="679"/>
      </w:pPr>
      <w:r>
        <w:lastRenderedPageBreak/>
        <w:t>Mewujudkan p</w:t>
      </w:r>
      <w:r>
        <w:t>angkalan data sewaan kediaman untuk tujuan mengumpul data raya (</w:t>
      </w:r>
      <w:r>
        <w:rPr>
          <w:i/>
        </w:rPr>
        <w:t>big data</w:t>
      </w:r>
      <w:r>
        <w:t>) yang boleh digunakan oleh pihak kerajaan untuk mengkaji trend sektor sewaan kediaman dalam negara dan menggubal dasar-dasar yang berkaitan untuk memastikan ekosistem urusniaga sewaan</w:t>
      </w:r>
      <w:r>
        <w:t xml:space="preserve"> kediaman dan undang-undang akan ditambahbaik dari semasa ke semasa. </w:t>
      </w:r>
    </w:p>
    <w:p w14:paraId="22603F39" w14:textId="77777777" w:rsidR="003F6707" w:rsidRDefault="005A03FF">
      <w:pPr>
        <w:spacing w:after="225" w:line="259" w:lineRule="auto"/>
        <w:ind w:left="0" w:right="0" w:firstLine="0"/>
        <w:jc w:val="left"/>
      </w:pPr>
      <w:r>
        <w:t xml:space="preserve"> </w:t>
      </w:r>
    </w:p>
    <w:p w14:paraId="61662FCB" w14:textId="77777777" w:rsidR="003F6707" w:rsidRDefault="005A03FF">
      <w:pPr>
        <w:spacing w:after="115"/>
        <w:ind w:left="24" w:right="5"/>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26A179DD" wp14:editId="1BCCCC15">
                <wp:simplePos x="0" y="0"/>
                <wp:positionH relativeFrom="page">
                  <wp:posOffset>304800</wp:posOffset>
                </wp:positionH>
                <wp:positionV relativeFrom="page">
                  <wp:posOffset>310896</wp:posOffset>
                </wp:positionV>
                <wp:extent cx="6096" cy="10073640"/>
                <wp:effectExtent l="0" t="0" r="0" b="0"/>
                <wp:wrapSquare wrapText="bothSides"/>
                <wp:docPr id="122189" name="Group 122189"/>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72" name="Shape 15917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2189" style="width:0.48pt;height:793.2pt;position:absolute;mso-position-horizontal-relative:page;mso-position-horizontal:absolute;margin-left:24pt;mso-position-vertical-relative:page;margin-top:24.48pt;" coordsize="60,100736">
                <v:shape id="Shape 15917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5408" behindDoc="0" locked="0" layoutInCell="1" allowOverlap="1" wp14:anchorId="1ABE0F55" wp14:editId="085EF138">
                <wp:simplePos x="0" y="0"/>
                <wp:positionH relativeFrom="page">
                  <wp:posOffset>7246620</wp:posOffset>
                </wp:positionH>
                <wp:positionV relativeFrom="page">
                  <wp:posOffset>310896</wp:posOffset>
                </wp:positionV>
                <wp:extent cx="6097" cy="10073640"/>
                <wp:effectExtent l="0" t="0" r="0" b="0"/>
                <wp:wrapSquare wrapText="bothSides"/>
                <wp:docPr id="122190" name="Group 122190"/>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74" name="Shape 15917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2190" style="width:0.480042pt;height:793.2pt;position:absolute;mso-position-horizontal-relative:page;mso-position-horizontal:absolute;margin-left:570.6pt;mso-position-vertical-relative:page;margin-top:24.48pt;" coordsize="60,100736">
                <v:shape id="Shape 15917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Kajian amalan baik telah dilaksanakan untuk mencari model Akta serta prosedur pelaksanaan peruntukan Akta. Rang Undang-Undang digubal mengikut model Akta Sewaan Kediaman dari New Sou</w:t>
      </w:r>
      <w:r>
        <w:t>th Wales, Australia tertakluk kepada sistem perundangan dan kehendak situasi tempatan negara. Undang-Undang Sewaan Kediaman yang dicadangkan adalah penting bagi menyediakan kerangka perundangan dan pentadbiran untuk memastikan tadbir urus perhubungan pemil</w:t>
      </w:r>
      <w:r>
        <w:t>ik kediaman dan penyewa serta mampu memangkinkan sektor sewaan kediaman supaya mencapai taraf negara-negara maju dalam memastikan kepentingan dan hak-hak semua pihak dalam kontrak sewaan kediaman terpelihara. Sehubungan dengan itu, adalah wajar penggubalan</w:t>
      </w:r>
      <w:r>
        <w:t xml:space="preserve"> Akta Sewaan Kediaman ini dilaksanakan bagi memastikan kepentingan semua pihak terjamin.  </w:t>
      </w:r>
    </w:p>
    <w:p w14:paraId="28446087" w14:textId="77777777" w:rsidR="003F6707" w:rsidRDefault="005A03FF">
      <w:pPr>
        <w:spacing w:after="225" w:line="259" w:lineRule="auto"/>
        <w:ind w:left="56" w:right="0" w:firstLine="0"/>
        <w:jc w:val="center"/>
      </w:pPr>
      <w:r>
        <w:rPr>
          <w:b/>
        </w:rPr>
        <w:t xml:space="preserve"> </w:t>
      </w:r>
    </w:p>
    <w:p w14:paraId="6237F674" w14:textId="77777777" w:rsidR="003F6707" w:rsidRDefault="005A03FF">
      <w:pPr>
        <w:spacing w:after="225" w:line="259" w:lineRule="auto"/>
        <w:ind w:left="56" w:right="0" w:firstLine="0"/>
        <w:jc w:val="center"/>
      </w:pPr>
      <w:r>
        <w:rPr>
          <w:b/>
        </w:rPr>
        <w:t xml:space="preserve"> </w:t>
      </w:r>
    </w:p>
    <w:p w14:paraId="17F6B10F" w14:textId="77777777" w:rsidR="003F6707" w:rsidRDefault="005A03FF">
      <w:pPr>
        <w:spacing w:after="227" w:line="259" w:lineRule="auto"/>
        <w:ind w:left="56" w:right="0" w:firstLine="0"/>
        <w:jc w:val="center"/>
      </w:pPr>
      <w:r>
        <w:rPr>
          <w:b/>
        </w:rPr>
        <w:t xml:space="preserve"> </w:t>
      </w:r>
    </w:p>
    <w:p w14:paraId="6DF35C05" w14:textId="77777777" w:rsidR="003F6707" w:rsidRDefault="005A03FF">
      <w:pPr>
        <w:spacing w:after="225" w:line="259" w:lineRule="auto"/>
        <w:ind w:left="56" w:right="0" w:firstLine="0"/>
        <w:jc w:val="center"/>
      </w:pPr>
      <w:r>
        <w:rPr>
          <w:b/>
        </w:rPr>
        <w:t xml:space="preserve"> </w:t>
      </w:r>
    </w:p>
    <w:p w14:paraId="2C1E2846" w14:textId="77777777" w:rsidR="003F6707" w:rsidRDefault="005A03FF">
      <w:pPr>
        <w:spacing w:after="225" w:line="259" w:lineRule="auto"/>
        <w:ind w:left="56" w:right="0" w:firstLine="0"/>
        <w:jc w:val="center"/>
      </w:pPr>
      <w:r>
        <w:rPr>
          <w:b/>
        </w:rPr>
        <w:t xml:space="preserve"> </w:t>
      </w:r>
    </w:p>
    <w:p w14:paraId="1BFBD408" w14:textId="77777777" w:rsidR="003F6707" w:rsidRDefault="005A03FF">
      <w:pPr>
        <w:spacing w:after="0" w:line="259" w:lineRule="auto"/>
        <w:ind w:left="0" w:right="0" w:firstLine="0"/>
        <w:jc w:val="left"/>
      </w:pPr>
      <w:r>
        <w:rPr>
          <w:b/>
        </w:rPr>
        <w:t xml:space="preserve"> </w:t>
      </w:r>
      <w:r>
        <w:rPr>
          <w:b/>
        </w:rPr>
        <w:tab/>
        <w:t xml:space="preserve"> </w:t>
      </w:r>
    </w:p>
    <w:p w14:paraId="2701FF24" w14:textId="77777777" w:rsidR="003F6707" w:rsidRDefault="003F6707">
      <w:pPr>
        <w:sectPr w:rsidR="003F6707">
          <w:headerReference w:type="even" r:id="rId81"/>
          <w:headerReference w:type="default" r:id="rId82"/>
          <w:footerReference w:type="even" r:id="rId83"/>
          <w:footerReference w:type="default" r:id="rId84"/>
          <w:headerReference w:type="first" r:id="rId85"/>
          <w:footerReference w:type="first" r:id="rId86"/>
          <w:pgSz w:w="11899" w:h="16841"/>
          <w:pgMar w:top="1188" w:right="977" w:bottom="1545" w:left="1800" w:header="480" w:footer="478" w:gutter="0"/>
          <w:cols w:space="720"/>
        </w:sectPr>
      </w:pPr>
    </w:p>
    <w:p w14:paraId="12A5BF74" w14:textId="77777777" w:rsidR="003F6707" w:rsidRDefault="003F6707">
      <w:pPr>
        <w:spacing w:after="0" w:line="259" w:lineRule="auto"/>
        <w:ind w:left="-1942" w:right="10922" w:firstLine="0"/>
        <w:jc w:val="left"/>
      </w:pPr>
    </w:p>
    <w:tbl>
      <w:tblPr>
        <w:tblStyle w:val="TableGrid"/>
        <w:tblW w:w="10932" w:type="dxa"/>
        <w:tblInd w:w="-1457" w:type="dxa"/>
        <w:tblCellMar>
          <w:top w:w="0" w:type="dxa"/>
          <w:left w:w="0" w:type="dxa"/>
          <w:bottom w:w="227" w:type="dxa"/>
          <w:right w:w="313" w:type="dxa"/>
        </w:tblCellMar>
        <w:tblLook w:val="04A0" w:firstRow="1" w:lastRow="0" w:firstColumn="1" w:lastColumn="0" w:noHBand="0" w:noVBand="1"/>
      </w:tblPr>
      <w:tblGrid>
        <w:gridCol w:w="1995"/>
        <w:gridCol w:w="8937"/>
      </w:tblGrid>
      <w:tr w:rsidR="003F6707" w14:paraId="180C5C1F" w14:textId="77777777">
        <w:trPr>
          <w:trHeight w:val="15874"/>
        </w:trPr>
        <w:tc>
          <w:tcPr>
            <w:tcW w:w="1995" w:type="dxa"/>
            <w:tcBorders>
              <w:top w:val="single" w:sz="4" w:space="0" w:color="000000"/>
              <w:left w:val="single" w:sz="4" w:space="0" w:color="000000"/>
              <w:bottom w:val="single" w:sz="4" w:space="0" w:color="000000"/>
              <w:right w:val="nil"/>
            </w:tcBorders>
            <w:vAlign w:val="bottom"/>
          </w:tcPr>
          <w:p w14:paraId="7BAE8188" w14:textId="77777777" w:rsidR="003F6707" w:rsidRDefault="005A03FF">
            <w:pPr>
              <w:spacing w:after="14169" w:line="259" w:lineRule="auto"/>
              <w:ind w:left="1316" w:right="0" w:firstLine="0"/>
              <w:jc w:val="left"/>
            </w:pPr>
            <w:r>
              <w:rPr>
                <w:b/>
              </w:rPr>
              <w:lastRenderedPageBreak/>
              <w:t xml:space="preserve">1.0 </w:t>
            </w:r>
          </w:p>
          <w:p w14:paraId="70AC27AE" w14:textId="77777777" w:rsidR="003F6707" w:rsidRDefault="005A03FF">
            <w:pPr>
              <w:spacing w:after="0" w:line="259" w:lineRule="auto"/>
              <w:ind w:left="1011" w:right="0" w:firstLine="0"/>
              <w:jc w:val="center"/>
            </w:pPr>
            <w:r>
              <w:lastRenderedPageBreak/>
              <w:t xml:space="preserve"> </w:t>
            </w:r>
          </w:p>
        </w:tc>
        <w:tc>
          <w:tcPr>
            <w:tcW w:w="8937" w:type="dxa"/>
            <w:tcBorders>
              <w:top w:val="single" w:sz="4" w:space="0" w:color="000000"/>
              <w:left w:val="nil"/>
              <w:bottom w:val="single" w:sz="4" w:space="0" w:color="000000"/>
              <w:right w:val="single" w:sz="4" w:space="0" w:color="000000"/>
            </w:tcBorders>
            <w:vAlign w:val="bottom"/>
          </w:tcPr>
          <w:p w14:paraId="177B1FFF" w14:textId="77777777" w:rsidR="003F6707" w:rsidRDefault="005A03FF">
            <w:pPr>
              <w:spacing w:after="382" w:line="259" w:lineRule="auto"/>
              <w:ind w:left="0" w:right="0" w:firstLine="0"/>
              <w:jc w:val="left"/>
            </w:pPr>
            <w:r>
              <w:rPr>
                <w:b/>
              </w:rPr>
              <w:lastRenderedPageBreak/>
              <w:t xml:space="preserve">PENGENALAN </w:t>
            </w:r>
          </w:p>
          <w:p w14:paraId="69872EC2" w14:textId="77777777" w:rsidR="003F6707" w:rsidRDefault="005A03FF">
            <w:pPr>
              <w:spacing w:after="117"/>
              <w:ind w:left="682" w:right="183" w:hanging="682"/>
            </w:pPr>
            <w:r>
              <w:t xml:space="preserve">1.1 Pada tahun 2016, harga rumah di Malaysia masih ‘sangat tidak mampu untuk dimiliki’ jika diukur mengikut standard antarabangsa pada </w:t>
            </w:r>
            <w:r>
              <w:rPr>
                <w:i/>
              </w:rPr>
              <w:t>median multiple</w:t>
            </w:r>
            <w:r>
              <w:t xml:space="preserve"> 5.0. Harga rumah mampu milik maksimum di Malaysia dianggarkan pada RM282,000. Walau bagaimana</w:t>
            </w:r>
            <w:r>
              <w:t>pun, harga rumah median sebenar ialah RM313,000 dan ini melangkaui kemampuan kebanyakan isi rumah Malaysia kerana pendapatan isi rumah median negara hanyalah RM5,228 (BNM, 2017). Ini akan menyukarkan rakyat biasa yang masih belum memiliki rumah untuk membe</w:t>
            </w:r>
            <w:r>
              <w:t xml:space="preserve">li rumah. Sebagai alternatif jangka pendek untuk menyelesaikan masalah kekurangan rumah mampu milik, pihak kerajaan menggalakkan rakyat untuk menyewa rumah terlebih dahulu sementara tahap kemampuan mereka untuk membeli rumah menjadi lebih baik.  </w:t>
            </w:r>
          </w:p>
          <w:p w14:paraId="0219C05E" w14:textId="77777777" w:rsidR="003F6707" w:rsidRDefault="005A03FF">
            <w:pPr>
              <w:spacing w:after="105" w:line="259" w:lineRule="auto"/>
              <w:ind w:left="0" w:right="0" w:firstLine="0"/>
              <w:jc w:val="left"/>
            </w:pPr>
            <w:r>
              <w:t xml:space="preserve"> </w:t>
            </w:r>
          </w:p>
          <w:p w14:paraId="30F57B3D" w14:textId="77777777" w:rsidR="003F6707" w:rsidRDefault="005A03FF">
            <w:pPr>
              <w:spacing w:after="122" w:line="359" w:lineRule="auto"/>
              <w:ind w:left="682" w:right="185" w:hanging="682"/>
            </w:pPr>
            <w:r>
              <w:t>1.2 Pen</w:t>
            </w:r>
            <w:r>
              <w:t>ingkatan dalam pemilikan kediaman persendirian dan pembelian unit-unit kediaman untuk tujuan pelaburan dalam kalangan rakyat Malaysia sejak tahun 90-an telah mewujudkan golongan yang dikenali sebagai pemilik hartanah kecil (</w:t>
            </w:r>
            <w:r>
              <w:rPr>
                <w:i/>
              </w:rPr>
              <w:t>small time landlords</w:t>
            </w:r>
            <w:r>
              <w:t>). Peningkat</w:t>
            </w:r>
            <w:r>
              <w:t>an harga rumah di luar kemampuan dan kesukaran untuk menyewa perumahan awam secara tidak langsung meningkatkan permintaan terhadap sewaan kediaman persendirian terutamanya di kawasan bandar-bandar utama di Malaysia. Jadual 1.1 menunjukkan statistik penurun</w:t>
            </w:r>
            <w:r>
              <w:t xml:space="preserve">an pemilikan kediaman di Malaysia. Penurunan pemilikan kediaman boleh dikaitkan dengan kenaikan permintaan premis sewaan.   </w:t>
            </w:r>
          </w:p>
          <w:p w14:paraId="5485A9A1" w14:textId="77777777" w:rsidR="003F6707" w:rsidRDefault="005A03FF">
            <w:pPr>
              <w:spacing w:after="223" w:line="259" w:lineRule="auto"/>
              <w:ind w:left="739" w:right="0" w:firstLine="0"/>
              <w:jc w:val="left"/>
            </w:pPr>
            <w:r>
              <w:t xml:space="preserve"> </w:t>
            </w:r>
          </w:p>
          <w:p w14:paraId="26C9677F" w14:textId="77777777" w:rsidR="003F6707" w:rsidRDefault="005A03FF">
            <w:pPr>
              <w:spacing w:after="0" w:line="259" w:lineRule="auto"/>
              <w:ind w:left="802" w:right="0" w:firstLine="0"/>
              <w:jc w:val="left"/>
            </w:pPr>
            <w:r>
              <w:rPr>
                <w:b/>
              </w:rPr>
              <w:t>Jadual 1.1</w:t>
            </w:r>
            <w:r>
              <w:t xml:space="preserve">: Statistik Pemilikan Kediaman di Malaysia bagi tempoh 1991-2016 </w:t>
            </w:r>
          </w:p>
          <w:tbl>
            <w:tblPr>
              <w:tblStyle w:val="TableGrid"/>
              <w:tblW w:w="7603" w:type="dxa"/>
              <w:tblInd w:w="742" w:type="dxa"/>
              <w:tblCellMar>
                <w:top w:w="81" w:type="dxa"/>
                <w:left w:w="142" w:type="dxa"/>
                <w:bottom w:w="0" w:type="dxa"/>
                <w:right w:w="83" w:type="dxa"/>
              </w:tblCellMar>
              <w:tblLook w:val="04A0" w:firstRow="1" w:lastRow="0" w:firstColumn="1" w:lastColumn="0" w:noHBand="0" w:noVBand="1"/>
            </w:tblPr>
            <w:tblGrid>
              <w:gridCol w:w="947"/>
              <w:gridCol w:w="3036"/>
              <w:gridCol w:w="3620"/>
            </w:tblGrid>
            <w:tr w:rsidR="003F6707" w14:paraId="1A6D6293" w14:textId="77777777">
              <w:trPr>
                <w:trHeight w:val="1006"/>
              </w:trPr>
              <w:tc>
                <w:tcPr>
                  <w:tcW w:w="94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7943D18" w14:textId="77777777" w:rsidR="003F6707" w:rsidRDefault="005A03FF">
                  <w:pPr>
                    <w:spacing w:after="0" w:line="259" w:lineRule="auto"/>
                    <w:ind w:left="0" w:right="0" w:firstLine="0"/>
                    <w:jc w:val="left"/>
                  </w:pPr>
                  <w:r>
                    <w:rPr>
                      <w:b/>
                    </w:rPr>
                    <w:t xml:space="preserve">Tahun </w:t>
                  </w:r>
                </w:p>
              </w:tc>
              <w:tc>
                <w:tcPr>
                  <w:tcW w:w="30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F87FE9" w14:textId="77777777" w:rsidR="003F6707" w:rsidRDefault="005A03FF">
                  <w:pPr>
                    <w:spacing w:after="0" w:line="259" w:lineRule="auto"/>
                    <w:ind w:left="0" w:right="0" w:firstLine="0"/>
                    <w:jc w:val="center"/>
                  </w:pPr>
                  <w:r>
                    <w:rPr>
                      <w:b/>
                    </w:rPr>
                    <w:t>Pemilikan Kediaman (</w:t>
                  </w:r>
                  <w:r>
                    <w:rPr>
                      <w:b/>
                      <w:i/>
                    </w:rPr>
                    <w:t>Homeownership</w:t>
                  </w:r>
                  <w:r>
                    <w:rPr>
                      <w:b/>
                    </w:rPr>
                    <w:t xml:space="preserve">) </w:t>
                  </w:r>
                </w:p>
              </w:tc>
              <w:tc>
                <w:tcPr>
                  <w:tcW w:w="3620" w:type="dxa"/>
                  <w:tcBorders>
                    <w:top w:val="single" w:sz="8" w:space="0" w:color="000000"/>
                    <w:left w:val="single" w:sz="8" w:space="0" w:color="000000"/>
                    <w:bottom w:val="single" w:sz="8" w:space="0" w:color="000000"/>
                    <w:right w:val="single" w:sz="8" w:space="0" w:color="000000"/>
                  </w:tcBorders>
                  <w:shd w:val="clear" w:color="auto" w:fill="D9D9D9"/>
                </w:tcPr>
                <w:p w14:paraId="544FDE57" w14:textId="77777777" w:rsidR="003F6707" w:rsidRDefault="005A03FF">
                  <w:pPr>
                    <w:spacing w:after="19" w:line="259" w:lineRule="auto"/>
                    <w:ind w:left="0" w:right="58" w:firstLine="0"/>
                    <w:jc w:val="center"/>
                  </w:pPr>
                  <w:r>
                    <w:rPr>
                      <w:b/>
                    </w:rPr>
                    <w:t xml:space="preserve">Kerajaan, Badan Berkanun, </w:t>
                  </w:r>
                </w:p>
                <w:p w14:paraId="1711A180" w14:textId="77777777" w:rsidR="003F6707" w:rsidRDefault="005A03FF">
                  <w:pPr>
                    <w:spacing w:after="0" w:line="259" w:lineRule="auto"/>
                    <w:ind w:left="0" w:right="0" w:firstLine="0"/>
                    <w:jc w:val="center"/>
                  </w:pPr>
                  <w:r>
                    <w:rPr>
                      <w:b/>
                    </w:rPr>
                    <w:t xml:space="preserve">Sektor Swasta (Sewaan/ Kuarters) </w:t>
                  </w:r>
                </w:p>
              </w:tc>
            </w:tr>
            <w:tr w:rsidR="003F6707" w14:paraId="3F40B062" w14:textId="77777777">
              <w:trPr>
                <w:trHeight w:val="485"/>
              </w:trPr>
              <w:tc>
                <w:tcPr>
                  <w:tcW w:w="946" w:type="dxa"/>
                  <w:tcBorders>
                    <w:top w:val="single" w:sz="8" w:space="0" w:color="000000"/>
                    <w:left w:val="single" w:sz="8" w:space="0" w:color="000000"/>
                    <w:bottom w:val="single" w:sz="8" w:space="0" w:color="000000"/>
                    <w:right w:val="single" w:sz="8" w:space="0" w:color="000000"/>
                  </w:tcBorders>
                  <w:vAlign w:val="center"/>
                </w:tcPr>
                <w:p w14:paraId="716B6848" w14:textId="77777777" w:rsidR="003F6707" w:rsidRDefault="005A03FF">
                  <w:pPr>
                    <w:spacing w:after="0" w:line="259" w:lineRule="auto"/>
                    <w:ind w:left="0" w:right="64" w:firstLine="0"/>
                    <w:jc w:val="center"/>
                  </w:pPr>
                  <w:r>
                    <w:t xml:space="preserve">1991 </w:t>
                  </w:r>
                </w:p>
              </w:tc>
              <w:tc>
                <w:tcPr>
                  <w:tcW w:w="3036" w:type="dxa"/>
                  <w:tcBorders>
                    <w:top w:val="single" w:sz="8" w:space="0" w:color="000000"/>
                    <w:left w:val="single" w:sz="8" w:space="0" w:color="000000"/>
                    <w:bottom w:val="single" w:sz="8" w:space="0" w:color="000000"/>
                    <w:right w:val="single" w:sz="8" w:space="0" w:color="000000"/>
                  </w:tcBorders>
                  <w:vAlign w:val="center"/>
                </w:tcPr>
                <w:p w14:paraId="408C8BEA" w14:textId="77777777" w:rsidR="003F6707" w:rsidRDefault="005A03FF">
                  <w:pPr>
                    <w:spacing w:after="0" w:line="259" w:lineRule="auto"/>
                    <w:ind w:left="0" w:right="57" w:firstLine="0"/>
                    <w:jc w:val="center"/>
                  </w:pPr>
                  <w:r>
                    <w:t xml:space="preserve">85% </w:t>
                  </w:r>
                </w:p>
              </w:tc>
              <w:tc>
                <w:tcPr>
                  <w:tcW w:w="3620" w:type="dxa"/>
                  <w:tcBorders>
                    <w:top w:val="single" w:sz="8" w:space="0" w:color="000000"/>
                    <w:left w:val="single" w:sz="8" w:space="0" w:color="000000"/>
                    <w:bottom w:val="single" w:sz="8" w:space="0" w:color="000000"/>
                    <w:right w:val="single" w:sz="8" w:space="0" w:color="000000"/>
                  </w:tcBorders>
                  <w:vAlign w:val="center"/>
                </w:tcPr>
                <w:p w14:paraId="6AE0704A" w14:textId="77777777" w:rsidR="003F6707" w:rsidRDefault="005A03FF">
                  <w:pPr>
                    <w:spacing w:after="0" w:line="259" w:lineRule="auto"/>
                    <w:ind w:left="0" w:right="52" w:firstLine="0"/>
                    <w:jc w:val="center"/>
                  </w:pPr>
                  <w:r>
                    <w:t xml:space="preserve">15.0% </w:t>
                  </w:r>
                </w:p>
              </w:tc>
            </w:tr>
            <w:tr w:rsidR="003F6707" w14:paraId="79B1C8DA" w14:textId="77777777">
              <w:trPr>
                <w:trHeight w:val="454"/>
              </w:trPr>
              <w:tc>
                <w:tcPr>
                  <w:tcW w:w="946" w:type="dxa"/>
                  <w:tcBorders>
                    <w:top w:val="single" w:sz="8" w:space="0" w:color="000000"/>
                    <w:left w:val="single" w:sz="8" w:space="0" w:color="000000"/>
                    <w:bottom w:val="single" w:sz="8" w:space="0" w:color="000000"/>
                    <w:right w:val="single" w:sz="8" w:space="0" w:color="000000"/>
                  </w:tcBorders>
                </w:tcPr>
                <w:p w14:paraId="2FBB6FDA" w14:textId="77777777" w:rsidR="003F6707" w:rsidRDefault="005A03FF">
                  <w:pPr>
                    <w:spacing w:after="0" w:line="259" w:lineRule="auto"/>
                    <w:ind w:left="0" w:right="64" w:firstLine="0"/>
                    <w:jc w:val="center"/>
                  </w:pPr>
                  <w:r>
                    <w:t xml:space="preserve">2000 </w:t>
                  </w:r>
                </w:p>
              </w:tc>
              <w:tc>
                <w:tcPr>
                  <w:tcW w:w="3036" w:type="dxa"/>
                  <w:tcBorders>
                    <w:top w:val="single" w:sz="8" w:space="0" w:color="000000"/>
                    <w:left w:val="single" w:sz="8" w:space="0" w:color="000000"/>
                    <w:bottom w:val="single" w:sz="8" w:space="0" w:color="000000"/>
                    <w:right w:val="single" w:sz="8" w:space="0" w:color="000000"/>
                  </w:tcBorders>
                </w:tcPr>
                <w:p w14:paraId="44BEC647" w14:textId="77777777" w:rsidR="003F6707" w:rsidRDefault="005A03FF">
                  <w:pPr>
                    <w:spacing w:after="0" w:line="259" w:lineRule="auto"/>
                    <w:ind w:left="0" w:right="60" w:firstLine="0"/>
                    <w:jc w:val="center"/>
                  </w:pPr>
                  <w:r>
                    <w:t xml:space="preserve">77.2% </w:t>
                  </w:r>
                </w:p>
              </w:tc>
              <w:tc>
                <w:tcPr>
                  <w:tcW w:w="3620" w:type="dxa"/>
                  <w:tcBorders>
                    <w:top w:val="single" w:sz="8" w:space="0" w:color="000000"/>
                    <w:left w:val="single" w:sz="8" w:space="0" w:color="000000"/>
                    <w:bottom w:val="single" w:sz="8" w:space="0" w:color="000000"/>
                    <w:right w:val="single" w:sz="8" w:space="0" w:color="000000"/>
                  </w:tcBorders>
                </w:tcPr>
                <w:p w14:paraId="65C96197" w14:textId="77777777" w:rsidR="003F6707" w:rsidRDefault="005A03FF">
                  <w:pPr>
                    <w:spacing w:after="0" w:line="259" w:lineRule="auto"/>
                    <w:ind w:left="0" w:right="52" w:firstLine="0"/>
                    <w:jc w:val="center"/>
                  </w:pPr>
                  <w:r>
                    <w:t xml:space="preserve">22.6% </w:t>
                  </w:r>
                </w:p>
              </w:tc>
            </w:tr>
            <w:tr w:rsidR="003F6707" w14:paraId="56BAF668" w14:textId="77777777">
              <w:trPr>
                <w:trHeight w:val="456"/>
              </w:trPr>
              <w:tc>
                <w:tcPr>
                  <w:tcW w:w="946" w:type="dxa"/>
                  <w:tcBorders>
                    <w:top w:val="single" w:sz="8" w:space="0" w:color="000000"/>
                    <w:left w:val="single" w:sz="8" w:space="0" w:color="000000"/>
                    <w:bottom w:val="single" w:sz="8" w:space="0" w:color="000000"/>
                    <w:right w:val="single" w:sz="8" w:space="0" w:color="000000"/>
                  </w:tcBorders>
                </w:tcPr>
                <w:p w14:paraId="34733BB9" w14:textId="77777777" w:rsidR="003F6707" w:rsidRDefault="005A03FF">
                  <w:pPr>
                    <w:spacing w:after="0" w:line="259" w:lineRule="auto"/>
                    <w:ind w:left="0" w:right="64" w:firstLine="0"/>
                    <w:jc w:val="center"/>
                  </w:pPr>
                  <w:r>
                    <w:t xml:space="preserve">2010 </w:t>
                  </w:r>
                </w:p>
              </w:tc>
              <w:tc>
                <w:tcPr>
                  <w:tcW w:w="3036" w:type="dxa"/>
                  <w:tcBorders>
                    <w:top w:val="single" w:sz="8" w:space="0" w:color="000000"/>
                    <w:left w:val="single" w:sz="8" w:space="0" w:color="000000"/>
                    <w:bottom w:val="single" w:sz="8" w:space="0" w:color="000000"/>
                    <w:right w:val="single" w:sz="8" w:space="0" w:color="000000"/>
                  </w:tcBorders>
                </w:tcPr>
                <w:p w14:paraId="43C6EAAB" w14:textId="77777777" w:rsidR="003F6707" w:rsidRDefault="005A03FF">
                  <w:pPr>
                    <w:spacing w:after="0" w:line="259" w:lineRule="auto"/>
                    <w:ind w:left="0" w:right="60" w:firstLine="0"/>
                    <w:jc w:val="center"/>
                  </w:pPr>
                  <w:r>
                    <w:t xml:space="preserve">79.6% </w:t>
                  </w:r>
                </w:p>
              </w:tc>
              <w:tc>
                <w:tcPr>
                  <w:tcW w:w="3620" w:type="dxa"/>
                  <w:tcBorders>
                    <w:top w:val="single" w:sz="8" w:space="0" w:color="000000"/>
                    <w:left w:val="single" w:sz="8" w:space="0" w:color="000000"/>
                    <w:bottom w:val="single" w:sz="8" w:space="0" w:color="000000"/>
                    <w:right w:val="single" w:sz="8" w:space="0" w:color="000000"/>
                  </w:tcBorders>
                </w:tcPr>
                <w:p w14:paraId="41258062" w14:textId="77777777" w:rsidR="003F6707" w:rsidRDefault="005A03FF">
                  <w:pPr>
                    <w:spacing w:after="0" w:line="259" w:lineRule="auto"/>
                    <w:ind w:left="0" w:right="52" w:firstLine="0"/>
                    <w:jc w:val="center"/>
                  </w:pPr>
                  <w:r>
                    <w:t xml:space="preserve">20.4% </w:t>
                  </w:r>
                </w:p>
              </w:tc>
            </w:tr>
            <w:tr w:rsidR="003F6707" w14:paraId="1ADDCB3B" w14:textId="77777777">
              <w:trPr>
                <w:trHeight w:val="456"/>
              </w:trPr>
              <w:tc>
                <w:tcPr>
                  <w:tcW w:w="946" w:type="dxa"/>
                  <w:tcBorders>
                    <w:top w:val="single" w:sz="8" w:space="0" w:color="000000"/>
                    <w:left w:val="single" w:sz="8" w:space="0" w:color="000000"/>
                    <w:bottom w:val="single" w:sz="8" w:space="0" w:color="000000"/>
                    <w:right w:val="single" w:sz="8" w:space="0" w:color="000000"/>
                  </w:tcBorders>
                </w:tcPr>
                <w:p w14:paraId="5D8BE692" w14:textId="77777777" w:rsidR="003F6707" w:rsidRDefault="005A03FF">
                  <w:pPr>
                    <w:spacing w:after="0" w:line="259" w:lineRule="auto"/>
                    <w:ind w:left="0" w:right="64" w:firstLine="0"/>
                    <w:jc w:val="center"/>
                  </w:pPr>
                  <w:r>
                    <w:t xml:space="preserve">2016 </w:t>
                  </w:r>
                </w:p>
              </w:tc>
              <w:tc>
                <w:tcPr>
                  <w:tcW w:w="3036" w:type="dxa"/>
                  <w:tcBorders>
                    <w:top w:val="single" w:sz="8" w:space="0" w:color="000000"/>
                    <w:left w:val="single" w:sz="8" w:space="0" w:color="000000"/>
                    <w:bottom w:val="single" w:sz="8" w:space="0" w:color="000000"/>
                    <w:right w:val="single" w:sz="8" w:space="0" w:color="000000"/>
                  </w:tcBorders>
                </w:tcPr>
                <w:p w14:paraId="5B19535E" w14:textId="77777777" w:rsidR="003F6707" w:rsidRDefault="005A03FF">
                  <w:pPr>
                    <w:spacing w:after="0" w:line="259" w:lineRule="auto"/>
                    <w:ind w:left="0" w:right="60" w:firstLine="0"/>
                    <w:jc w:val="center"/>
                  </w:pPr>
                  <w:r>
                    <w:t xml:space="preserve">76.3% </w:t>
                  </w:r>
                </w:p>
              </w:tc>
              <w:tc>
                <w:tcPr>
                  <w:tcW w:w="3620" w:type="dxa"/>
                  <w:tcBorders>
                    <w:top w:val="single" w:sz="8" w:space="0" w:color="000000"/>
                    <w:left w:val="single" w:sz="8" w:space="0" w:color="000000"/>
                    <w:bottom w:val="single" w:sz="8" w:space="0" w:color="000000"/>
                    <w:right w:val="single" w:sz="8" w:space="0" w:color="000000"/>
                  </w:tcBorders>
                </w:tcPr>
                <w:p w14:paraId="75A01F4D" w14:textId="77777777" w:rsidR="003F6707" w:rsidRDefault="005A03FF">
                  <w:pPr>
                    <w:spacing w:after="0" w:line="259" w:lineRule="auto"/>
                    <w:ind w:left="0" w:right="52" w:firstLine="0"/>
                    <w:jc w:val="center"/>
                  </w:pPr>
                  <w:r>
                    <w:t xml:space="preserve">23.7% </w:t>
                  </w:r>
                </w:p>
              </w:tc>
            </w:tr>
          </w:tbl>
          <w:p w14:paraId="49CA4C75" w14:textId="77777777" w:rsidR="003F6707" w:rsidRDefault="005A03FF">
            <w:pPr>
              <w:spacing w:after="105" w:line="259" w:lineRule="auto"/>
              <w:ind w:left="0" w:right="186" w:firstLine="0"/>
              <w:jc w:val="right"/>
            </w:pPr>
            <w:r>
              <w:rPr>
                <w:i/>
              </w:rPr>
              <w:t xml:space="preserve">Sumber: Laporan Banci 2000-2010  </w:t>
            </w:r>
          </w:p>
          <w:p w14:paraId="70E3FCEB" w14:textId="77777777" w:rsidR="003F6707" w:rsidRDefault="005A03FF">
            <w:pPr>
              <w:spacing w:after="575" w:line="259" w:lineRule="auto"/>
              <w:ind w:left="0" w:right="125" w:firstLine="0"/>
              <w:jc w:val="right"/>
            </w:pPr>
            <w:r>
              <w:rPr>
                <w:i/>
              </w:rPr>
              <w:lastRenderedPageBreak/>
              <w:t xml:space="preserve"> </w:t>
            </w:r>
          </w:p>
          <w:p w14:paraId="756AAA18" w14:textId="77777777" w:rsidR="003F6707" w:rsidRDefault="005A03FF">
            <w:pPr>
              <w:spacing w:after="0" w:line="259" w:lineRule="auto"/>
              <w:ind w:left="0" w:right="186" w:firstLine="0"/>
              <w:jc w:val="right"/>
            </w:pPr>
            <w:r>
              <w:t xml:space="preserve">5 </w:t>
            </w:r>
          </w:p>
        </w:tc>
      </w:tr>
    </w:tbl>
    <w:p w14:paraId="2D36DF6A" w14:textId="77777777" w:rsidR="003F6707" w:rsidRDefault="005A03FF">
      <w:pPr>
        <w:spacing w:after="0" w:line="259" w:lineRule="auto"/>
        <w:ind w:left="-1468" w:right="-505" w:firstLine="0"/>
        <w:jc w:val="left"/>
      </w:pPr>
      <w:r>
        <w:rPr>
          <w:noProof/>
        </w:rPr>
        <w:lastRenderedPageBreak/>
        <w:drawing>
          <wp:inline distT="0" distB="0" distL="0" distR="0" wp14:anchorId="3D58B3CE" wp14:editId="0EF6C419">
            <wp:extent cx="6955537" cy="10091928"/>
            <wp:effectExtent l="0" t="0" r="0" b="0"/>
            <wp:docPr id="153798" name="Picture 153798"/>
            <wp:cNvGraphicFramePr/>
            <a:graphic xmlns:a="http://schemas.openxmlformats.org/drawingml/2006/main">
              <a:graphicData uri="http://schemas.openxmlformats.org/drawingml/2006/picture">
                <pic:pic xmlns:pic="http://schemas.openxmlformats.org/drawingml/2006/picture">
                  <pic:nvPicPr>
                    <pic:cNvPr id="153798" name="Picture 153798"/>
                    <pic:cNvPicPr/>
                  </pic:nvPicPr>
                  <pic:blipFill>
                    <a:blip r:embed="rId87"/>
                    <a:stretch>
                      <a:fillRect/>
                    </a:stretch>
                  </pic:blipFill>
                  <pic:spPr>
                    <a:xfrm>
                      <a:off x="0" y="0"/>
                      <a:ext cx="6955537" cy="10091928"/>
                    </a:xfrm>
                    <a:prstGeom prst="rect">
                      <a:avLst/>
                    </a:prstGeom>
                  </pic:spPr>
                </pic:pic>
              </a:graphicData>
            </a:graphic>
          </wp:inline>
        </w:drawing>
      </w:r>
    </w:p>
    <w:p w14:paraId="2D25AA4B" w14:textId="77777777" w:rsidR="003F6707" w:rsidRDefault="005A03FF">
      <w:pPr>
        <w:spacing w:after="118"/>
        <w:ind w:left="1220" w:right="5" w:hanging="682"/>
      </w:pPr>
      <w:r>
        <w:lastRenderedPageBreak/>
        <w:t xml:space="preserve">1.3 </w:t>
      </w:r>
      <w:r>
        <w:t>Merujuk kepada Rajah 1.1, perumahan dan pengangkutan (termasuk makanan), adalah antara perbelanjaan paling besar dalam belanjawan isi rumah di seluruh negara. Secara purata, pada tahun 2016, isi rumah Malaysia membelanjakan RM969 sebulan untuk perbelanjaan</w:t>
      </w:r>
      <w:r>
        <w:t xml:space="preserve"> perumahan dan RM535 untuk pengangkutan. Perbelanjaan perumahan membentuk 13.9% daripada pendapatan bulanan purata isi rumah yang berjumlah RM6,958 sebulan. Secara tidak langsung, beban kos akan meningkat kepada 21.6% daripada pendapatan bulanan apabila be</w:t>
      </w:r>
      <w:r>
        <w:t>lanjawan isi rumah digabungkan dengan perbelanjaan pengangkutan, beban kos akan bertambah kepada 21.6% daripada pendapatan bulanan penengah isi rumah. Gabungan perbelanjaan itu merangkumi 37.3% daripada belanjawan keseluruhan, berdasarkan jumlah purata per</w:t>
      </w:r>
      <w:r>
        <w:t xml:space="preserve">belanjaan penggunaan bulanan isi rumah (RM4,033).  </w:t>
      </w:r>
    </w:p>
    <w:p w14:paraId="1902CF59" w14:textId="77777777" w:rsidR="003F6707" w:rsidRDefault="005A03FF">
      <w:pPr>
        <w:spacing w:after="0" w:line="259" w:lineRule="auto"/>
        <w:ind w:left="578" w:right="0" w:firstLine="0"/>
        <w:jc w:val="left"/>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2BCDB9E4" wp14:editId="0E612C42">
                <wp:simplePos x="0" y="0"/>
                <wp:positionH relativeFrom="page">
                  <wp:posOffset>304800</wp:posOffset>
                </wp:positionH>
                <wp:positionV relativeFrom="page">
                  <wp:posOffset>310896</wp:posOffset>
                </wp:positionV>
                <wp:extent cx="6096" cy="10073640"/>
                <wp:effectExtent l="0" t="0" r="0" b="0"/>
                <wp:wrapSquare wrapText="bothSides"/>
                <wp:docPr id="122729" name="Group 122729"/>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76" name="Shape 15917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2729" style="width:0.48pt;height:793.2pt;position:absolute;mso-position-horizontal-relative:page;mso-position-horizontal:absolute;margin-left:24pt;mso-position-vertical-relative:page;margin-top:24.48pt;" coordsize="60,100736">
                <v:shape id="Shape 159177" style="position:absolute;width:91;height:100736;left:0;top:0;" coordsize="9144,10073640" path="m0,0l9144,0l9144,10073640l0,10073640l0,0">
                  <v:stroke weight="0pt" endcap="flat" joinstyle="round"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7456" behindDoc="0" locked="0" layoutInCell="1" allowOverlap="1" wp14:anchorId="40EB9DF1" wp14:editId="2A1708B5">
                <wp:simplePos x="0" y="0"/>
                <wp:positionH relativeFrom="page">
                  <wp:posOffset>7246620</wp:posOffset>
                </wp:positionH>
                <wp:positionV relativeFrom="page">
                  <wp:posOffset>310896</wp:posOffset>
                </wp:positionV>
                <wp:extent cx="6097" cy="10073640"/>
                <wp:effectExtent l="0" t="0" r="0" b="0"/>
                <wp:wrapSquare wrapText="bothSides"/>
                <wp:docPr id="122730" name="Group 122730"/>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78" name="Shape 15917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2730" style="width:0.480042pt;height:793.2pt;position:absolute;mso-position-horizontal-relative:page;mso-position-horizontal:absolute;margin-left:570.6pt;mso-position-vertical-relative:page;margin-top:24.48pt;" coordsize="60,100736">
                <v:shape id="Shape 159179" style="position:absolute;width:91;height:100736;left:0;top:0;" coordsize="9144,10073640" path="m0,0l9144,0l9144,10073640l0,10073640l0,0">
                  <v:stroke weight="0pt" endcap="flat" joinstyle="round" on="false" color="#000000" opacity="0"/>
                  <v:fill on="true" color="#000000"/>
                </v:shape>
                <w10:wrap type="square"/>
              </v:group>
            </w:pict>
          </mc:Fallback>
        </mc:AlternateContent>
      </w:r>
      <w:r>
        <w:t xml:space="preserve"> </w:t>
      </w:r>
    </w:p>
    <w:p w14:paraId="1BD9437B" w14:textId="77777777" w:rsidR="003F6707" w:rsidRDefault="005A03FF">
      <w:pPr>
        <w:spacing w:after="135" w:line="259" w:lineRule="auto"/>
        <w:ind w:left="127" w:right="0" w:firstLine="0"/>
        <w:jc w:val="left"/>
      </w:pPr>
      <w:r>
        <w:rPr>
          <w:rFonts w:ascii="Calibri" w:eastAsia="Calibri" w:hAnsi="Calibri" w:cs="Calibri"/>
          <w:noProof/>
        </w:rPr>
        <mc:AlternateContent>
          <mc:Choice Requires="wpg">
            <w:drawing>
              <wp:inline distT="0" distB="0" distL="0" distR="0" wp14:anchorId="50B5DFA5" wp14:editId="6C519940">
                <wp:extent cx="5499193" cy="3750163"/>
                <wp:effectExtent l="0" t="0" r="0" b="0"/>
                <wp:docPr id="122728" name="Group 122728"/>
                <wp:cNvGraphicFramePr/>
                <a:graphic xmlns:a="http://schemas.openxmlformats.org/drawingml/2006/main">
                  <a:graphicData uri="http://schemas.microsoft.com/office/word/2010/wordprocessingGroup">
                    <wpg:wgp>
                      <wpg:cNvGrpSpPr/>
                      <wpg:grpSpPr>
                        <a:xfrm>
                          <a:off x="0" y="0"/>
                          <a:ext cx="5499193" cy="3750163"/>
                          <a:chOff x="0" y="0"/>
                          <a:chExt cx="5499193" cy="3750163"/>
                        </a:xfrm>
                      </wpg:grpSpPr>
                      <wps:wsp>
                        <wps:cNvPr id="159180" name="Shape 159180"/>
                        <wps:cNvSpPr/>
                        <wps:spPr>
                          <a:xfrm>
                            <a:off x="902589" y="0"/>
                            <a:ext cx="2210054" cy="3407918"/>
                          </a:xfrm>
                          <a:custGeom>
                            <a:avLst/>
                            <a:gdLst/>
                            <a:ahLst/>
                            <a:cxnLst/>
                            <a:rect l="0" t="0" r="0" b="0"/>
                            <a:pathLst>
                              <a:path w="2210054" h="3407918">
                                <a:moveTo>
                                  <a:pt x="0" y="0"/>
                                </a:moveTo>
                                <a:lnTo>
                                  <a:pt x="2210054" y="0"/>
                                </a:lnTo>
                                <a:lnTo>
                                  <a:pt x="2210054" y="3407918"/>
                                </a:lnTo>
                                <a:lnTo>
                                  <a:pt x="0" y="3407918"/>
                                </a:lnTo>
                                <a:lnTo>
                                  <a:pt x="0" y="0"/>
                                </a:lnTo>
                              </a:path>
                            </a:pathLst>
                          </a:custGeom>
                          <a:ln w="0" cap="flat">
                            <a:miter lim="127000"/>
                          </a:ln>
                        </wps:spPr>
                        <wps:style>
                          <a:lnRef idx="0">
                            <a:srgbClr val="000000">
                              <a:alpha val="0"/>
                            </a:srgbClr>
                          </a:lnRef>
                          <a:fillRef idx="1">
                            <a:srgbClr val="F8F9FA"/>
                          </a:fillRef>
                          <a:effectRef idx="0">
                            <a:scrgbClr r="0" g="0" b="0"/>
                          </a:effectRef>
                          <a:fontRef idx="none"/>
                        </wps:style>
                        <wps:bodyPr/>
                      </wps:wsp>
                      <wps:wsp>
                        <wps:cNvPr id="1542" name="Rectangle 1542"/>
                        <wps:cNvSpPr/>
                        <wps:spPr>
                          <a:xfrm>
                            <a:off x="3112643" y="3281030"/>
                            <a:ext cx="51809" cy="207921"/>
                          </a:xfrm>
                          <a:prstGeom prst="rect">
                            <a:avLst/>
                          </a:prstGeom>
                          <a:ln>
                            <a:noFill/>
                          </a:ln>
                        </wps:spPr>
                        <wps:txbx>
                          <w:txbxContent>
                            <w:p w14:paraId="71341B1D" w14:textId="77777777" w:rsidR="003F6707" w:rsidRDefault="005A03FF">
                              <w:pPr>
                                <w:spacing w:after="160" w:line="259" w:lineRule="auto"/>
                                <w:ind w:left="0" w:right="0" w:firstLine="0"/>
                                <w:jc w:val="left"/>
                              </w:pPr>
                              <w:r>
                                <w:t xml:space="preserve"> </w:t>
                              </w:r>
                            </w:p>
                          </w:txbxContent>
                        </wps:txbx>
                        <wps:bodyPr horzOverflow="overflow" vert="horz" lIns="0" tIns="0" rIns="0" bIns="0" rtlCol="0">
                          <a:noAutofit/>
                        </wps:bodyPr>
                      </wps:wsp>
                      <wps:wsp>
                        <wps:cNvPr id="1543" name="Rectangle 1543"/>
                        <wps:cNvSpPr/>
                        <wps:spPr>
                          <a:xfrm>
                            <a:off x="5460239" y="3262742"/>
                            <a:ext cx="51809" cy="207922"/>
                          </a:xfrm>
                          <a:prstGeom prst="rect">
                            <a:avLst/>
                          </a:prstGeom>
                          <a:ln>
                            <a:noFill/>
                          </a:ln>
                        </wps:spPr>
                        <wps:txbx>
                          <w:txbxContent>
                            <w:p w14:paraId="019DC663" w14:textId="77777777" w:rsidR="003F6707" w:rsidRDefault="005A03FF">
                              <w:pPr>
                                <w:spacing w:after="160" w:line="259" w:lineRule="auto"/>
                                <w:ind w:left="0" w:right="0" w:firstLine="0"/>
                                <w:jc w:val="left"/>
                              </w:pPr>
                              <w:r>
                                <w:t xml:space="preserve"> </w:t>
                              </w:r>
                            </w:p>
                          </w:txbxContent>
                        </wps:txbx>
                        <wps:bodyPr horzOverflow="overflow" vert="horz" lIns="0" tIns="0" rIns="0" bIns="0" rtlCol="0">
                          <a:noAutofit/>
                        </wps:bodyPr>
                      </wps:wsp>
                      <wps:wsp>
                        <wps:cNvPr id="1544" name="Rectangle 1544"/>
                        <wps:cNvSpPr/>
                        <wps:spPr>
                          <a:xfrm>
                            <a:off x="0" y="3593831"/>
                            <a:ext cx="878493" cy="207921"/>
                          </a:xfrm>
                          <a:prstGeom prst="rect">
                            <a:avLst/>
                          </a:prstGeom>
                          <a:ln>
                            <a:noFill/>
                          </a:ln>
                        </wps:spPr>
                        <wps:txbx>
                          <w:txbxContent>
                            <w:p w14:paraId="04DEF797" w14:textId="77777777" w:rsidR="003F6707" w:rsidRDefault="005A03FF">
                              <w:pPr>
                                <w:spacing w:after="160" w:line="259" w:lineRule="auto"/>
                                <w:ind w:left="0" w:right="0" w:firstLine="0"/>
                                <w:jc w:val="left"/>
                              </w:pPr>
                              <w:r>
                                <w:rPr>
                                  <w:b/>
                                </w:rPr>
                                <w:t>Rajah 1.2:</w:t>
                              </w:r>
                            </w:p>
                          </w:txbxContent>
                        </wps:txbx>
                        <wps:bodyPr horzOverflow="overflow" vert="horz" lIns="0" tIns="0" rIns="0" bIns="0" rtlCol="0">
                          <a:noAutofit/>
                        </wps:bodyPr>
                      </wps:wsp>
                      <wps:wsp>
                        <wps:cNvPr id="1545" name="Rectangle 1545"/>
                        <wps:cNvSpPr/>
                        <wps:spPr>
                          <a:xfrm>
                            <a:off x="661416" y="3593831"/>
                            <a:ext cx="51809" cy="207921"/>
                          </a:xfrm>
                          <a:prstGeom prst="rect">
                            <a:avLst/>
                          </a:prstGeom>
                          <a:ln>
                            <a:noFill/>
                          </a:ln>
                        </wps:spPr>
                        <wps:txbx>
                          <w:txbxContent>
                            <w:p w14:paraId="6CF61B71" w14:textId="77777777" w:rsidR="003F6707" w:rsidRDefault="005A03FF">
                              <w:pPr>
                                <w:spacing w:after="160" w:line="259" w:lineRule="auto"/>
                                <w:ind w:left="0" w:right="0" w:firstLine="0"/>
                                <w:jc w:val="left"/>
                              </w:pPr>
                              <w:r>
                                <w:t xml:space="preserve"> </w:t>
                              </w:r>
                            </w:p>
                          </w:txbxContent>
                        </wps:txbx>
                        <wps:bodyPr horzOverflow="overflow" vert="horz" lIns="0" tIns="0" rIns="0" bIns="0" rtlCol="0">
                          <a:noAutofit/>
                        </wps:bodyPr>
                      </wps:wsp>
                      <wps:wsp>
                        <wps:cNvPr id="1546" name="Rectangle 1546"/>
                        <wps:cNvSpPr/>
                        <wps:spPr>
                          <a:xfrm>
                            <a:off x="701040" y="3593831"/>
                            <a:ext cx="3241306" cy="207921"/>
                          </a:xfrm>
                          <a:prstGeom prst="rect">
                            <a:avLst/>
                          </a:prstGeom>
                          <a:ln>
                            <a:noFill/>
                          </a:ln>
                        </wps:spPr>
                        <wps:txbx>
                          <w:txbxContent>
                            <w:p w14:paraId="48EB68C2" w14:textId="77777777" w:rsidR="003F6707" w:rsidRDefault="005A03FF">
                              <w:pPr>
                                <w:spacing w:after="160" w:line="259" w:lineRule="auto"/>
                                <w:ind w:left="0" w:right="0" w:firstLine="0"/>
                                <w:jc w:val="left"/>
                              </w:pPr>
                              <w:r>
                                <w:t xml:space="preserve">Peratusan perbelanjaan bulanan untuk </w:t>
                              </w:r>
                            </w:p>
                          </w:txbxContent>
                        </wps:txbx>
                        <wps:bodyPr horzOverflow="overflow" vert="horz" lIns="0" tIns="0" rIns="0" bIns="0" rtlCol="0">
                          <a:noAutofit/>
                        </wps:bodyPr>
                      </wps:wsp>
                      <wps:wsp>
                        <wps:cNvPr id="1549" name="Rectangle 1549"/>
                        <wps:cNvSpPr/>
                        <wps:spPr>
                          <a:xfrm>
                            <a:off x="3261995" y="3593831"/>
                            <a:ext cx="878493" cy="207921"/>
                          </a:xfrm>
                          <a:prstGeom prst="rect">
                            <a:avLst/>
                          </a:prstGeom>
                          <a:ln>
                            <a:noFill/>
                          </a:ln>
                        </wps:spPr>
                        <wps:txbx>
                          <w:txbxContent>
                            <w:p w14:paraId="58992658" w14:textId="77777777" w:rsidR="003F6707" w:rsidRDefault="005A03FF">
                              <w:pPr>
                                <w:spacing w:after="160" w:line="259" w:lineRule="auto"/>
                                <w:ind w:left="0" w:right="0" w:firstLine="0"/>
                                <w:jc w:val="left"/>
                              </w:pPr>
                              <w:r>
                                <w:rPr>
                                  <w:b/>
                                </w:rPr>
                                <w:t>Rajah 1.3:</w:t>
                              </w:r>
                            </w:p>
                          </w:txbxContent>
                        </wps:txbx>
                        <wps:bodyPr horzOverflow="overflow" vert="horz" lIns="0" tIns="0" rIns="0" bIns="0" rtlCol="0">
                          <a:noAutofit/>
                        </wps:bodyPr>
                      </wps:wsp>
                      <wps:wsp>
                        <wps:cNvPr id="1550" name="Rectangle 1550"/>
                        <wps:cNvSpPr/>
                        <wps:spPr>
                          <a:xfrm>
                            <a:off x="3923792" y="3593831"/>
                            <a:ext cx="51809" cy="207921"/>
                          </a:xfrm>
                          <a:prstGeom prst="rect">
                            <a:avLst/>
                          </a:prstGeom>
                          <a:ln>
                            <a:noFill/>
                          </a:ln>
                        </wps:spPr>
                        <wps:txbx>
                          <w:txbxContent>
                            <w:p w14:paraId="4EA27695" w14:textId="77777777" w:rsidR="003F6707" w:rsidRDefault="005A03FF">
                              <w:pPr>
                                <w:spacing w:after="160" w:line="259" w:lineRule="auto"/>
                                <w:ind w:left="0" w:right="0" w:firstLine="0"/>
                                <w:jc w:val="left"/>
                              </w:pPr>
                              <w:r>
                                <w:t xml:space="preserve"> </w:t>
                              </w:r>
                            </w:p>
                          </w:txbxContent>
                        </wps:txbx>
                        <wps:bodyPr horzOverflow="overflow" vert="horz" lIns="0" tIns="0" rIns="0" bIns="0" rtlCol="0">
                          <a:noAutofit/>
                        </wps:bodyPr>
                      </wps:wsp>
                      <wps:wsp>
                        <wps:cNvPr id="1551" name="Rectangle 1551"/>
                        <wps:cNvSpPr/>
                        <wps:spPr>
                          <a:xfrm>
                            <a:off x="3963416" y="3593831"/>
                            <a:ext cx="2023613" cy="207921"/>
                          </a:xfrm>
                          <a:prstGeom prst="rect">
                            <a:avLst/>
                          </a:prstGeom>
                          <a:ln>
                            <a:noFill/>
                          </a:ln>
                        </wps:spPr>
                        <wps:txbx>
                          <w:txbxContent>
                            <w:p w14:paraId="6A2E456D" w14:textId="77777777" w:rsidR="003F6707" w:rsidRDefault="005A03FF">
                              <w:pPr>
                                <w:spacing w:after="160" w:line="259" w:lineRule="auto"/>
                                <w:ind w:left="0" w:right="0" w:firstLine="0"/>
                                <w:jc w:val="left"/>
                              </w:pPr>
                              <w:r>
                                <w:t xml:space="preserve">Peratusan perbelanjaan </w:t>
                              </w:r>
                            </w:p>
                          </w:txbxContent>
                        </wps:txbx>
                        <wps:bodyPr horzOverflow="overflow" vert="horz" lIns="0" tIns="0" rIns="0" bIns="0" rtlCol="0">
                          <a:noAutofit/>
                        </wps:bodyPr>
                      </wps:wsp>
                      <pic:pic xmlns:pic="http://schemas.openxmlformats.org/drawingml/2006/picture">
                        <pic:nvPicPr>
                          <pic:cNvPr id="153803" name="Picture 153803"/>
                          <pic:cNvPicPr/>
                        </pic:nvPicPr>
                        <pic:blipFill>
                          <a:blip r:embed="rId88"/>
                          <a:stretch>
                            <a:fillRect/>
                          </a:stretch>
                        </pic:blipFill>
                        <pic:spPr>
                          <a:xfrm>
                            <a:off x="917194" y="16130"/>
                            <a:ext cx="2179321" cy="3313177"/>
                          </a:xfrm>
                          <a:prstGeom prst="rect">
                            <a:avLst/>
                          </a:prstGeom>
                        </pic:spPr>
                      </pic:pic>
                      <wps:wsp>
                        <wps:cNvPr id="1562" name="Shape 1562"/>
                        <wps:cNvSpPr/>
                        <wps:spPr>
                          <a:xfrm>
                            <a:off x="915670" y="14605"/>
                            <a:ext cx="2185416" cy="3381756"/>
                          </a:xfrm>
                          <a:custGeom>
                            <a:avLst/>
                            <a:gdLst/>
                            <a:ahLst/>
                            <a:cxnLst/>
                            <a:rect l="0" t="0" r="0" b="0"/>
                            <a:pathLst>
                              <a:path w="2185416" h="3381756">
                                <a:moveTo>
                                  <a:pt x="0" y="3381756"/>
                                </a:moveTo>
                                <a:lnTo>
                                  <a:pt x="2185416" y="3381756"/>
                                </a:lnTo>
                                <a:lnTo>
                                  <a:pt x="2185416" y="0"/>
                                </a:lnTo>
                                <a:lnTo>
                                  <a:pt x="0" y="0"/>
                                </a:lnTo>
                                <a:close/>
                              </a:path>
                            </a:pathLst>
                          </a:custGeom>
                          <a:ln w="9144" cap="flat">
                            <a:round/>
                          </a:ln>
                        </wps:spPr>
                        <wps:style>
                          <a:lnRef idx="1">
                            <a:srgbClr val="BFBFBF"/>
                          </a:lnRef>
                          <a:fillRef idx="0">
                            <a:srgbClr val="000000">
                              <a:alpha val="0"/>
                            </a:srgbClr>
                          </a:fillRef>
                          <a:effectRef idx="0">
                            <a:scrgbClr r="0" g="0" b="0"/>
                          </a:effectRef>
                          <a:fontRef idx="none"/>
                        </wps:style>
                        <wps:bodyPr/>
                      </wps:wsp>
                      <pic:pic xmlns:pic="http://schemas.openxmlformats.org/drawingml/2006/picture">
                        <pic:nvPicPr>
                          <pic:cNvPr id="153804" name="Picture 153804"/>
                          <pic:cNvPicPr/>
                        </pic:nvPicPr>
                        <pic:blipFill>
                          <a:blip r:embed="rId89"/>
                          <a:stretch>
                            <a:fillRect/>
                          </a:stretch>
                        </pic:blipFill>
                        <pic:spPr>
                          <a:xfrm>
                            <a:off x="3263138" y="16130"/>
                            <a:ext cx="2179320" cy="3285744"/>
                          </a:xfrm>
                          <a:prstGeom prst="rect">
                            <a:avLst/>
                          </a:prstGeom>
                        </pic:spPr>
                      </pic:pic>
                      <wps:wsp>
                        <wps:cNvPr id="1565" name="Shape 1565"/>
                        <wps:cNvSpPr/>
                        <wps:spPr>
                          <a:xfrm>
                            <a:off x="3262630" y="14605"/>
                            <a:ext cx="2185416" cy="3352800"/>
                          </a:xfrm>
                          <a:custGeom>
                            <a:avLst/>
                            <a:gdLst/>
                            <a:ahLst/>
                            <a:cxnLst/>
                            <a:rect l="0" t="0" r="0" b="0"/>
                            <a:pathLst>
                              <a:path w="2185416" h="3352800">
                                <a:moveTo>
                                  <a:pt x="0" y="3352800"/>
                                </a:moveTo>
                                <a:lnTo>
                                  <a:pt x="2185416" y="3352800"/>
                                </a:lnTo>
                                <a:lnTo>
                                  <a:pt x="2185416" y="0"/>
                                </a:lnTo>
                                <a:lnTo>
                                  <a:pt x="0" y="0"/>
                                </a:lnTo>
                                <a:close/>
                              </a:path>
                            </a:pathLst>
                          </a:custGeom>
                          <a:ln w="9144"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2728" style="width:433.007pt;height:295.288pt;mso-position-horizontal-relative:char;mso-position-vertical-relative:line" coordsize="54991,37501">
                <v:shape id="Shape 159181" style="position:absolute;width:22100;height:34079;left:9025;top:0;" coordsize="2210054,3407918" path="m0,0l2210054,0l2210054,3407918l0,3407918l0,0">
                  <v:stroke weight="0pt" endcap="flat" joinstyle="miter" miterlimit="10" on="false" color="#000000" opacity="0"/>
                  <v:fill on="true" color="#f8f9fa"/>
                </v:shape>
                <v:rect id="Rectangle 1542" style="position:absolute;width:518;height:2079;left:31126;top:32810;" filled="f" stroked="f">
                  <v:textbox inset="0,0,0,0">
                    <w:txbxContent>
                      <w:p>
                        <w:pPr>
                          <w:spacing w:before="0" w:after="160" w:line="259" w:lineRule="auto"/>
                          <w:ind w:left="0" w:right="0" w:firstLine="0"/>
                          <w:jc w:val="left"/>
                        </w:pPr>
                        <w:r>
                          <w:rPr/>
                          <w:t xml:space="preserve"> </w:t>
                        </w:r>
                      </w:p>
                    </w:txbxContent>
                  </v:textbox>
                </v:rect>
                <v:rect id="Rectangle 1543" style="position:absolute;width:518;height:2079;left:54602;top:32627;" filled="f" stroked="f">
                  <v:textbox inset="0,0,0,0">
                    <w:txbxContent>
                      <w:p>
                        <w:pPr>
                          <w:spacing w:before="0" w:after="160" w:line="259" w:lineRule="auto"/>
                          <w:ind w:left="0" w:right="0" w:firstLine="0"/>
                          <w:jc w:val="left"/>
                        </w:pPr>
                        <w:r>
                          <w:rPr/>
                          <w:t xml:space="preserve"> </w:t>
                        </w:r>
                      </w:p>
                    </w:txbxContent>
                  </v:textbox>
                </v:rect>
                <v:rect id="Rectangle 1544" style="position:absolute;width:8784;height:2079;left:0;top:35938;" filled="f" stroked="f">
                  <v:textbox inset="0,0,0,0">
                    <w:txbxContent>
                      <w:p>
                        <w:pPr>
                          <w:spacing w:before="0" w:after="160" w:line="259" w:lineRule="auto"/>
                          <w:ind w:left="0" w:right="0" w:firstLine="0"/>
                          <w:jc w:val="left"/>
                        </w:pPr>
                        <w:r>
                          <w:rPr>
                            <w:rFonts w:cs="Arial" w:hAnsi="Arial" w:eastAsia="Arial" w:ascii="Arial"/>
                            <w:b w:val="1"/>
                          </w:rPr>
                          <w:t xml:space="preserve">Rajah 1.2:</w:t>
                        </w:r>
                      </w:p>
                    </w:txbxContent>
                  </v:textbox>
                </v:rect>
                <v:rect id="Rectangle 1545" style="position:absolute;width:518;height:2079;left:6614;top:35938;" filled="f" stroked="f">
                  <v:textbox inset="0,0,0,0">
                    <w:txbxContent>
                      <w:p>
                        <w:pPr>
                          <w:spacing w:before="0" w:after="160" w:line="259" w:lineRule="auto"/>
                          <w:ind w:left="0" w:right="0" w:firstLine="0"/>
                          <w:jc w:val="left"/>
                        </w:pPr>
                        <w:r>
                          <w:rPr/>
                          <w:t xml:space="preserve"> </w:t>
                        </w:r>
                      </w:p>
                    </w:txbxContent>
                  </v:textbox>
                </v:rect>
                <v:rect id="Rectangle 1546" style="position:absolute;width:32413;height:2079;left:7010;top:35938;" filled="f" stroked="f">
                  <v:textbox inset="0,0,0,0">
                    <w:txbxContent>
                      <w:p>
                        <w:pPr>
                          <w:spacing w:before="0" w:after="160" w:line="259" w:lineRule="auto"/>
                          <w:ind w:left="0" w:right="0" w:firstLine="0"/>
                          <w:jc w:val="left"/>
                        </w:pPr>
                        <w:r>
                          <w:rPr/>
                          <w:t xml:space="preserve">Peratusan perbelanjaan bulanan untuk </w:t>
                        </w:r>
                      </w:p>
                    </w:txbxContent>
                  </v:textbox>
                </v:rect>
                <v:rect id="Rectangle 1549" style="position:absolute;width:8784;height:2079;left:32619;top:35938;" filled="f" stroked="f">
                  <v:textbox inset="0,0,0,0">
                    <w:txbxContent>
                      <w:p>
                        <w:pPr>
                          <w:spacing w:before="0" w:after="160" w:line="259" w:lineRule="auto"/>
                          <w:ind w:left="0" w:right="0" w:firstLine="0"/>
                          <w:jc w:val="left"/>
                        </w:pPr>
                        <w:r>
                          <w:rPr>
                            <w:rFonts w:cs="Arial" w:hAnsi="Arial" w:eastAsia="Arial" w:ascii="Arial"/>
                            <w:b w:val="1"/>
                          </w:rPr>
                          <w:t xml:space="preserve">Rajah 1.3:</w:t>
                        </w:r>
                      </w:p>
                    </w:txbxContent>
                  </v:textbox>
                </v:rect>
                <v:rect id="Rectangle 1550" style="position:absolute;width:518;height:2079;left:39237;top:35938;" filled="f" stroked="f">
                  <v:textbox inset="0,0,0,0">
                    <w:txbxContent>
                      <w:p>
                        <w:pPr>
                          <w:spacing w:before="0" w:after="160" w:line="259" w:lineRule="auto"/>
                          <w:ind w:left="0" w:right="0" w:firstLine="0"/>
                          <w:jc w:val="left"/>
                        </w:pPr>
                        <w:r>
                          <w:rPr/>
                          <w:t xml:space="preserve"> </w:t>
                        </w:r>
                      </w:p>
                    </w:txbxContent>
                  </v:textbox>
                </v:rect>
                <v:rect id="Rectangle 1551" style="position:absolute;width:20236;height:2079;left:39634;top:35938;" filled="f" stroked="f">
                  <v:textbox inset="0,0,0,0">
                    <w:txbxContent>
                      <w:p>
                        <w:pPr>
                          <w:spacing w:before="0" w:after="160" w:line="259" w:lineRule="auto"/>
                          <w:ind w:left="0" w:right="0" w:firstLine="0"/>
                          <w:jc w:val="left"/>
                        </w:pPr>
                        <w:r>
                          <w:rPr/>
                          <w:t xml:space="preserve">Peratusan perbelanjaan </w:t>
                        </w:r>
                      </w:p>
                    </w:txbxContent>
                  </v:textbox>
                </v:rect>
                <v:shape id="Picture 153803" style="position:absolute;width:21793;height:33131;left:9171;top:161;" filled="f">
                  <v:imagedata r:id="rId90"/>
                </v:shape>
                <v:shape id="Shape 1562" style="position:absolute;width:21854;height:33817;left:9156;top:146;" coordsize="2185416,3381756" path="m0,3381756l2185416,3381756l2185416,0l0,0x">
                  <v:stroke weight="0.72pt" endcap="flat" joinstyle="round" on="true" color="#bfbfbf"/>
                  <v:fill on="false" color="#000000" opacity="0"/>
                </v:shape>
                <v:shape id="Picture 153804" style="position:absolute;width:21793;height:32857;left:32631;top:161;" filled="f">
                  <v:imagedata r:id="rId91"/>
                </v:shape>
                <v:shape id="Shape 1565" style="position:absolute;width:21854;height:33528;left:32626;top:146;" coordsize="2185416,3352800" path="m0,3352800l2185416,3352800l2185416,0l0,0x">
                  <v:stroke weight="0.72pt" endcap="flat" joinstyle="round" on="true" color="#bfbfbf"/>
                  <v:fill on="false" color="#000000" opacity="0"/>
                </v:shape>
              </v:group>
            </w:pict>
          </mc:Fallback>
        </mc:AlternateContent>
      </w:r>
    </w:p>
    <w:p w14:paraId="78FE775C" w14:textId="77777777" w:rsidR="003F6707" w:rsidRDefault="005A03FF">
      <w:pPr>
        <w:tabs>
          <w:tab w:val="center" w:pos="6984"/>
        </w:tabs>
        <w:spacing w:after="115" w:line="259" w:lineRule="auto"/>
        <w:ind w:left="0" w:right="0" w:firstLine="0"/>
        <w:jc w:val="left"/>
      </w:pPr>
      <w:r>
        <w:t xml:space="preserve">barang dan perkhidmatan, mengikut negeri, 2016 </w:t>
      </w:r>
      <w:r>
        <w:tab/>
        <w:t xml:space="preserve">bulanan untuk barang dan </w:t>
      </w:r>
    </w:p>
    <w:p w14:paraId="5535EEAB" w14:textId="77777777" w:rsidR="003F6707" w:rsidRDefault="005A03FF">
      <w:pPr>
        <w:spacing w:after="106" w:line="259" w:lineRule="auto"/>
        <w:ind w:right="457"/>
        <w:jc w:val="right"/>
      </w:pPr>
      <w:r>
        <w:t xml:space="preserve">perkhidmatan, mengikut negeri, </w:t>
      </w:r>
    </w:p>
    <w:p w14:paraId="111205D8" w14:textId="77777777" w:rsidR="003F6707" w:rsidRDefault="005A03FF">
      <w:pPr>
        <w:spacing w:after="225" w:line="259" w:lineRule="auto"/>
        <w:ind w:left="6751" w:right="5"/>
      </w:pPr>
      <w:r>
        <w:t xml:space="preserve">2016 </w:t>
      </w:r>
    </w:p>
    <w:p w14:paraId="7B76DC46" w14:textId="77777777" w:rsidR="003F6707" w:rsidRDefault="005A03FF">
      <w:pPr>
        <w:pStyle w:val="Heading2"/>
        <w:ind w:right="-9"/>
      </w:pPr>
      <w:r>
        <w:t xml:space="preserve">Sumber: Khazanah Research institute (2019) </w:t>
      </w:r>
    </w:p>
    <w:p w14:paraId="19ED5B19" w14:textId="77777777" w:rsidR="003F6707" w:rsidRDefault="005A03FF">
      <w:pPr>
        <w:spacing w:after="225" w:line="259" w:lineRule="auto"/>
        <w:ind w:left="1277" w:right="0" w:firstLine="0"/>
        <w:jc w:val="left"/>
      </w:pPr>
      <w:r>
        <w:t xml:space="preserve"> </w:t>
      </w:r>
    </w:p>
    <w:p w14:paraId="41CC96B0" w14:textId="77777777" w:rsidR="003F6707" w:rsidRDefault="005A03FF">
      <w:pPr>
        <w:spacing w:after="0" w:line="259" w:lineRule="auto"/>
        <w:ind w:left="1277" w:right="0" w:firstLine="0"/>
        <w:jc w:val="left"/>
      </w:pPr>
      <w:r>
        <w:t xml:space="preserve"> </w:t>
      </w:r>
    </w:p>
    <w:p w14:paraId="60BDB826" w14:textId="77777777" w:rsidR="003F6707" w:rsidRDefault="003F6707">
      <w:pPr>
        <w:spacing w:after="0" w:line="259" w:lineRule="auto"/>
        <w:ind w:left="-1942" w:right="10922" w:firstLine="0"/>
        <w:jc w:val="left"/>
      </w:pPr>
    </w:p>
    <w:tbl>
      <w:tblPr>
        <w:tblStyle w:val="TableGrid"/>
        <w:tblW w:w="10932" w:type="dxa"/>
        <w:tblInd w:w="-1457" w:type="dxa"/>
        <w:tblCellMar>
          <w:top w:w="0" w:type="dxa"/>
          <w:left w:w="0" w:type="dxa"/>
          <w:bottom w:w="227" w:type="dxa"/>
          <w:right w:w="315" w:type="dxa"/>
        </w:tblCellMar>
        <w:tblLook w:val="04A0" w:firstRow="1" w:lastRow="0" w:firstColumn="1" w:lastColumn="0" w:noHBand="0" w:noVBand="1"/>
      </w:tblPr>
      <w:tblGrid>
        <w:gridCol w:w="2676"/>
        <w:gridCol w:w="8256"/>
      </w:tblGrid>
      <w:tr w:rsidR="003F6707" w14:paraId="422D1A05" w14:textId="77777777">
        <w:trPr>
          <w:trHeight w:val="15874"/>
        </w:trPr>
        <w:tc>
          <w:tcPr>
            <w:tcW w:w="2676" w:type="dxa"/>
            <w:tcBorders>
              <w:top w:val="single" w:sz="4" w:space="0" w:color="000000"/>
              <w:left w:val="single" w:sz="4" w:space="0" w:color="000000"/>
              <w:bottom w:val="single" w:sz="4" w:space="0" w:color="000000"/>
              <w:right w:val="nil"/>
            </w:tcBorders>
            <w:vAlign w:val="bottom"/>
          </w:tcPr>
          <w:p w14:paraId="694E7E51" w14:textId="77777777" w:rsidR="003F6707" w:rsidRDefault="005A03FF">
            <w:pPr>
              <w:spacing w:after="5540" w:line="259" w:lineRule="auto"/>
              <w:ind w:left="1995" w:right="0" w:firstLine="0"/>
              <w:jc w:val="left"/>
            </w:pPr>
            <w:r>
              <w:lastRenderedPageBreak/>
              <w:t xml:space="preserve">1.4 </w:t>
            </w:r>
          </w:p>
          <w:p w14:paraId="0350D494" w14:textId="77777777" w:rsidR="003F6707" w:rsidRDefault="005A03FF">
            <w:pPr>
              <w:spacing w:after="3261" w:line="259" w:lineRule="auto"/>
              <w:ind w:left="1995" w:right="0" w:firstLine="0"/>
              <w:jc w:val="left"/>
            </w:pPr>
            <w:r>
              <w:t xml:space="preserve">1.5 </w:t>
            </w:r>
          </w:p>
          <w:p w14:paraId="4EF7DB80" w14:textId="77777777" w:rsidR="003F6707" w:rsidRDefault="005A03FF">
            <w:pPr>
              <w:spacing w:after="105" w:line="259" w:lineRule="auto"/>
              <w:ind w:left="332" w:right="0" w:firstLine="0"/>
              <w:jc w:val="center"/>
            </w:pPr>
            <w:r>
              <w:t xml:space="preserve"> </w:t>
            </w:r>
          </w:p>
          <w:p w14:paraId="15AC9E03" w14:textId="77777777" w:rsidR="003F6707" w:rsidRDefault="005A03FF">
            <w:pPr>
              <w:spacing w:after="2503" w:line="259" w:lineRule="auto"/>
              <w:ind w:left="1995" w:right="0" w:firstLine="0"/>
              <w:jc w:val="left"/>
            </w:pPr>
            <w:r>
              <w:t xml:space="preserve">1.6 </w:t>
            </w:r>
          </w:p>
          <w:p w14:paraId="1A36A1C6" w14:textId="77777777" w:rsidR="003F6707" w:rsidRDefault="005A03FF">
            <w:pPr>
              <w:spacing w:after="105" w:line="259" w:lineRule="auto"/>
              <w:ind w:left="1690" w:right="0" w:firstLine="0"/>
              <w:jc w:val="center"/>
            </w:pPr>
            <w:r>
              <w:t xml:space="preserve"> </w:t>
            </w:r>
          </w:p>
          <w:p w14:paraId="3CE8E3C0" w14:textId="77777777" w:rsidR="003F6707" w:rsidRDefault="005A03FF">
            <w:pPr>
              <w:spacing w:after="1281" w:line="259" w:lineRule="auto"/>
              <w:ind w:left="1995" w:right="0" w:firstLine="0"/>
              <w:jc w:val="left"/>
            </w:pPr>
            <w:r>
              <w:lastRenderedPageBreak/>
              <w:t xml:space="preserve">1.7 </w:t>
            </w:r>
          </w:p>
          <w:p w14:paraId="4D7606C7" w14:textId="77777777" w:rsidR="003F6707" w:rsidRDefault="005A03FF">
            <w:pPr>
              <w:spacing w:after="0" w:line="259" w:lineRule="auto"/>
              <w:ind w:left="332" w:right="0" w:firstLine="0"/>
              <w:jc w:val="center"/>
            </w:pPr>
            <w:r>
              <w:t xml:space="preserve"> </w:t>
            </w:r>
          </w:p>
        </w:tc>
        <w:tc>
          <w:tcPr>
            <w:tcW w:w="8256" w:type="dxa"/>
            <w:tcBorders>
              <w:top w:val="single" w:sz="4" w:space="0" w:color="000000"/>
              <w:left w:val="nil"/>
              <w:bottom w:val="single" w:sz="4" w:space="0" w:color="000000"/>
              <w:right w:val="single" w:sz="4" w:space="0" w:color="000000"/>
            </w:tcBorders>
            <w:vAlign w:val="bottom"/>
          </w:tcPr>
          <w:p w14:paraId="43EEEBD1" w14:textId="77777777" w:rsidR="003F6707" w:rsidRDefault="005A03FF">
            <w:pPr>
              <w:spacing w:after="122" w:line="359" w:lineRule="auto"/>
              <w:ind w:left="0" w:right="182" w:firstLine="0"/>
            </w:pPr>
            <w:r>
              <w:lastRenderedPageBreak/>
              <w:t>Rajah 1.2 dan Rajah 1.3 menunjukkan gambaran keseluruhan perbelanjaan perumahan dan pengangkutan berbanding dengan pendapatan isi rumah mengikut negeri pada tahun 2016. Putrajaya mempunyai perbelanjaan perumahan (RM2,138) dan perbelanjaan pengangkutan (RM8</w:t>
            </w:r>
            <w:r>
              <w:t>20) yang paling tinggi berbanding negeri-negeri lain. Pendapatan isi rumah yang paling tinggi (RM11,555), Putrajaya juga merekodkan peratusan gabungan beban kos perumahan dan pengangkutan yang paling tinggi, iaitu sebanyak 25.6% daripada pendapatan isi rum</w:t>
            </w:r>
            <w:r>
              <w:t>ah. Sebaliknya, Labuan mempunyai salah satu jumlah gabungan kos yang paling tinggi (RM1,626), peratusan gabungan beban kos di Labuan hanya 19.9% yang paling rendah antara semua negeri, kerana pendapatan isi rumahnya yang tinggi. Namun begitu, apabila dilih</w:t>
            </w:r>
            <w:r>
              <w:t xml:space="preserve">at secara menyeluruh, peratusan gabungan beban kos sama antara negeri-negeri lain walaupun terdapat perbezaan dalam peratusan perbelanjaan perumahan berbanding dengan perbelanjaan pengangkutan (Rajah 1.3). </w:t>
            </w:r>
          </w:p>
          <w:p w14:paraId="3FD97D81" w14:textId="77777777" w:rsidR="003F6707" w:rsidRDefault="005A03FF">
            <w:pPr>
              <w:spacing w:after="106" w:line="259" w:lineRule="auto"/>
              <w:ind w:left="58" w:right="0" w:firstLine="0"/>
              <w:jc w:val="left"/>
            </w:pPr>
            <w:r>
              <w:t xml:space="preserve"> </w:t>
            </w:r>
          </w:p>
          <w:p w14:paraId="15B089C5" w14:textId="77777777" w:rsidR="003F6707" w:rsidRDefault="005A03FF">
            <w:pPr>
              <w:spacing w:after="499" w:line="359" w:lineRule="auto"/>
              <w:ind w:left="0" w:right="183" w:firstLine="0"/>
            </w:pPr>
            <w:r>
              <w:t xml:space="preserve">Dasar </w:t>
            </w:r>
            <w:r>
              <w:t>Perumahan Negara (DRN) (2018–2025) dalam Pelan Tindakan 2.3.1 di bawah Fokus No.2 menyatakan “Membentuk perundangan yang mantap di bawah Akta Sewaan Kediaman yang melindungi kepentingan pemilik rumah dan penyewa” yang dijadikan landasan bagi memperkukuhkan</w:t>
            </w:r>
            <w:r>
              <w:t xml:space="preserve"> industri perumahan di Malaysia. DRN menjelaskan pelbagai aspek untuk memastikan akses kepada perumahan untuk golongan sasaran. Dengan pelaksanaan strategi DRN, sektor perumahan akan dapat menyumbang secara signifikan kepada pertumbuhan ekonomi negara Mala</w:t>
            </w:r>
            <w:r>
              <w:t xml:space="preserve">ysia mencapai hasrat menjadi sebuah negara yang mempunyai tahap kemajuan dan kualiti kehidupan seperti negara maju. </w:t>
            </w:r>
          </w:p>
          <w:p w14:paraId="30A1FE1E" w14:textId="77777777" w:rsidR="003F6707" w:rsidRDefault="005A03FF">
            <w:pPr>
              <w:spacing w:after="501" w:line="359" w:lineRule="auto"/>
              <w:ind w:left="0" w:right="182" w:firstLine="0"/>
            </w:pPr>
            <w:r>
              <w:t>Langkah menyewa kediaman sementara mencapai tahap mampu membeli rumah sendiri, digalakkan sebagai matlamat jangka pendek dalam mengatasi ma</w:t>
            </w:r>
            <w:r>
              <w:t>salah yang dihadapi dalam sektor perumahan mampu milik untuk rakyat yang memerlukan. Undang-undang sewaan kediaman penting dalam memastikan kawal selia sektor sewaan kediaman dimantapkan demi menyediakan ekosistem sewaan kediaman yang sama rata dan berkual</w:t>
            </w:r>
            <w:r>
              <w:t xml:space="preserve">iti untuk semua lapisan rakyat terutamanya golongan yang tidak mampu membeli rumah sendiri. </w:t>
            </w:r>
          </w:p>
          <w:p w14:paraId="519E9D8A" w14:textId="77777777" w:rsidR="003F6707" w:rsidRDefault="005A03FF">
            <w:pPr>
              <w:spacing w:after="166" w:line="358" w:lineRule="auto"/>
              <w:ind w:left="0" w:right="183" w:firstLine="0"/>
            </w:pPr>
            <w:r>
              <w:t>Malaysia masih belum mempunyai undang-undang sewaan kediaman khusus seperti negara-negara maju. Antara undang-undang umum yang terpakai dalam proses sewaan kediama</w:t>
            </w:r>
            <w:r>
              <w:t xml:space="preserve">n adalah seperti Kanun Tanah Negara (Disemak 2020) </w:t>
            </w:r>
          </w:p>
          <w:p w14:paraId="4D0E8C67" w14:textId="77777777" w:rsidR="003F6707" w:rsidRDefault="005A03FF">
            <w:pPr>
              <w:spacing w:after="0" w:line="259" w:lineRule="auto"/>
              <w:ind w:left="0" w:right="183" w:firstLine="0"/>
              <w:jc w:val="right"/>
            </w:pPr>
            <w:r>
              <w:lastRenderedPageBreak/>
              <w:t xml:space="preserve">8 </w:t>
            </w:r>
          </w:p>
        </w:tc>
      </w:tr>
    </w:tbl>
    <w:p w14:paraId="574BFA0C" w14:textId="77777777" w:rsidR="003F6707" w:rsidRDefault="005A03FF">
      <w:pPr>
        <w:ind w:left="1229" w:right="5"/>
      </w:pPr>
      <w:r>
        <w:rPr>
          <w:rFonts w:ascii="Calibri" w:eastAsia="Calibri" w:hAnsi="Calibri" w:cs="Calibri"/>
          <w:noProof/>
        </w:rPr>
        <w:lastRenderedPageBreak/>
        <mc:AlternateContent>
          <mc:Choice Requires="wpg">
            <w:drawing>
              <wp:anchor distT="0" distB="0" distL="114300" distR="114300" simplePos="0" relativeHeight="251668480" behindDoc="0" locked="0" layoutInCell="1" allowOverlap="1" wp14:anchorId="11712410" wp14:editId="3C813E5F">
                <wp:simplePos x="0" y="0"/>
                <wp:positionH relativeFrom="page">
                  <wp:posOffset>304800</wp:posOffset>
                </wp:positionH>
                <wp:positionV relativeFrom="page">
                  <wp:posOffset>310896</wp:posOffset>
                </wp:positionV>
                <wp:extent cx="6096" cy="10073640"/>
                <wp:effectExtent l="0" t="0" r="0" b="0"/>
                <wp:wrapSquare wrapText="bothSides"/>
                <wp:docPr id="119068" name="Group 119068"/>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82" name="Shape 15918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068" style="width:0.48pt;height:793.2pt;position:absolute;mso-position-horizontal-relative:page;mso-position-horizontal:absolute;margin-left:24pt;mso-position-vertical-relative:page;margin-top:24.48pt;" coordsize="60,100736">
                <v:shape id="Shape 15918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9504" behindDoc="0" locked="0" layoutInCell="1" allowOverlap="1" wp14:anchorId="4542A411" wp14:editId="289D0D0C">
                <wp:simplePos x="0" y="0"/>
                <wp:positionH relativeFrom="page">
                  <wp:posOffset>7246620</wp:posOffset>
                </wp:positionH>
                <wp:positionV relativeFrom="page">
                  <wp:posOffset>310896</wp:posOffset>
                </wp:positionV>
                <wp:extent cx="6097" cy="10073640"/>
                <wp:effectExtent l="0" t="0" r="0" b="0"/>
                <wp:wrapSquare wrapText="bothSides"/>
                <wp:docPr id="119069" name="Group 119069"/>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84" name="Shape 15918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069" style="width:0.480042pt;height:793.2pt;position:absolute;mso-position-horizontal-relative:page;mso-position-horizontal:absolute;margin-left:570.6pt;mso-position-vertical-relative:page;margin-top:24.48pt;" coordsize="60,100736">
                <v:shape id="Shape 15918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Akta 828 (KTN) yang mengandungi beberapa peruntukan umum mengenai sewaan. Namun ianya tidak memperincikan hak serta kewajipan pemilik dan penyewa kediaman. Di samping KTN, beberapa undang-undang lain yang digunakan dalam menyelesaikan pertikaian dalam urus</w:t>
      </w:r>
      <w:r>
        <w:t xml:space="preserve">niaga sewaan kediaman adalah Akta Kontrak 1950, Akta Distress 1951, Akta Relief Spesifik 1950, Akta Undang-Undang Sivil 1956, prinsip-prinsip ekuiti dan </w:t>
      </w:r>
      <w:r>
        <w:rPr>
          <w:i/>
        </w:rPr>
        <w:t>common law</w:t>
      </w:r>
      <w:r>
        <w:t xml:space="preserve"> dari England. </w:t>
      </w:r>
      <w:r>
        <w:br w:type="page"/>
      </w:r>
    </w:p>
    <w:p w14:paraId="18C47C19" w14:textId="77777777" w:rsidR="003F6707" w:rsidRDefault="003F6707">
      <w:pPr>
        <w:spacing w:after="0" w:line="259" w:lineRule="auto"/>
        <w:ind w:left="-1942" w:right="10922" w:firstLine="0"/>
        <w:jc w:val="left"/>
      </w:pPr>
    </w:p>
    <w:tbl>
      <w:tblPr>
        <w:tblStyle w:val="TableGrid"/>
        <w:tblW w:w="10932" w:type="dxa"/>
        <w:tblInd w:w="-1457" w:type="dxa"/>
        <w:tblCellMar>
          <w:top w:w="0" w:type="dxa"/>
          <w:left w:w="0" w:type="dxa"/>
          <w:bottom w:w="227" w:type="dxa"/>
          <w:right w:w="313" w:type="dxa"/>
        </w:tblCellMar>
        <w:tblLook w:val="04A0" w:firstRow="1" w:lastRow="0" w:firstColumn="1" w:lastColumn="0" w:noHBand="0" w:noVBand="1"/>
      </w:tblPr>
      <w:tblGrid>
        <w:gridCol w:w="1995"/>
        <w:gridCol w:w="8937"/>
      </w:tblGrid>
      <w:tr w:rsidR="003F6707" w14:paraId="06472AEB" w14:textId="77777777">
        <w:trPr>
          <w:trHeight w:val="15874"/>
        </w:trPr>
        <w:tc>
          <w:tcPr>
            <w:tcW w:w="1995" w:type="dxa"/>
            <w:tcBorders>
              <w:top w:val="single" w:sz="4" w:space="0" w:color="000000"/>
              <w:left w:val="single" w:sz="4" w:space="0" w:color="000000"/>
              <w:bottom w:val="single" w:sz="4" w:space="0" w:color="000000"/>
              <w:right w:val="nil"/>
            </w:tcBorders>
            <w:vAlign w:val="bottom"/>
          </w:tcPr>
          <w:p w14:paraId="44D98779" w14:textId="77777777" w:rsidR="003F6707" w:rsidRDefault="005A03FF">
            <w:pPr>
              <w:spacing w:after="14169" w:line="259" w:lineRule="auto"/>
              <w:ind w:left="1316" w:right="0" w:firstLine="0"/>
              <w:jc w:val="left"/>
            </w:pPr>
            <w:r>
              <w:rPr>
                <w:b/>
              </w:rPr>
              <w:lastRenderedPageBreak/>
              <w:t xml:space="preserve">2.0 </w:t>
            </w:r>
          </w:p>
          <w:p w14:paraId="682F163B" w14:textId="77777777" w:rsidR="003F6707" w:rsidRDefault="005A03FF">
            <w:pPr>
              <w:spacing w:after="0" w:line="259" w:lineRule="auto"/>
              <w:ind w:left="1011" w:right="0" w:firstLine="0"/>
              <w:jc w:val="center"/>
            </w:pPr>
            <w:r>
              <w:lastRenderedPageBreak/>
              <w:t xml:space="preserve"> </w:t>
            </w:r>
          </w:p>
        </w:tc>
        <w:tc>
          <w:tcPr>
            <w:tcW w:w="8937" w:type="dxa"/>
            <w:tcBorders>
              <w:top w:val="single" w:sz="4" w:space="0" w:color="000000"/>
              <w:left w:val="nil"/>
              <w:bottom w:val="single" w:sz="4" w:space="0" w:color="000000"/>
              <w:right w:val="single" w:sz="4" w:space="0" w:color="000000"/>
            </w:tcBorders>
            <w:vAlign w:val="bottom"/>
          </w:tcPr>
          <w:p w14:paraId="7174B723" w14:textId="77777777" w:rsidR="003F6707" w:rsidRDefault="005A03FF">
            <w:pPr>
              <w:spacing w:after="348" w:line="259" w:lineRule="auto"/>
              <w:ind w:left="0" w:right="0" w:firstLine="0"/>
              <w:jc w:val="left"/>
            </w:pPr>
            <w:r>
              <w:rPr>
                <w:b/>
              </w:rPr>
              <w:lastRenderedPageBreak/>
              <w:t xml:space="preserve">PENYATAAN MASALAH </w:t>
            </w:r>
          </w:p>
          <w:p w14:paraId="25A2B486" w14:textId="77777777" w:rsidR="003F6707" w:rsidRDefault="005A03FF">
            <w:pPr>
              <w:spacing w:after="0" w:line="359" w:lineRule="auto"/>
              <w:ind w:left="0" w:right="186" w:firstLine="0"/>
            </w:pPr>
            <w:r>
              <w:t>Memeterai perjanjian sewaan kediaman adalah satu proses yang sangat penting untuk menjamin penjagaan hak-hak semua pihak yang terlibat dan merupakan satu elemen penting dalam mendapatkan remedi perundangan. Isi kandungan perjanjian sewaan seharusnya menyed</w:t>
            </w:r>
            <w:r>
              <w:t xml:space="preserve">iakan perlindungan hak-hak kesemua pihak yang terlibat dalam urus niaga sewaan kediaman terutamanya pemilik kediaman dan penyewa supaya dapat menghindari masalah semasa dan pada masa akan datang. </w:t>
            </w:r>
          </w:p>
          <w:p w14:paraId="6DF4476D" w14:textId="77777777" w:rsidR="003F6707" w:rsidRDefault="005A03FF">
            <w:pPr>
              <w:spacing w:after="105" w:line="259" w:lineRule="auto"/>
              <w:ind w:left="0" w:right="0" w:firstLine="0"/>
              <w:jc w:val="left"/>
            </w:pPr>
            <w:r>
              <w:t xml:space="preserve"> </w:t>
            </w:r>
          </w:p>
          <w:p w14:paraId="4F651D21" w14:textId="77777777" w:rsidR="003F6707" w:rsidRDefault="005A03FF">
            <w:pPr>
              <w:spacing w:after="0" w:line="359" w:lineRule="auto"/>
              <w:ind w:left="0" w:right="184" w:firstLine="0"/>
            </w:pPr>
            <w:r>
              <w:t xml:space="preserve">Walau bagaimanapun, perjanjian sewaan dibuat berdasarkan </w:t>
            </w:r>
            <w:r>
              <w:t xml:space="preserve">prinsip kebebasan kontrak yang tanpa mengambil kira klausa asas untuk melindungi hak dan kepentingan pemilik kediaman dan penyewa secara menyeluruh boleh menimbulkan kuasa perundingan dalam urusniaga sewaan yang tidak adil dan saksama. Penyewa sering kali </w:t>
            </w:r>
            <w:r>
              <w:t xml:space="preserve">terpaksa akur kepada terma-terma yang ditetapkan oleh pemilik kediaman dalam situasi terdesak untuk masuk kediaman. Penyewa terdedah kepada eksploitasi oleh pemilik kediaman dan tidak dijamin terma keselamatan penghunian. </w:t>
            </w:r>
          </w:p>
          <w:p w14:paraId="751B50A1" w14:textId="77777777" w:rsidR="003F6707" w:rsidRDefault="005A03FF">
            <w:pPr>
              <w:spacing w:after="105" w:line="259" w:lineRule="auto"/>
              <w:ind w:left="0" w:right="0" w:firstLine="0"/>
              <w:jc w:val="left"/>
            </w:pPr>
            <w:r>
              <w:t xml:space="preserve"> </w:t>
            </w:r>
          </w:p>
          <w:p w14:paraId="33F121EE" w14:textId="77777777" w:rsidR="003F6707" w:rsidRDefault="005A03FF">
            <w:pPr>
              <w:spacing w:after="0" w:line="359" w:lineRule="auto"/>
              <w:ind w:left="0" w:right="184" w:firstLine="0"/>
            </w:pPr>
            <w:r>
              <w:t>Pemilik kediaman pula menghadap</w:t>
            </w:r>
            <w:r>
              <w:t xml:space="preserve">i masalah dalam mengambil balik premis sewaan dari penyewa yang enggan mengosongkan premis setelah habis tempoh sewaan. Walaupun pemilik kediaman boleh mendapatkan perintah injuksi dari mahkamah sebagai pencerobohan, tetapi perintah tersebut mungkin tidak </w:t>
            </w:r>
            <w:r>
              <w:t xml:space="preserve">mudah diperolehi apabila penyewa mencabar tuntutan tersebut. Ini akan melewatkan proses mendapatkan perintah mahkamah dan menyebabkan kerugian kepada kedua-dua pihak.  </w:t>
            </w:r>
          </w:p>
          <w:p w14:paraId="44AF819A" w14:textId="77777777" w:rsidR="003F6707" w:rsidRDefault="005A03FF">
            <w:pPr>
              <w:spacing w:after="107" w:line="259" w:lineRule="auto"/>
              <w:ind w:left="0" w:right="0" w:firstLine="0"/>
              <w:jc w:val="left"/>
            </w:pPr>
            <w:r>
              <w:t xml:space="preserve"> </w:t>
            </w:r>
          </w:p>
          <w:p w14:paraId="1C0BB821" w14:textId="77777777" w:rsidR="003F6707" w:rsidRDefault="005A03FF">
            <w:pPr>
              <w:spacing w:after="285" w:line="359" w:lineRule="auto"/>
              <w:ind w:left="0" w:right="187" w:firstLine="0"/>
            </w:pPr>
            <w:r>
              <w:t>Dalam kes Dr. Harjit Singh v. Suhaimi bin Samat &amp; Anor [1995] MLJU 109, mahkamah memutuskan bahawa tindakan pemilik kediaman mengunci premis dan menghalang penyewa dari memasuki premis sewaan adalah tidak sah di sisi undang-undang kerana pemiik kediaman ti</w:t>
            </w:r>
            <w:r>
              <w:t xml:space="preserve">dak mengikut peruntukan seksyen 7 Akta Relief Spesifik 1950 yang menetapkan kewajipan pemilik kediaman untuk mendapatkan perintah mahkamah sebelum mengambil milik premis dari penyewa. Pemilik kediaman boleh mendapatkan kembali sewa yang tertunggak melalui </w:t>
            </w:r>
            <w:r>
              <w:t>writ distress untuk merampas harta alih penyewa. Tindakan distress tidak akan menamatkan kontrak sewaan secara automatik dan pemilik kediaman masih akan mengalami masalah apabila penyewa mengingkari perjanjian dan mungkin perlu mengambil tindakan writ dist</w:t>
            </w:r>
            <w:r>
              <w:t xml:space="preserve">ress beberapa kali. Masalah akan timbul apabila penyewa menentang tindakan tersebut dan pemilik kediaman akan mengalami kerugian dari aspek kos, prosedur yang rumit dan mengambil masa panjang. </w:t>
            </w:r>
          </w:p>
          <w:p w14:paraId="08A392E6" w14:textId="77777777" w:rsidR="003F6707" w:rsidRDefault="005A03FF">
            <w:pPr>
              <w:spacing w:after="0" w:line="259" w:lineRule="auto"/>
              <w:ind w:left="0" w:right="186" w:firstLine="0"/>
              <w:jc w:val="right"/>
            </w:pPr>
            <w:r>
              <w:lastRenderedPageBreak/>
              <w:t xml:space="preserve">10 </w:t>
            </w:r>
          </w:p>
        </w:tc>
      </w:tr>
    </w:tbl>
    <w:p w14:paraId="73463709" w14:textId="77777777" w:rsidR="003F6707" w:rsidRDefault="005A03FF">
      <w:pPr>
        <w:ind w:left="576" w:right="5"/>
      </w:pPr>
      <w:r>
        <w:lastRenderedPageBreak/>
        <w:t>Undang-undang kontrak digunakan untuk menyelesaikan perti</w:t>
      </w:r>
      <w:r>
        <w:t>kaian berkaitan pelanggaran terma-terma dalam perjanjian sewaan kediaman. Pemilik kediaman dan penyewa yang menghadapi pertikaian berkaitan urusniaga sewaan kediaman atau klausa-klausa dalam perjanjian sewaan hanya boleh mengambil tindakan sivil di mahkama</w:t>
      </w:r>
      <w:r>
        <w:t>h untuk mendapatkan remedi dan perintah berkaitan perjanjian tersebut. Tindakan sivil di mahkamah menelan perbelanjaan yang besar di antara RM7,000 hingga RM25,000 serta mengambil masa yang panjang, iaitu lebih kurang dalam tempoh 6 bulan dan kadangkala ti</w:t>
      </w:r>
      <w:r>
        <w:t xml:space="preserve">dak mendapat keputusan yang adil dan saksama. </w:t>
      </w:r>
    </w:p>
    <w:p w14:paraId="67BA40EA" w14:textId="77777777" w:rsidR="003F6707" w:rsidRDefault="005A03FF">
      <w:pPr>
        <w:spacing w:after="105" w:line="259" w:lineRule="auto"/>
        <w:ind w:left="566" w:right="0" w:firstLine="0"/>
        <w:jc w:val="left"/>
      </w:pPr>
      <w:r>
        <w:t xml:space="preserve"> </w:t>
      </w:r>
    </w:p>
    <w:p w14:paraId="6F593988" w14:textId="77777777" w:rsidR="003F6707" w:rsidRDefault="005A03FF">
      <w:pPr>
        <w:ind w:left="576" w:right="5"/>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2C0A5C47" wp14:editId="2482DE3F">
                <wp:simplePos x="0" y="0"/>
                <wp:positionH relativeFrom="page">
                  <wp:posOffset>304800</wp:posOffset>
                </wp:positionH>
                <wp:positionV relativeFrom="page">
                  <wp:posOffset>310896</wp:posOffset>
                </wp:positionV>
                <wp:extent cx="6096" cy="10073640"/>
                <wp:effectExtent l="0" t="0" r="0" b="0"/>
                <wp:wrapSquare wrapText="bothSides"/>
                <wp:docPr id="120871" name="Group 120871"/>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86" name="Shape 15918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0871" style="width:0.48pt;height:793.2pt;position:absolute;mso-position-horizontal-relative:page;mso-position-horizontal:absolute;margin-left:24pt;mso-position-vertical-relative:page;margin-top:24.48pt;" coordsize="60,100736">
                <v:shape id="Shape 15918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1552" behindDoc="0" locked="0" layoutInCell="1" allowOverlap="1" wp14:anchorId="4B94D12E" wp14:editId="2729B7B1">
                <wp:simplePos x="0" y="0"/>
                <wp:positionH relativeFrom="page">
                  <wp:posOffset>7246620</wp:posOffset>
                </wp:positionH>
                <wp:positionV relativeFrom="page">
                  <wp:posOffset>310896</wp:posOffset>
                </wp:positionV>
                <wp:extent cx="6097" cy="10073640"/>
                <wp:effectExtent l="0" t="0" r="0" b="0"/>
                <wp:wrapSquare wrapText="bothSides"/>
                <wp:docPr id="120872" name="Group 120872"/>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88" name="Shape 15918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0872" style="width:0.480042pt;height:793.2pt;position:absolute;mso-position-horizontal-relative:page;mso-position-horizontal:absolute;margin-left:570.6pt;mso-position-vertical-relative:page;margin-top:24.48pt;" coordsize="60,100736">
                <v:shape id="Shape 15918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Kekeliruan dalam memilih perundangan yang sesuai untuk mengambil tindakan terhadap pihak-pihak yang melanggar peruntukan Perjanjian Sewaan Kediaman terutamanya apabila melibatkan isu-isu yang tidak dikenal</w:t>
      </w:r>
      <w:r>
        <w:t xml:space="preserve"> pasti dalam perundangan sedia ada seperti urusan dengan badan pengurusan bangunan dalam pembangunan berstrata dan komuniti berpagar (‘</w:t>
      </w:r>
      <w:r>
        <w:rPr>
          <w:i/>
        </w:rPr>
        <w:t>gated community</w:t>
      </w:r>
      <w:r>
        <w:t>’) yang menyukarkan pihak ketiga mengambil tindakan terhadap penyewa yang culas, cuai dan merosakkan harta</w:t>
      </w:r>
      <w:r>
        <w:t xml:space="preserve"> benda dalam kawasan kejiranan. </w:t>
      </w:r>
    </w:p>
    <w:p w14:paraId="4D00FF28" w14:textId="77777777" w:rsidR="003F6707" w:rsidRDefault="005A03FF">
      <w:pPr>
        <w:spacing w:after="105" w:line="259" w:lineRule="auto"/>
        <w:ind w:left="0" w:right="0" w:firstLine="0"/>
        <w:jc w:val="left"/>
      </w:pPr>
      <w:r>
        <w:t xml:space="preserve"> </w:t>
      </w:r>
    </w:p>
    <w:p w14:paraId="3A4978F9" w14:textId="77777777" w:rsidR="003F6707" w:rsidRDefault="005A03FF">
      <w:pPr>
        <w:ind w:left="576" w:right="5"/>
      </w:pPr>
      <w:r>
        <w:t xml:space="preserve">Analisis keputusan mahkamah menunjukkan penggunaan peruntukan akta bergantung kepada isu yang hendak diselesaikan. Akta-akta yang sedia ada tidak melindungi hakhak dan kepentingan pemilik kediaman dan penyewa secara menyeluruh. Kesan menggunakan Akta yang </w:t>
      </w:r>
      <w:r>
        <w:t>pelbagai secara tidak langsung menghasilkan penghakiman yang berlainan walaupun isu yang dibawa ke mahkamah kebanyakannya terdiri dari isu yang sama. Hal ini terjadi kerana pengadu membawa kes ke mahkamah dengan merujuk kepada Akta-akta yang berbeza dan se</w:t>
      </w:r>
      <w:r>
        <w:t xml:space="preserve">cara tidak langsung, penghakiman yang berbeza bagi satu isu yang sama mungkin boleh berlaku. </w:t>
      </w:r>
    </w:p>
    <w:p w14:paraId="2FB2C153" w14:textId="77777777" w:rsidR="003F6707" w:rsidRDefault="005A03FF">
      <w:pPr>
        <w:spacing w:after="103" w:line="259" w:lineRule="auto"/>
        <w:ind w:left="566" w:right="0" w:firstLine="0"/>
        <w:jc w:val="left"/>
      </w:pPr>
      <w:r>
        <w:t xml:space="preserve"> </w:t>
      </w:r>
    </w:p>
    <w:p w14:paraId="77AF50F6" w14:textId="77777777" w:rsidR="003F6707" w:rsidRDefault="005A03FF">
      <w:pPr>
        <w:spacing w:line="259" w:lineRule="auto"/>
        <w:ind w:left="1710" w:right="5"/>
      </w:pPr>
      <w:r>
        <w:rPr>
          <w:b/>
        </w:rPr>
        <w:t>Jadual 2.1</w:t>
      </w:r>
      <w:r>
        <w:t xml:space="preserve">: Akta-akta dan penggunaan dalam penyelesaian pertikaian </w:t>
      </w:r>
    </w:p>
    <w:tbl>
      <w:tblPr>
        <w:tblStyle w:val="TableGrid"/>
        <w:tblW w:w="8378" w:type="dxa"/>
        <w:tblInd w:w="568" w:type="dxa"/>
        <w:tblCellMar>
          <w:top w:w="77" w:type="dxa"/>
          <w:left w:w="106" w:type="dxa"/>
          <w:bottom w:w="0" w:type="dxa"/>
          <w:right w:w="115" w:type="dxa"/>
        </w:tblCellMar>
        <w:tblLook w:val="04A0" w:firstRow="1" w:lastRow="0" w:firstColumn="1" w:lastColumn="0" w:noHBand="0" w:noVBand="1"/>
      </w:tblPr>
      <w:tblGrid>
        <w:gridCol w:w="2342"/>
        <w:gridCol w:w="492"/>
        <w:gridCol w:w="5544"/>
      </w:tblGrid>
      <w:tr w:rsidR="003F6707" w14:paraId="7B003FBA" w14:textId="77777777">
        <w:trPr>
          <w:trHeight w:val="379"/>
        </w:trPr>
        <w:tc>
          <w:tcPr>
            <w:tcW w:w="2342" w:type="dxa"/>
            <w:tcBorders>
              <w:top w:val="single" w:sz="4" w:space="0" w:color="000000"/>
              <w:left w:val="single" w:sz="4" w:space="0" w:color="000000"/>
              <w:bottom w:val="single" w:sz="4" w:space="0" w:color="000000"/>
              <w:right w:val="single" w:sz="4" w:space="0" w:color="000000"/>
            </w:tcBorders>
            <w:shd w:val="clear" w:color="auto" w:fill="D9D9D9"/>
          </w:tcPr>
          <w:p w14:paraId="1BC1D5F8" w14:textId="77777777" w:rsidR="003F6707" w:rsidRDefault="005A03FF">
            <w:pPr>
              <w:spacing w:after="0" w:line="259" w:lineRule="auto"/>
              <w:ind w:left="0" w:right="0" w:firstLine="0"/>
              <w:jc w:val="center"/>
            </w:pPr>
            <w:r>
              <w:rPr>
                <w:b/>
                <w:color w:val="2C2C2C"/>
              </w:rPr>
              <w:t>Nama Akta</w:t>
            </w:r>
            <w:r>
              <w:rPr>
                <w:b/>
              </w:rPr>
              <w:t xml:space="preserve"> </w:t>
            </w:r>
          </w:p>
        </w:tc>
        <w:tc>
          <w:tcPr>
            <w:tcW w:w="492" w:type="dxa"/>
            <w:tcBorders>
              <w:top w:val="single" w:sz="4" w:space="0" w:color="000000"/>
              <w:left w:val="single" w:sz="4" w:space="0" w:color="000000"/>
              <w:bottom w:val="single" w:sz="4" w:space="0" w:color="000000"/>
              <w:right w:val="nil"/>
            </w:tcBorders>
            <w:shd w:val="clear" w:color="auto" w:fill="D9D9D9"/>
          </w:tcPr>
          <w:p w14:paraId="763A5472" w14:textId="77777777" w:rsidR="003F6707" w:rsidRDefault="003F6707">
            <w:pPr>
              <w:spacing w:after="160" w:line="259" w:lineRule="auto"/>
              <w:ind w:left="0" w:right="0" w:firstLine="0"/>
              <w:jc w:val="left"/>
            </w:pPr>
          </w:p>
        </w:tc>
        <w:tc>
          <w:tcPr>
            <w:tcW w:w="5544" w:type="dxa"/>
            <w:tcBorders>
              <w:top w:val="single" w:sz="4" w:space="0" w:color="000000"/>
              <w:left w:val="nil"/>
              <w:bottom w:val="single" w:sz="4" w:space="0" w:color="000000"/>
              <w:right w:val="single" w:sz="4" w:space="0" w:color="000000"/>
            </w:tcBorders>
            <w:shd w:val="clear" w:color="auto" w:fill="D9D9D9"/>
          </w:tcPr>
          <w:p w14:paraId="36C692F3" w14:textId="77777777" w:rsidR="003F6707" w:rsidRDefault="005A03FF">
            <w:pPr>
              <w:spacing w:after="0" w:line="259" w:lineRule="auto"/>
              <w:ind w:left="0" w:right="485" w:firstLine="0"/>
              <w:jc w:val="center"/>
            </w:pPr>
            <w:r>
              <w:rPr>
                <w:b/>
                <w:color w:val="2C2C2C"/>
              </w:rPr>
              <w:t>Penggunaan Akta</w:t>
            </w:r>
            <w:r>
              <w:rPr>
                <w:b/>
              </w:rPr>
              <w:t xml:space="preserve"> </w:t>
            </w:r>
          </w:p>
        </w:tc>
      </w:tr>
      <w:tr w:rsidR="003F6707" w14:paraId="31AD7420" w14:textId="77777777">
        <w:trPr>
          <w:trHeight w:val="778"/>
        </w:trPr>
        <w:tc>
          <w:tcPr>
            <w:tcW w:w="2342" w:type="dxa"/>
            <w:tcBorders>
              <w:top w:val="single" w:sz="4" w:space="0" w:color="000000"/>
              <w:left w:val="single" w:sz="4" w:space="0" w:color="000000"/>
              <w:bottom w:val="single" w:sz="4" w:space="0" w:color="000000"/>
              <w:right w:val="single" w:sz="4" w:space="0" w:color="000000"/>
            </w:tcBorders>
          </w:tcPr>
          <w:p w14:paraId="5399BF66" w14:textId="77777777" w:rsidR="003F6707" w:rsidRDefault="005A03FF">
            <w:pPr>
              <w:spacing w:after="0" w:line="259" w:lineRule="auto"/>
              <w:ind w:left="37" w:right="0" w:firstLine="0"/>
              <w:jc w:val="left"/>
            </w:pPr>
            <w:r>
              <w:rPr>
                <w:color w:val="2C2C2C"/>
              </w:rPr>
              <w:t>Akta Kontrak 1950</w:t>
            </w:r>
            <w:r>
              <w:t xml:space="preserve"> </w:t>
            </w:r>
          </w:p>
        </w:tc>
        <w:tc>
          <w:tcPr>
            <w:tcW w:w="492" w:type="dxa"/>
            <w:tcBorders>
              <w:top w:val="single" w:sz="4" w:space="0" w:color="000000"/>
              <w:left w:val="single" w:sz="4" w:space="0" w:color="000000"/>
              <w:bottom w:val="single" w:sz="4" w:space="0" w:color="000000"/>
              <w:right w:val="nil"/>
            </w:tcBorders>
          </w:tcPr>
          <w:p w14:paraId="4C509D92" w14:textId="77777777" w:rsidR="003F6707" w:rsidRDefault="005A03FF">
            <w:pPr>
              <w:spacing w:after="0" w:line="259" w:lineRule="auto"/>
              <w:ind w:left="39" w:right="0" w:firstLine="0"/>
              <w:jc w:val="left"/>
            </w:pPr>
            <w:r>
              <w:rPr>
                <w:rFonts w:ascii="Segoe UI Symbol" w:eastAsia="Segoe UI Symbol" w:hAnsi="Segoe UI Symbol" w:cs="Segoe UI Symbol"/>
              </w:rPr>
              <w:t></w:t>
            </w:r>
            <w:r>
              <w:t xml:space="preserve"> </w:t>
            </w:r>
          </w:p>
        </w:tc>
        <w:tc>
          <w:tcPr>
            <w:tcW w:w="5544" w:type="dxa"/>
            <w:tcBorders>
              <w:top w:val="single" w:sz="4" w:space="0" w:color="000000"/>
              <w:left w:val="nil"/>
              <w:bottom w:val="single" w:sz="4" w:space="0" w:color="000000"/>
              <w:right w:val="single" w:sz="4" w:space="0" w:color="000000"/>
            </w:tcBorders>
            <w:vAlign w:val="center"/>
          </w:tcPr>
          <w:p w14:paraId="4BB9CAFF" w14:textId="77777777" w:rsidR="003F6707" w:rsidRDefault="005A03FF">
            <w:pPr>
              <w:spacing w:after="0" w:line="259" w:lineRule="auto"/>
              <w:ind w:left="0" w:right="0" w:firstLine="0"/>
              <w:jc w:val="left"/>
            </w:pPr>
            <w:r>
              <w:rPr>
                <w:color w:val="2C2C2C"/>
              </w:rPr>
              <w:t>Menangani konflik yang wujud dari pelanggaran peruntukan perjanjian sewaan kediaman</w:t>
            </w:r>
            <w:r>
              <w:t xml:space="preserve"> </w:t>
            </w:r>
          </w:p>
        </w:tc>
      </w:tr>
      <w:tr w:rsidR="003F6707" w14:paraId="3CB647E4" w14:textId="77777777">
        <w:trPr>
          <w:trHeight w:val="737"/>
        </w:trPr>
        <w:tc>
          <w:tcPr>
            <w:tcW w:w="2342" w:type="dxa"/>
            <w:tcBorders>
              <w:top w:val="single" w:sz="4" w:space="0" w:color="000000"/>
              <w:left w:val="single" w:sz="4" w:space="0" w:color="000000"/>
              <w:bottom w:val="single" w:sz="4" w:space="0" w:color="000000"/>
              <w:right w:val="single" w:sz="4" w:space="0" w:color="000000"/>
            </w:tcBorders>
          </w:tcPr>
          <w:p w14:paraId="664CC125" w14:textId="77777777" w:rsidR="003F6707" w:rsidRDefault="005A03FF">
            <w:pPr>
              <w:spacing w:after="16" w:line="259" w:lineRule="auto"/>
              <w:ind w:left="37" w:right="0" w:firstLine="0"/>
              <w:jc w:val="left"/>
            </w:pPr>
            <w:r>
              <w:rPr>
                <w:color w:val="2C2C2C"/>
              </w:rPr>
              <w:t>Akta Undang-</w:t>
            </w:r>
          </w:p>
          <w:p w14:paraId="299A9A42" w14:textId="77777777" w:rsidR="003F6707" w:rsidRDefault="005A03FF">
            <w:pPr>
              <w:spacing w:after="0" w:line="259" w:lineRule="auto"/>
              <w:ind w:left="37" w:right="0" w:firstLine="0"/>
              <w:jc w:val="left"/>
            </w:pPr>
            <w:r>
              <w:rPr>
                <w:color w:val="2C2C2C"/>
              </w:rPr>
              <w:t>Undang Sivil 1956</w:t>
            </w:r>
            <w:r>
              <w:t xml:space="preserve"> </w:t>
            </w:r>
          </w:p>
        </w:tc>
        <w:tc>
          <w:tcPr>
            <w:tcW w:w="492" w:type="dxa"/>
            <w:tcBorders>
              <w:top w:val="single" w:sz="4" w:space="0" w:color="000000"/>
              <w:left w:val="single" w:sz="4" w:space="0" w:color="000000"/>
              <w:bottom w:val="single" w:sz="4" w:space="0" w:color="000000"/>
              <w:right w:val="nil"/>
            </w:tcBorders>
          </w:tcPr>
          <w:p w14:paraId="2B1CAC72" w14:textId="77777777" w:rsidR="003F6707" w:rsidRDefault="005A03FF">
            <w:pPr>
              <w:spacing w:after="0" w:line="259" w:lineRule="auto"/>
              <w:ind w:left="39" w:right="0" w:firstLine="0"/>
              <w:jc w:val="left"/>
            </w:pPr>
            <w:r>
              <w:rPr>
                <w:rFonts w:ascii="Segoe UI Symbol" w:eastAsia="Segoe UI Symbol" w:hAnsi="Segoe UI Symbol" w:cs="Segoe UI Symbol"/>
              </w:rPr>
              <w:t></w:t>
            </w:r>
            <w:r>
              <w:t xml:space="preserve"> </w:t>
            </w:r>
          </w:p>
        </w:tc>
        <w:tc>
          <w:tcPr>
            <w:tcW w:w="5544" w:type="dxa"/>
            <w:tcBorders>
              <w:top w:val="single" w:sz="4" w:space="0" w:color="000000"/>
              <w:left w:val="nil"/>
              <w:bottom w:val="single" w:sz="4" w:space="0" w:color="000000"/>
              <w:right w:val="single" w:sz="4" w:space="0" w:color="000000"/>
            </w:tcBorders>
          </w:tcPr>
          <w:p w14:paraId="06105C6C" w14:textId="77777777" w:rsidR="003F6707" w:rsidRDefault="005A03FF">
            <w:pPr>
              <w:spacing w:after="0" w:line="259" w:lineRule="auto"/>
              <w:ind w:left="0" w:right="0" w:firstLine="0"/>
              <w:jc w:val="left"/>
            </w:pPr>
            <w:r>
              <w:rPr>
                <w:color w:val="2C2C2C"/>
              </w:rPr>
              <w:t xml:space="preserve">Isu pertikaian pembayaran sewa </w:t>
            </w:r>
            <w:r>
              <w:t xml:space="preserve"> </w:t>
            </w:r>
          </w:p>
        </w:tc>
      </w:tr>
      <w:tr w:rsidR="003F6707" w14:paraId="71693CB4" w14:textId="77777777">
        <w:trPr>
          <w:trHeight w:val="751"/>
        </w:trPr>
        <w:tc>
          <w:tcPr>
            <w:tcW w:w="2342" w:type="dxa"/>
            <w:tcBorders>
              <w:top w:val="single" w:sz="4" w:space="0" w:color="000000"/>
              <w:left w:val="single" w:sz="4" w:space="0" w:color="000000"/>
              <w:bottom w:val="single" w:sz="4" w:space="0" w:color="000000"/>
              <w:right w:val="single" w:sz="4" w:space="0" w:color="000000"/>
            </w:tcBorders>
          </w:tcPr>
          <w:p w14:paraId="37F0D98F" w14:textId="77777777" w:rsidR="003F6707" w:rsidRDefault="005A03FF">
            <w:pPr>
              <w:spacing w:after="0" w:line="259" w:lineRule="auto"/>
              <w:ind w:left="37" w:right="0" w:firstLine="0"/>
              <w:jc w:val="left"/>
            </w:pPr>
            <w:r>
              <w:rPr>
                <w:color w:val="2C2C2C"/>
              </w:rPr>
              <w:t>Akta Distress1951</w:t>
            </w:r>
            <w:r>
              <w:t xml:space="preserve"> </w:t>
            </w:r>
          </w:p>
        </w:tc>
        <w:tc>
          <w:tcPr>
            <w:tcW w:w="492" w:type="dxa"/>
            <w:tcBorders>
              <w:top w:val="single" w:sz="4" w:space="0" w:color="000000"/>
              <w:left w:val="single" w:sz="4" w:space="0" w:color="000000"/>
              <w:bottom w:val="single" w:sz="4" w:space="0" w:color="000000"/>
              <w:right w:val="nil"/>
            </w:tcBorders>
          </w:tcPr>
          <w:p w14:paraId="2DD713B9" w14:textId="77777777" w:rsidR="003F6707" w:rsidRDefault="005A03FF">
            <w:pPr>
              <w:spacing w:after="0" w:line="259" w:lineRule="auto"/>
              <w:ind w:left="39" w:right="0" w:firstLine="0"/>
              <w:jc w:val="left"/>
            </w:pPr>
            <w:r>
              <w:rPr>
                <w:rFonts w:ascii="Segoe UI Symbol" w:eastAsia="Segoe UI Symbol" w:hAnsi="Segoe UI Symbol" w:cs="Segoe UI Symbol"/>
              </w:rPr>
              <w:t></w:t>
            </w:r>
            <w:r>
              <w:t xml:space="preserve"> </w:t>
            </w:r>
          </w:p>
        </w:tc>
        <w:tc>
          <w:tcPr>
            <w:tcW w:w="5544" w:type="dxa"/>
            <w:tcBorders>
              <w:top w:val="single" w:sz="4" w:space="0" w:color="000000"/>
              <w:left w:val="nil"/>
              <w:bottom w:val="single" w:sz="4" w:space="0" w:color="000000"/>
              <w:right w:val="single" w:sz="4" w:space="0" w:color="000000"/>
            </w:tcBorders>
          </w:tcPr>
          <w:p w14:paraId="2F1C72B4" w14:textId="77777777" w:rsidR="003F6707" w:rsidRDefault="005A03FF">
            <w:pPr>
              <w:spacing w:after="0" w:line="259" w:lineRule="auto"/>
              <w:ind w:left="0" w:right="0" w:firstLine="0"/>
              <w:jc w:val="left"/>
            </w:pPr>
            <w:r>
              <w:rPr>
                <w:color w:val="2C2C2C"/>
              </w:rPr>
              <w:t>Melibatkan isu pengambilan balik premis oleh pemilik kediaman</w:t>
            </w:r>
            <w:r>
              <w:t xml:space="preserve"> </w:t>
            </w:r>
          </w:p>
        </w:tc>
      </w:tr>
      <w:tr w:rsidR="003F6707" w14:paraId="1BA56F0C" w14:textId="77777777">
        <w:trPr>
          <w:trHeight w:val="1042"/>
        </w:trPr>
        <w:tc>
          <w:tcPr>
            <w:tcW w:w="2342" w:type="dxa"/>
            <w:tcBorders>
              <w:top w:val="single" w:sz="4" w:space="0" w:color="000000"/>
              <w:left w:val="single" w:sz="4" w:space="0" w:color="000000"/>
              <w:bottom w:val="single" w:sz="4" w:space="0" w:color="000000"/>
              <w:right w:val="single" w:sz="4" w:space="0" w:color="000000"/>
            </w:tcBorders>
          </w:tcPr>
          <w:p w14:paraId="6D4AB302" w14:textId="77777777" w:rsidR="003F6707" w:rsidRDefault="005A03FF">
            <w:pPr>
              <w:spacing w:after="0" w:line="259" w:lineRule="auto"/>
              <w:ind w:left="37" w:right="0" w:firstLine="0"/>
              <w:jc w:val="left"/>
            </w:pPr>
            <w:r>
              <w:rPr>
                <w:color w:val="2C2C2C"/>
              </w:rPr>
              <w:t>Akta Relief Spesifik 1950</w:t>
            </w:r>
            <w:r>
              <w:t xml:space="preserve"> </w:t>
            </w:r>
          </w:p>
        </w:tc>
        <w:tc>
          <w:tcPr>
            <w:tcW w:w="492" w:type="dxa"/>
            <w:tcBorders>
              <w:top w:val="single" w:sz="4" w:space="0" w:color="000000"/>
              <w:left w:val="single" w:sz="4" w:space="0" w:color="000000"/>
              <w:bottom w:val="single" w:sz="4" w:space="0" w:color="000000"/>
              <w:right w:val="nil"/>
            </w:tcBorders>
          </w:tcPr>
          <w:p w14:paraId="65C24A09" w14:textId="77777777" w:rsidR="003F6707" w:rsidRDefault="005A03FF">
            <w:pPr>
              <w:spacing w:after="0" w:line="259" w:lineRule="auto"/>
              <w:ind w:left="39" w:right="0" w:firstLine="0"/>
              <w:jc w:val="left"/>
            </w:pPr>
            <w:r>
              <w:rPr>
                <w:rFonts w:ascii="Segoe UI Symbol" w:eastAsia="Segoe UI Symbol" w:hAnsi="Segoe UI Symbol" w:cs="Segoe UI Symbol"/>
              </w:rPr>
              <w:t></w:t>
            </w:r>
            <w:r>
              <w:t xml:space="preserve"> </w:t>
            </w:r>
          </w:p>
        </w:tc>
        <w:tc>
          <w:tcPr>
            <w:tcW w:w="5544" w:type="dxa"/>
            <w:tcBorders>
              <w:top w:val="single" w:sz="4" w:space="0" w:color="000000"/>
              <w:left w:val="nil"/>
              <w:bottom w:val="single" w:sz="4" w:space="0" w:color="000000"/>
              <w:right w:val="single" w:sz="4" w:space="0" w:color="000000"/>
            </w:tcBorders>
          </w:tcPr>
          <w:p w14:paraId="699F3447" w14:textId="77777777" w:rsidR="003F6707" w:rsidRDefault="005A03FF">
            <w:pPr>
              <w:spacing w:after="0" w:line="259" w:lineRule="auto"/>
              <w:ind w:left="0" w:right="0" w:firstLine="0"/>
              <w:jc w:val="left"/>
            </w:pPr>
            <w:r>
              <w:rPr>
                <w:color w:val="2C2C2C"/>
              </w:rPr>
              <w:t>Larang pemilik kediaman mengusir penyewa atau menghalang penyewa memasuki hartanah tanpa perintah mahkamah</w:t>
            </w:r>
            <w:r>
              <w:t xml:space="preserve"> </w:t>
            </w:r>
          </w:p>
        </w:tc>
      </w:tr>
    </w:tbl>
    <w:p w14:paraId="34A1DE60" w14:textId="77777777" w:rsidR="003F6707" w:rsidRDefault="003F6707">
      <w:pPr>
        <w:sectPr w:rsidR="003F6707">
          <w:headerReference w:type="even" r:id="rId92"/>
          <w:headerReference w:type="default" r:id="rId93"/>
          <w:footerReference w:type="even" r:id="rId94"/>
          <w:footerReference w:type="default" r:id="rId95"/>
          <w:headerReference w:type="first" r:id="rId96"/>
          <w:footerReference w:type="first" r:id="rId97"/>
          <w:pgSz w:w="11899" w:h="16841"/>
          <w:pgMar w:top="474" w:right="977" w:bottom="474" w:left="1942" w:header="720" w:footer="720" w:gutter="0"/>
          <w:cols w:space="720"/>
          <w:titlePg/>
        </w:sectPr>
      </w:pPr>
    </w:p>
    <w:tbl>
      <w:tblPr>
        <w:tblStyle w:val="TableGrid"/>
        <w:tblW w:w="8378" w:type="dxa"/>
        <w:tblInd w:w="709" w:type="dxa"/>
        <w:tblCellMar>
          <w:top w:w="78" w:type="dxa"/>
          <w:left w:w="0" w:type="dxa"/>
          <w:bottom w:w="0" w:type="dxa"/>
          <w:right w:w="115" w:type="dxa"/>
        </w:tblCellMar>
        <w:tblLook w:val="04A0" w:firstRow="1" w:lastRow="0" w:firstColumn="1" w:lastColumn="0" w:noHBand="0" w:noVBand="1"/>
      </w:tblPr>
      <w:tblGrid>
        <w:gridCol w:w="2342"/>
        <w:gridCol w:w="598"/>
        <w:gridCol w:w="5438"/>
      </w:tblGrid>
      <w:tr w:rsidR="003F6707" w14:paraId="06C71863" w14:textId="77777777">
        <w:trPr>
          <w:trHeight w:val="379"/>
        </w:trPr>
        <w:tc>
          <w:tcPr>
            <w:tcW w:w="2342" w:type="dxa"/>
            <w:tcBorders>
              <w:top w:val="single" w:sz="4" w:space="0" w:color="000000"/>
              <w:left w:val="single" w:sz="4" w:space="0" w:color="000000"/>
              <w:bottom w:val="single" w:sz="4" w:space="0" w:color="000000"/>
              <w:right w:val="single" w:sz="4" w:space="0" w:color="000000"/>
            </w:tcBorders>
            <w:shd w:val="clear" w:color="auto" w:fill="D9D9D9"/>
          </w:tcPr>
          <w:p w14:paraId="40DCD980" w14:textId="77777777" w:rsidR="003F6707" w:rsidRDefault="005A03FF">
            <w:pPr>
              <w:spacing w:after="0" w:line="259" w:lineRule="auto"/>
              <w:ind w:left="106" w:right="0" w:firstLine="0"/>
              <w:jc w:val="center"/>
            </w:pPr>
            <w:r>
              <w:rPr>
                <w:b/>
                <w:color w:val="2C2C2C"/>
              </w:rPr>
              <w:lastRenderedPageBreak/>
              <w:t>Nama Akta</w:t>
            </w:r>
            <w:r>
              <w:rPr>
                <w:b/>
              </w:rPr>
              <w:t xml:space="preserve"> </w:t>
            </w:r>
          </w:p>
        </w:tc>
        <w:tc>
          <w:tcPr>
            <w:tcW w:w="598" w:type="dxa"/>
            <w:tcBorders>
              <w:top w:val="single" w:sz="4" w:space="0" w:color="000000"/>
              <w:left w:val="single" w:sz="4" w:space="0" w:color="000000"/>
              <w:bottom w:val="single" w:sz="4" w:space="0" w:color="000000"/>
              <w:right w:val="nil"/>
            </w:tcBorders>
            <w:shd w:val="clear" w:color="auto" w:fill="D9D9D9"/>
          </w:tcPr>
          <w:p w14:paraId="7390C80E" w14:textId="77777777" w:rsidR="003F6707" w:rsidRDefault="003F6707">
            <w:pPr>
              <w:spacing w:after="160" w:line="259" w:lineRule="auto"/>
              <w:ind w:left="0" w:right="0" w:firstLine="0"/>
              <w:jc w:val="left"/>
            </w:pPr>
          </w:p>
        </w:tc>
        <w:tc>
          <w:tcPr>
            <w:tcW w:w="5439" w:type="dxa"/>
            <w:tcBorders>
              <w:top w:val="single" w:sz="4" w:space="0" w:color="000000"/>
              <w:left w:val="nil"/>
              <w:bottom w:val="single" w:sz="4" w:space="0" w:color="000000"/>
              <w:right w:val="single" w:sz="4" w:space="0" w:color="000000"/>
            </w:tcBorders>
            <w:shd w:val="clear" w:color="auto" w:fill="D9D9D9"/>
          </w:tcPr>
          <w:p w14:paraId="1457C902" w14:textId="77777777" w:rsidR="003F6707" w:rsidRDefault="005A03FF">
            <w:pPr>
              <w:spacing w:after="0" w:line="259" w:lineRule="auto"/>
              <w:ind w:left="1491" w:right="0" w:firstLine="0"/>
              <w:jc w:val="left"/>
            </w:pPr>
            <w:r>
              <w:rPr>
                <w:b/>
                <w:color w:val="2C2C2C"/>
              </w:rPr>
              <w:t>Penggunaan Akta</w:t>
            </w:r>
            <w:r>
              <w:rPr>
                <w:b/>
              </w:rPr>
              <w:t xml:space="preserve"> </w:t>
            </w:r>
          </w:p>
        </w:tc>
      </w:tr>
      <w:tr w:rsidR="003F6707" w14:paraId="6F08DE44" w14:textId="77777777">
        <w:trPr>
          <w:trHeight w:val="1055"/>
        </w:trPr>
        <w:tc>
          <w:tcPr>
            <w:tcW w:w="2342" w:type="dxa"/>
            <w:tcBorders>
              <w:top w:val="single" w:sz="4" w:space="0" w:color="000000"/>
              <w:left w:val="single" w:sz="4" w:space="0" w:color="000000"/>
              <w:bottom w:val="single" w:sz="4" w:space="0" w:color="000000"/>
              <w:right w:val="single" w:sz="4" w:space="0" w:color="000000"/>
            </w:tcBorders>
            <w:vAlign w:val="center"/>
          </w:tcPr>
          <w:p w14:paraId="1EFF4C75" w14:textId="77777777" w:rsidR="003F6707" w:rsidRDefault="005A03FF">
            <w:pPr>
              <w:spacing w:after="0" w:line="275" w:lineRule="auto"/>
              <w:ind w:left="143" w:right="0" w:firstLine="0"/>
              <w:jc w:val="left"/>
            </w:pPr>
            <w:r>
              <w:rPr>
                <w:color w:val="2C2C2C"/>
              </w:rPr>
              <w:t xml:space="preserve">Prinsip undangundang common </w:t>
            </w:r>
          </w:p>
          <w:p w14:paraId="4324EAB6" w14:textId="77777777" w:rsidR="003F6707" w:rsidRDefault="005A03FF">
            <w:pPr>
              <w:spacing w:after="0" w:line="259" w:lineRule="auto"/>
              <w:ind w:left="143" w:right="0" w:firstLine="0"/>
              <w:jc w:val="left"/>
            </w:pPr>
            <w:r>
              <w:rPr>
                <w:color w:val="2C2C2C"/>
              </w:rPr>
              <w:t>dan ekuiti</w:t>
            </w:r>
            <w:r>
              <w:t xml:space="preserve"> </w:t>
            </w:r>
          </w:p>
        </w:tc>
        <w:tc>
          <w:tcPr>
            <w:tcW w:w="598" w:type="dxa"/>
            <w:tcBorders>
              <w:top w:val="single" w:sz="4" w:space="0" w:color="000000"/>
              <w:left w:val="single" w:sz="4" w:space="0" w:color="000000"/>
              <w:bottom w:val="single" w:sz="4" w:space="0" w:color="000000"/>
              <w:right w:val="nil"/>
            </w:tcBorders>
          </w:tcPr>
          <w:p w14:paraId="7A4D2985" w14:textId="77777777" w:rsidR="003F6707" w:rsidRDefault="005A03FF">
            <w:pPr>
              <w:spacing w:after="0" w:line="259" w:lineRule="auto"/>
              <w:ind w:left="144" w:right="0" w:firstLine="0"/>
              <w:jc w:val="left"/>
            </w:pPr>
            <w:r>
              <w:rPr>
                <w:rFonts w:ascii="Segoe UI Symbol" w:eastAsia="Segoe UI Symbol" w:hAnsi="Segoe UI Symbol" w:cs="Segoe UI Symbol"/>
              </w:rPr>
              <w:t></w:t>
            </w:r>
            <w:r>
              <w:t xml:space="preserve"> </w:t>
            </w:r>
          </w:p>
        </w:tc>
        <w:tc>
          <w:tcPr>
            <w:tcW w:w="5439" w:type="dxa"/>
            <w:tcBorders>
              <w:top w:val="single" w:sz="4" w:space="0" w:color="000000"/>
              <w:left w:val="nil"/>
              <w:bottom w:val="single" w:sz="4" w:space="0" w:color="000000"/>
              <w:right w:val="single" w:sz="4" w:space="0" w:color="000000"/>
            </w:tcBorders>
          </w:tcPr>
          <w:p w14:paraId="7D3ED89C" w14:textId="77777777" w:rsidR="003F6707" w:rsidRDefault="005A03FF">
            <w:pPr>
              <w:spacing w:after="0" w:line="259" w:lineRule="auto"/>
              <w:ind w:left="0" w:right="0" w:firstLine="0"/>
              <w:jc w:val="left"/>
            </w:pPr>
            <w:r>
              <w:rPr>
                <w:color w:val="2C2C2C"/>
              </w:rPr>
              <w:t>Undang-</w:t>
            </w:r>
            <w:r>
              <w:rPr>
                <w:color w:val="2C2C2C"/>
              </w:rPr>
              <w:t>undang tentang pertikaian berkaitan sewa</w:t>
            </w:r>
            <w:r>
              <w:t xml:space="preserve"> </w:t>
            </w:r>
          </w:p>
        </w:tc>
      </w:tr>
    </w:tbl>
    <w:p w14:paraId="4243D1CF" w14:textId="77777777" w:rsidR="003F6707" w:rsidRDefault="005A03FF">
      <w:pPr>
        <w:pStyle w:val="Heading2"/>
        <w:spacing w:after="223"/>
        <w:ind w:right="-9"/>
      </w:pPr>
      <w:r>
        <w:t xml:space="preserve">Sumber: Kajian Akta Sewaan Kediaman (2019) </w:t>
      </w:r>
    </w:p>
    <w:p w14:paraId="3ED4DCD3" w14:textId="77777777" w:rsidR="003F6707" w:rsidRDefault="005A03FF">
      <w:pPr>
        <w:spacing w:after="105" w:line="259" w:lineRule="auto"/>
        <w:ind w:left="764" w:right="0" w:firstLine="0"/>
        <w:jc w:val="center"/>
      </w:pPr>
      <w:r>
        <w:rPr>
          <w:b/>
        </w:rPr>
        <w:t xml:space="preserve"> </w:t>
      </w:r>
    </w:p>
    <w:p w14:paraId="07285057" w14:textId="77777777" w:rsidR="003F6707" w:rsidRDefault="005A03FF">
      <w:pPr>
        <w:spacing w:after="0" w:line="259" w:lineRule="auto"/>
        <w:ind w:left="592" w:right="0"/>
        <w:jc w:val="center"/>
      </w:pPr>
      <w:r>
        <w:rPr>
          <w:b/>
        </w:rPr>
        <w:t>Jadual 2.2</w:t>
      </w:r>
      <w:r>
        <w:t xml:space="preserve">: Jumlah kes berkaitan isu-isu sewaan kediaman menggunakan Akta berlainan bagi tempoh 1970 – 2019 </w:t>
      </w:r>
    </w:p>
    <w:tbl>
      <w:tblPr>
        <w:tblStyle w:val="TableGrid"/>
        <w:tblW w:w="8378" w:type="dxa"/>
        <w:tblInd w:w="709" w:type="dxa"/>
        <w:tblCellMar>
          <w:top w:w="52" w:type="dxa"/>
          <w:left w:w="115" w:type="dxa"/>
          <w:bottom w:w="0" w:type="dxa"/>
          <w:right w:w="115" w:type="dxa"/>
        </w:tblCellMar>
        <w:tblLook w:val="04A0" w:firstRow="1" w:lastRow="0" w:firstColumn="1" w:lastColumn="0" w:noHBand="0" w:noVBand="1"/>
      </w:tblPr>
      <w:tblGrid>
        <w:gridCol w:w="4375"/>
        <w:gridCol w:w="4003"/>
      </w:tblGrid>
      <w:tr w:rsidR="003F6707" w14:paraId="4D235B84" w14:textId="77777777">
        <w:trPr>
          <w:trHeight w:val="422"/>
        </w:trPr>
        <w:tc>
          <w:tcPr>
            <w:tcW w:w="4375" w:type="dxa"/>
            <w:tcBorders>
              <w:top w:val="single" w:sz="4" w:space="0" w:color="000000"/>
              <w:left w:val="single" w:sz="4" w:space="0" w:color="000000"/>
              <w:bottom w:val="single" w:sz="4" w:space="0" w:color="000000"/>
              <w:right w:val="single" w:sz="4" w:space="0" w:color="000000"/>
            </w:tcBorders>
            <w:shd w:val="clear" w:color="auto" w:fill="BFBFBF"/>
          </w:tcPr>
          <w:p w14:paraId="309ECA3C" w14:textId="77777777" w:rsidR="003F6707" w:rsidRDefault="005A03FF">
            <w:pPr>
              <w:spacing w:after="0" w:line="259" w:lineRule="auto"/>
              <w:ind w:left="0" w:firstLine="0"/>
              <w:jc w:val="center"/>
            </w:pPr>
            <w:r>
              <w:rPr>
                <w:b/>
                <w:color w:val="2C2C2C"/>
              </w:rPr>
              <w:t xml:space="preserve">Akta </w:t>
            </w:r>
          </w:p>
        </w:tc>
        <w:tc>
          <w:tcPr>
            <w:tcW w:w="4003" w:type="dxa"/>
            <w:tcBorders>
              <w:top w:val="single" w:sz="4" w:space="0" w:color="000000"/>
              <w:left w:val="single" w:sz="4" w:space="0" w:color="000000"/>
              <w:bottom w:val="single" w:sz="4" w:space="0" w:color="000000"/>
              <w:right w:val="single" w:sz="4" w:space="0" w:color="000000"/>
            </w:tcBorders>
            <w:shd w:val="clear" w:color="auto" w:fill="BFBFBF"/>
          </w:tcPr>
          <w:p w14:paraId="56C13537" w14:textId="77777777" w:rsidR="003F6707" w:rsidRDefault="005A03FF">
            <w:pPr>
              <w:spacing w:after="0" w:line="259" w:lineRule="auto"/>
              <w:ind w:left="0" w:right="0" w:firstLine="0"/>
              <w:jc w:val="center"/>
            </w:pPr>
            <w:r>
              <w:rPr>
                <w:b/>
                <w:color w:val="2C2C2C"/>
              </w:rPr>
              <w:t xml:space="preserve">Bilangan Kes </w:t>
            </w:r>
          </w:p>
        </w:tc>
      </w:tr>
      <w:tr w:rsidR="003F6707" w14:paraId="79134F00" w14:textId="77777777">
        <w:trPr>
          <w:trHeight w:val="352"/>
        </w:trPr>
        <w:tc>
          <w:tcPr>
            <w:tcW w:w="4375" w:type="dxa"/>
            <w:tcBorders>
              <w:top w:val="single" w:sz="4" w:space="0" w:color="000000"/>
              <w:left w:val="single" w:sz="4" w:space="0" w:color="000000"/>
              <w:bottom w:val="single" w:sz="4" w:space="0" w:color="000000"/>
              <w:right w:val="single" w:sz="4" w:space="0" w:color="000000"/>
            </w:tcBorders>
          </w:tcPr>
          <w:p w14:paraId="607ABD4E" w14:textId="77777777" w:rsidR="003F6707" w:rsidRDefault="005A03FF">
            <w:pPr>
              <w:spacing w:after="0" w:line="259" w:lineRule="auto"/>
              <w:ind w:left="0" w:right="6" w:firstLine="0"/>
              <w:jc w:val="center"/>
            </w:pPr>
            <w:r>
              <w:rPr>
                <w:color w:val="2C2C2C"/>
              </w:rPr>
              <w:t xml:space="preserve">Akta Undang-undang Sivil </w:t>
            </w:r>
          </w:p>
        </w:tc>
        <w:tc>
          <w:tcPr>
            <w:tcW w:w="4003" w:type="dxa"/>
            <w:tcBorders>
              <w:top w:val="single" w:sz="4" w:space="0" w:color="000000"/>
              <w:left w:val="single" w:sz="4" w:space="0" w:color="000000"/>
              <w:bottom w:val="single" w:sz="4" w:space="0" w:color="000000"/>
              <w:right w:val="single" w:sz="4" w:space="0" w:color="000000"/>
            </w:tcBorders>
          </w:tcPr>
          <w:p w14:paraId="5FBD37D2" w14:textId="77777777" w:rsidR="003F6707" w:rsidRDefault="005A03FF">
            <w:pPr>
              <w:spacing w:after="0" w:line="259" w:lineRule="auto"/>
              <w:ind w:left="2" w:right="0" w:firstLine="0"/>
              <w:jc w:val="center"/>
            </w:pPr>
            <w:r>
              <w:rPr>
                <w:color w:val="2C2C2C"/>
              </w:rPr>
              <w:t xml:space="preserve">64 </w:t>
            </w:r>
          </w:p>
        </w:tc>
      </w:tr>
      <w:tr w:rsidR="003F6707" w14:paraId="38793A43" w14:textId="77777777">
        <w:trPr>
          <w:trHeight w:val="350"/>
        </w:trPr>
        <w:tc>
          <w:tcPr>
            <w:tcW w:w="4375" w:type="dxa"/>
            <w:tcBorders>
              <w:top w:val="single" w:sz="4" w:space="0" w:color="000000"/>
              <w:left w:val="single" w:sz="4" w:space="0" w:color="000000"/>
              <w:bottom w:val="single" w:sz="4" w:space="0" w:color="000000"/>
              <w:right w:val="single" w:sz="4" w:space="0" w:color="000000"/>
            </w:tcBorders>
          </w:tcPr>
          <w:p w14:paraId="74CA996D" w14:textId="77777777" w:rsidR="003F6707" w:rsidRDefault="005A03FF">
            <w:pPr>
              <w:spacing w:after="0" w:line="259" w:lineRule="auto"/>
              <w:ind w:left="0" w:right="2" w:firstLine="0"/>
              <w:jc w:val="center"/>
            </w:pPr>
            <w:r>
              <w:rPr>
                <w:color w:val="2C2C2C"/>
              </w:rPr>
              <w:t xml:space="preserve">Akta Kontrak </w:t>
            </w:r>
          </w:p>
        </w:tc>
        <w:tc>
          <w:tcPr>
            <w:tcW w:w="4003" w:type="dxa"/>
            <w:tcBorders>
              <w:top w:val="single" w:sz="4" w:space="0" w:color="000000"/>
              <w:left w:val="single" w:sz="4" w:space="0" w:color="000000"/>
              <w:bottom w:val="single" w:sz="4" w:space="0" w:color="000000"/>
              <w:right w:val="single" w:sz="4" w:space="0" w:color="000000"/>
            </w:tcBorders>
          </w:tcPr>
          <w:p w14:paraId="1B6CD021" w14:textId="77777777" w:rsidR="003F6707" w:rsidRDefault="005A03FF">
            <w:pPr>
              <w:spacing w:after="0" w:line="259" w:lineRule="auto"/>
              <w:ind w:left="2" w:right="0" w:firstLine="0"/>
              <w:jc w:val="center"/>
            </w:pPr>
            <w:r>
              <w:rPr>
                <w:color w:val="2C2C2C"/>
              </w:rPr>
              <w:t xml:space="preserve">49 </w:t>
            </w:r>
          </w:p>
        </w:tc>
      </w:tr>
      <w:tr w:rsidR="003F6707" w14:paraId="1A794BE7" w14:textId="77777777">
        <w:trPr>
          <w:trHeight w:val="350"/>
        </w:trPr>
        <w:tc>
          <w:tcPr>
            <w:tcW w:w="4375" w:type="dxa"/>
            <w:tcBorders>
              <w:top w:val="single" w:sz="4" w:space="0" w:color="000000"/>
              <w:left w:val="single" w:sz="4" w:space="0" w:color="000000"/>
              <w:bottom w:val="single" w:sz="4" w:space="0" w:color="000000"/>
              <w:right w:val="single" w:sz="4" w:space="0" w:color="000000"/>
            </w:tcBorders>
          </w:tcPr>
          <w:p w14:paraId="1DBCDFA1" w14:textId="77777777" w:rsidR="003F6707" w:rsidRDefault="005A03FF">
            <w:pPr>
              <w:spacing w:after="0" w:line="259" w:lineRule="auto"/>
              <w:ind w:left="1" w:right="0" w:firstLine="0"/>
              <w:jc w:val="center"/>
            </w:pPr>
            <w:r>
              <w:rPr>
                <w:color w:val="2C2C2C"/>
              </w:rPr>
              <w:t xml:space="preserve">Kanun Tanah Negara </w:t>
            </w:r>
          </w:p>
        </w:tc>
        <w:tc>
          <w:tcPr>
            <w:tcW w:w="4003" w:type="dxa"/>
            <w:tcBorders>
              <w:top w:val="single" w:sz="4" w:space="0" w:color="000000"/>
              <w:left w:val="single" w:sz="4" w:space="0" w:color="000000"/>
              <w:bottom w:val="single" w:sz="4" w:space="0" w:color="000000"/>
              <w:right w:val="single" w:sz="4" w:space="0" w:color="000000"/>
            </w:tcBorders>
          </w:tcPr>
          <w:p w14:paraId="71DBDB4F" w14:textId="77777777" w:rsidR="003F6707" w:rsidRDefault="005A03FF">
            <w:pPr>
              <w:spacing w:after="0" w:line="259" w:lineRule="auto"/>
              <w:ind w:left="2" w:right="0" w:firstLine="0"/>
              <w:jc w:val="center"/>
            </w:pPr>
            <w:r>
              <w:rPr>
                <w:color w:val="2C2C2C"/>
              </w:rPr>
              <w:t xml:space="preserve">69 </w:t>
            </w:r>
          </w:p>
        </w:tc>
      </w:tr>
      <w:tr w:rsidR="003F6707" w14:paraId="0B1CFAC1" w14:textId="77777777">
        <w:trPr>
          <w:trHeight w:val="348"/>
        </w:trPr>
        <w:tc>
          <w:tcPr>
            <w:tcW w:w="4375" w:type="dxa"/>
            <w:tcBorders>
              <w:top w:val="single" w:sz="4" w:space="0" w:color="000000"/>
              <w:left w:val="single" w:sz="4" w:space="0" w:color="000000"/>
              <w:bottom w:val="single" w:sz="4" w:space="0" w:color="000000"/>
              <w:right w:val="single" w:sz="4" w:space="0" w:color="000000"/>
            </w:tcBorders>
          </w:tcPr>
          <w:p w14:paraId="3A61AD77" w14:textId="77777777" w:rsidR="003F6707" w:rsidRDefault="005A03FF">
            <w:pPr>
              <w:spacing w:after="0" w:line="259" w:lineRule="auto"/>
              <w:ind w:left="0" w:firstLine="0"/>
              <w:jc w:val="center"/>
            </w:pPr>
            <w:r>
              <w:rPr>
                <w:color w:val="2C2C2C"/>
              </w:rPr>
              <w:t xml:space="preserve">Akta Kawalan Sewaan </w:t>
            </w:r>
          </w:p>
        </w:tc>
        <w:tc>
          <w:tcPr>
            <w:tcW w:w="4003" w:type="dxa"/>
            <w:tcBorders>
              <w:top w:val="single" w:sz="4" w:space="0" w:color="000000"/>
              <w:left w:val="single" w:sz="4" w:space="0" w:color="000000"/>
              <w:bottom w:val="single" w:sz="4" w:space="0" w:color="000000"/>
              <w:right w:val="single" w:sz="4" w:space="0" w:color="000000"/>
            </w:tcBorders>
          </w:tcPr>
          <w:p w14:paraId="5048922F" w14:textId="77777777" w:rsidR="003F6707" w:rsidRDefault="005A03FF">
            <w:pPr>
              <w:spacing w:after="0" w:line="259" w:lineRule="auto"/>
              <w:ind w:left="2" w:right="0" w:firstLine="0"/>
              <w:jc w:val="center"/>
            </w:pPr>
            <w:r>
              <w:rPr>
                <w:color w:val="2C2C2C"/>
              </w:rPr>
              <w:t xml:space="preserve">57 </w:t>
            </w:r>
          </w:p>
        </w:tc>
      </w:tr>
      <w:tr w:rsidR="003F6707" w14:paraId="145C3649" w14:textId="77777777">
        <w:trPr>
          <w:trHeight w:val="350"/>
        </w:trPr>
        <w:tc>
          <w:tcPr>
            <w:tcW w:w="4375" w:type="dxa"/>
            <w:tcBorders>
              <w:top w:val="single" w:sz="4" w:space="0" w:color="000000"/>
              <w:left w:val="single" w:sz="4" w:space="0" w:color="000000"/>
              <w:bottom w:val="single" w:sz="4" w:space="0" w:color="000000"/>
              <w:right w:val="single" w:sz="4" w:space="0" w:color="000000"/>
            </w:tcBorders>
          </w:tcPr>
          <w:p w14:paraId="71CC843E" w14:textId="77777777" w:rsidR="003F6707" w:rsidRDefault="005A03FF">
            <w:pPr>
              <w:spacing w:after="0" w:line="259" w:lineRule="auto"/>
              <w:ind w:left="2" w:right="0" w:firstLine="0"/>
              <w:jc w:val="center"/>
            </w:pPr>
            <w:r>
              <w:rPr>
                <w:color w:val="2C2C2C"/>
              </w:rPr>
              <w:t xml:space="preserve">Akta Kawalan Premis </w:t>
            </w:r>
          </w:p>
        </w:tc>
        <w:tc>
          <w:tcPr>
            <w:tcW w:w="4003" w:type="dxa"/>
            <w:tcBorders>
              <w:top w:val="single" w:sz="4" w:space="0" w:color="000000"/>
              <w:left w:val="single" w:sz="4" w:space="0" w:color="000000"/>
              <w:bottom w:val="single" w:sz="4" w:space="0" w:color="000000"/>
              <w:right w:val="single" w:sz="4" w:space="0" w:color="000000"/>
            </w:tcBorders>
          </w:tcPr>
          <w:p w14:paraId="4DFA3F53" w14:textId="77777777" w:rsidR="003F6707" w:rsidRDefault="005A03FF">
            <w:pPr>
              <w:spacing w:after="0" w:line="259" w:lineRule="auto"/>
              <w:ind w:left="2" w:right="0" w:firstLine="0"/>
              <w:jc w:val="center"/>
            </w:pPr>
            <w:r>
              <w:rPr>
                <w:color w:val="2C2C2C"/>
              </w:rPr>
              <w:t xml:space="preserve">11 </w:t>
            </w:r>
          </w:p>
        </w:tc>
      </w:tr>
      <w:tr w:rsidR="003F6707" w14:paraId="557165B4" w14:textId="77777777">
        <w:trPr>
          <w:trHeight w:val="350"/>
        </w:trPr>
        <w:tc>
          <w:tcPr>
            <w:tcW w:w="4375" w:type="dxa"/>
            <w:tcBorders>
              <w:top w:val="single" w:sz="4" w:space="0" w:color="000000"/>
              <w:left w:val="single" w:sz="4" w:space="0" w:color="000000"/>
              <w:bottom w:val="single" w:sz="4" w:space="0" w:color="000000"/>
              <w:right w:val="single" w:sz="4" w:space="0" w:color="000000"/>
            </w:tcBorders>
          </w:tcPr>
          <w:p w14:paraId="309B4DE9" w14:textId="77777777" w:rsidR="003F6707" w:rsidRDefault="005A03FF">
            <w:pPr>
              <w:spacing w:after="0" w:line="259" w:lineRule="auto"/>
              <w:ind w:left="0" w:right="1" w:firstLine="0"/>
              <w:jc w:val="center"/>
            </w:pPr>
            <w:r>
              <w:rPr>
                <w:color w:val="2C2C2C"/>
              </w:rPr>
              <w:t xml:space="preserve">Akta Distress </w:t>
            </w:r>
          </w:p>
        </w:tc>
        <w:tc>
          <w:tcPr>
            <w:tcW w:w="4003" w:type="dxa"/>
            <w:tcBorders>
              <w:top w:val="single" w:sz="4" w:space="0" w:color="000000"/>
              <w:left w:val="single" w:sz="4" w:space="0" w:color="000000"/>
              <w:bottom w:val="single" w:sz="4" w:space="0" w:color="000000"/>
              <w:right w:val="single" w:sz="4" w:space="0" w:color="000000"/>
            </w:tcBorders>
          </w:tcPr>
          <w:p w14:paraId="5108B0BF" w14:textId="77777777" w:rsidR="003F6707" w:rsidRDefault="005A03FF">
            <w:pPr>
              <w:spacing w:after="0" w:line="259" w:lineRule="auto"/>
              <w:ind w:left="2" w:right="0" w:firstLine="0"/>
              <w:jc w:val="center"/>
            </w:pPr>
            <w:r>
              <w:rPr>
                <w:color w:val="2C2C2C"/>
              </w:rPr>
              <w:t xml:space="preserve">19 </w:t>
            </w:r>
          </w:p>
        </w:tc>
      </w:tr>
      <w:tr w:rsidR="003F6707" w14:paraId="7364E05A" w14:textId="77777777">
        <w:trPr>
          <w:trHeight w:val="350"/>
        </w:trPr>
        <w:tc>
          <w:tcPr>
            <w:tcW w:w="4375" w:type="dxa"/>
            <w:tcBorders>
              <w:top w:val="single" w:sz="4" w:space="0" w:color="000000"/>
              <w:left w:val="single" w:sz="4" w:space="0" w:color="000000"/>
              <w:bottom w:val="single" w:sz="4" w:space="0" w:color="000000"/>
              <w:right w:val="single" w:sz="4" w:space="0" w:color="000000"/>
            </w:tcBorders>
          </w:tcPr>
          <w:p w14:paraId="7A578DD1" w14:textId="77777777" w:rsidR="003F6707" w:rsidRDefault="005A03FF">
            <w:pPr>
              <w:spacing w:after="0" w:line="259" w:lineRule="auto"/>
              <w:ind w:left="0" w:right="4" w:firstLine="0"/>
              <w:jc w:val="center"/>
            </w:pPr>
            <w:r>
              <w:rPr>
                <w:color w:val="2C2C2C"/>
              </w:rPr>
              <w:t xml:space="preserve">Akta Relief Spesifik </w:t>
            </w:r>
          </w:p>
        </w:tc>
        <w:tc>
          <w:tcPr>
            <w:tcW w:w="4003" w:type="dxa"/>
            <w:tcBorders>
              <w:top w:val="single" w:sz="4" w:space="0" w:color="000000"/>
              <w:left w:val="single" w:sz="4" w:space="0" w:color="000000"/>
              <w:bottom w:val="single" w:sz="4" w:space="0" w:color="000000"/>
              <w:right w:val="single" w:sz="4" w:space="0" w:color="000000"/>
            </w:tcBorders>
          </w:tcPr>
          <w:p w14:paraId="0BE88C8E" w14:textId="77777777" w:rsidR="003F6707" w:rsidRDefault="005A03FF">
            <w:pPr>
              <w:spacing w:after="0" w:line="259" w:lineRule="auto"/>
              <w:ind w:left="2" w:right="0" w:firstLine="0"/>
              <w:jc w:val="center"/>
            </w:pPr>
            <w:r>
              <w:rPr>
                <w:color w:val="2C2C2C"/>
              </w:rPr>
              <w:t xml:space="preserve">19 </w:t>
            </w:r>
          </w:p>
        </w:tc>
      </w:tr>
    </w:tbl>
    <w:p w14:paraId="7FFFC272" w14:textId="77777777" w:rsidR="003F6707" w:rsidRDefault="005A03FF">
      <w:pPr>
        <w:pStyle w:val="Heading2"/>
        <w:ind w:right="-9"/>
      </w:pPr>
      <w:r>
        <w:t xml:space="preserve">Sumber: Lexis Nexis Online Database </w:t>
      </w:r>
    </w:p>
    <w:p w14:paraId="11D38308" w14:textId="77777777" w:rsidR="003F6707" w:rsidRDefault="005A03FF">
      <w:pPr>
        <w:spacing w:after="105" w:line="259" w:lineRule="auto"/>
        <w:ind w:left="708" w:right="0" w:firstLine="0"/>
        <w:jc w:val="left"/>
      </w:pPr>
      <w:r>
        <w:t xml:space="preserve"> </w:t>
      </w:r>
    </w:p>
    <w:p w14:paraId="7A5687DE" w14:textId="77777777" w:rsidR="003F6707" w:rsidRDefault="005A03FF">
      <w:pPr>
        <w:ind w:left="718" w:right="5"/>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0678BCF3" wp14:editId="60F559DE">
                <wp:simplePos x="0" y="0"/>
                <wp:positionH relativeFrom="page">
                  <wp:posOffset>304800</wp:posOffset>
                </wp:positionH>
                <wp:positionV relativeFrom="page">
                  <wp:posOffset>310896</wp:posOffset>
                </wp:positionV>
                <wp:extent cx="6096" cy="10073640"/>
                <wp:effectExtent l="0" t="0" r="0" b="0"/>
                <wp:wrapSquare wrapText="bothSides"/>
                <wp:docPr id="121325" name="Group 121325"/>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90" name="Shape 15919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325" style="width:0.48pt;height:793.2pt;position:absolute;mso-position-horizontal-relative:page;mso-position-horizontal:absolute;margin-left:24pt;mso-position-vertical-relative:page;margin-top:24.48pt;" coordsize="60,100736">
                <v:shape id="Shape 15919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3600" behindDoc="0" locked="0" layoutInCell="1" allowOverlap="1" wp14:anchorId="3F857E34" wp14:editId="7F476196">
                <wp:simplePos x="0" y="0"/>
                <wp:positionH relativeFrom="page">
                  <wp:posOffset>7246620</wp:posOffset>
                </wp:positionH>
                <wp:positionV relativeFrom="page">
                  <wp:posOffset>310896</wp:posOffset>
                </wp:positionV>
                <wp:extent cx="6097" cy="10073640"/>
                <wp:effectExtent l="0" t="0" r="0" b="0"/>
                <wp:wrapSquare wrapText="bothSides"/>
                <wp:docPr id="121326" name="Group 121326"/>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92" name="Shape 15919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326" style="width:0.480042pt;height:793.2pt;position:absolute;mso-position-horizontal-relative:page;mso-position-horizontal:absolute;margin-left:570.6pt;mso-position-vertical-relative:page;margin-top:24.48pt;" coordsize="60,100736">
                <v:shape id="Shape 15919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Analisis kes-kes mahkamah menunjukkan isu-</w:t>
      </w:r>
      <w:r>
        <w:t xml:space="preserve">isu yang sering dibawa ke mahkamah adalah seperti berikut: </w:t>
      </w:r>
    </w:p>
    <w:p w14:paraId="64A7582A" w14:textId="77777777" w:rsidR="003F6707" w:rsidRDefault="005A03FF">
      <w:pPr>
        <w:numPr>
          <w:ilvl w:val="0"/>
          <w:numId w:val="2"/>
        </w:numPr>
        <w:spacing w:after="225" w:line="259" w:lineRule="auto"/>
        <w:ind w:left="1703" w:right="5" w:hanging="361"/>
      </w:pPr>
      <w:r>
        <w:t xml:space="preserve">Penyewa tidak membayar sewa. </w:t>
      </w:r>
    </w:p>
    <w:p w14:paraId="02EE41AA" w14:textId="77777777" w:rsidR="003F6707" w:rsidRDefault="005A03FF">
      <w:pPr>
        <w:numPr>
          <w:ilvl w:val="0"/>
          <w:numId w:val="2"/>
        </w:numPr>
        <w:spacing w:after="118"/>
        <w:ind w:left="1703" w:right="5" w:hanging="361"/>
      </w:pPr>
      <w:r>
        <w:t xml:space="preserve">Pemilik kediaman menghalau dan mengunci pintu kediaman untuk menghalang penyewa memasuki kediaman tersebut. </w:t>
      </w:r>
    </w:p>
    <w:p w14:paraId="0959DAA6" w14:textId="77777777" w:rsidR="003F6707" w:rsidRDefault="005A03FF">
      <w:pPr>
        <w:numPr>
          <w:ilvl w:val="0"/>
          <w:numId w:val="2"/>
        </w:numPr>
        <w:spacing w:after="225" w:line="259" w:lineRule="auto"/>
        <w:ind w:left="1703" w:right="5" w:hanging="361"/>
      </w:pPr>
      <w:r>
        <w:t xml:space="preserve">Penyewa merosakkan harta benda dan kediaman sewaan. </w:t>
      </w:r>
    </w:p>
    <w:p w14:paraId="5725B526" w14:textId="77777777" w:rsidR="003F6707" w:rsidRDefault="005A03FF">
      <w:pPr>
        <w:numPr>
          <w:ilvl w:val="0"/>
          <w:numId w:val="2"/>
        </w:numPr>
        <w:spacing w:after="118"/>
        <w:ind w:left="1703" w:right="5" w:hanging="361"/>
      </w:pPr>
      <w:r>
        <w:t xml:space="preserve">Penyewa menggunakan kediaman sewaan untuk melakukan kegiatan yang menyalahi undang-undang. </w:t>
      </w:r>
    </w:p>
    <w:p w14:paraId="5CA34F08" w14:textId="77777777" w:rsidR="003F6707" w:rsidRDefault="005A03FF">
      <w:pPr>
        <w:numPr>
          <w:ilvl w:val="0"/>
          <w:numId w:val="2"/>
        </w:numPr>
        <w:spacing w:after="226" w:line="259" w:lineRule="auto"/>
        <w:ind w:left="1703" w:right="5" w:hanging="361"/>
      </w:pPr>
      <w:r>
        <w:t>Pe</w:t>
      </w:r>
      <w:r>
        <w:t xml:space="preserve">nyewa mengubah suai kediaman tanpa kebenaran pemilik kediaman. </w:t>
      </w:r>
    </w:p>
    <w:p w14:paraId="001BC778" w14:textId="77777777" w:rsidR="003F6707" w:rsidRDefault="005A03FF">
      <w:pPr>
        <w:numPr>
          <w:ilvl w:val="0"/>
          <w:numId w:val="2"/>
        </w:numPr>
        <w:spacing w:after="120"/>
        <w:ind w:left="1703" w:right="5" w:hanging="361"/>
      </w:pPr>
      <w:r>
        <w:t xml:space="preserve">Pemilik enggan memulangkan deposit sekuriti walaupun penyewa tidak ada tunggakan sewa atau melakukan kerosakan kepada premis. </w:t>
      </w:r>
    </w:p>
    <w:p w14:paraId="44BFE6BD" w14:textId="77777777" w:rsidR="003F6707" w:rsidRDefault="005A03FF">
      <w:pPr>
        <w:spacing w:after="105" w:line="259" w:lineRule="auto"/>
        <w:ind w:left="708" w:right="0" w:firstLine="0"/>
        <w:jc w:val="left"/>
      </w:pPr>
      <w:r>
        <w:t xml:space="preserve"> </w:t>
      </w:r>
    </w:p>
    <w:p w14:paraId="1103B795" w14:textId="77777777" w:rsidR="003F6707" w:rsidRDefault="005A03FF">
      <w:pPr>
        <w:spacing w:after="105" w:line="259" w:lineRule="auto"/>
        <w:ind w:left="708" w:right="0" w:firstLine="0"/>
        <w:jc w:val="left"/>
      </w:pPr>
      <w:r>
        <w:t xml:space="preserve"> </w:t>
      </w:r>
    </w:p>
    <w:p w14:paraId="56A6859A" w14:textId="77777777" w:rsidR="003F6707" w:rsidRDefault="005A03FF">
      <w:pPr>
        <w:spacing w:after="105" w:line="259" w:lineRule="auto"/>
        <w:ind w:left="708" w:right="0" w:firstLine="0"/>
        <w:jc w:val="left"/>
      </w:pPr>
      <w:r>
        <w:t xml:space="preserve"> </w:t>
      </w:r>
    </w:p>
    <w:p w14:paraId="4D6040CF" w14:textId="77777777" w:rsidR="003F6707" w:rsidRDefault="005A03FF">
      <w:pPr>
        <w:spacing w:after="105" w:line="259" w:lineRule="auto"/>
        <w:ind w:left="708" w:right="0" w:firstLine="0"/>
        <w:jc w:val="left"/>
      </w:pPr>
      <w:r>
        <w:t xml:space="preserve"> </w:t>
      </w:r>
    </w:p>
    <w:p w14:paraId="00A31334" w14:textId="77777777" w:rsidR="003F6707" w:rsidRDefault="005A03FF">
      <w:pPr>
        <w:spacing w:after="0" w:line="259" w:lineRule="auto"/>
        <w:ind w:left="708" w:right="0" w:firstLine="0"/>
        <w:jc w:val="left"/>
      </w:pPr>
      <w:r>
        <w:lastRenderedPageBreak/>
        <w:t xml:space="preserve"> </w:t>
      </w:r>
    </w:p>
    <w:p w14:paraId="0B2468BE" w14:textId="77777777" w:rsidR="003F6707" w:rsidRDefault="005A03FF">
      <w:pPr>
        <w:ind w:left="718" w:right="5"/>
      </w:pPr>
      <w:r>
        <w:t>Undang-undang sewaan kediaman yang khusus dan lengkap d</w:t>
      </w:r>
      <w:r>
        <w:t>engan peruntukanperuntukan yang bersesuaian adalah amat diperlukan untuk menyatakan tanggungjawab dan melindungi hak-hak serta kepentingan pemilik kediaman, penyewa dan pihak-pihak lain yang terlibat dalam transaksi sewaan tersebut. Isu-isu berkaitan sewaa</w:t>
      </w:r>
      <w:r>
        <w:t>n kediaman sepatutnya diuruskan sebagai perkara perumahan dan melibatkan hak pengguna yang memerlukan undang-undang khusus bagi menawarkan perlindungan yang adil dan saksama kepada pemilik kediaman dan penyewa. Kebimbangan pihak kerajaan adalah rakyat mung</w:t>
      </w:r>
      <w:r>
        <w:t xml:space="preserve">kin menghadapi isu sosial seperti kehilangan tempat tinggal apabila terpaksa berpindah atas desakan atau diusir oleh pemilik kediaman yang tidak menghormati klausa-klausa dalam perjanjian sewaan serta aspek-aspek lain.  </w:t>
      </w:r>
    </w:p>
    <w:p w14:paraId="0ED2F301" w14:textId="77777777" w:rsidR="003F6707" w:rsidRDefault="005A03FF">
      <w:pPr>
        <w:spacing w:after="105" w:line="259" w:lineRule="auto"/>
        <w:ind w:left="0" w:right="0" w:firstLine="0"/>
        <w:jc w:val="left"/>
      </w:pPr>
      <w:r>
        <w:t xml:space="preserve"> </w:t>
      </w:r>
    </w:p>
    <w:p w14:paraId="4DC13242" w14:textId="77777777" w:rsidR="003F6707" w:rsidRDefault="005A03FF">
      <w:pPr>
        <w:ind w:left="718" w:right="5"/>
      </w:pPr>
      <w:r>
        <w:t>Penubuhan tribunal untuk menyelesaikan pertikaian antara pemilik kediaman dan penyewa bagi memudah cara penyelesaian pertikaian tanpa perlu dibawa ke mahkamah. Tribunal sebagai satu badan bebas dari pihak pentadbiran dan berfungsi hampir sama seperti mahka</w:t>
      </w:r>
      <w:r>
        <w:t xml:space="preserve">mah. Konsep autonomi yang dimiliki oleh tribunal dapat menyediakan platform penyelesaian pertikaian yang mudah dan murah untuk kegunaan pihak-pihak yang terlibatan transaksi sewaan kediaman.  </w:t>
      </w:r>
    </w:p>
    <w:p w14:paraId="07B1FBB6" w14:textId="77777777" w:rsidR="003F6707" w:rsidRDefault="005A03FF">
      <w:pPr>
        <w:spacing w:after="105" w:line="259" w:lineRule="auto"/>
        <w:ind w:left="708" w:right="0" w:firstLine="0"/>
        <w:jc w:val="left"/>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7077A961" wp14:editId="39A9F20A">
                <wp:simplePos x="0" y="0"/>
                <wp:positionH relativeFrom="page">
                  <wp:posOffset>304800</wp:posOffset>
                </wp:positionH>
                <wp:positionV relativeFrom="page">
                  <wp:posOffset>310896</wp:posOffset>
                </wp:positionV>
                <wp:extent cx="6096" cy="10073640"/>
                <wp:effectExtent l="0" t="0" r="0" b="0"/>
                <wp:wrapSquare wrapText="bothSides"/>
                <wp:docPr id="119330" name="Group 119330"/>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94" name="Shape 15919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330" style="width:0.48pt;height:793.2pt;position:absolute;mso-position-horizontal-relative:page;mso-position-horizontal:absolute;margin-left:24pt;mso-position-vertical-relative:page;margin-top:24.48pt;" coordsize="60,100736">
                <v:shape id="Shape 15919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5648" behindDoc="0" locked="0" layoutInCell="1" allowOverlap="1" wp14:anchorId="47B73097" wp14:editId="59CFEB38">
                <wp:simplePos x="0" y="0"/>
                <wp:positionH relativeFrom="page">
                  <wp:posOffset>7246620</wp:posOffset>
                </wp:positionH>
                <wp:positionV relativeFrom="page">
                  <wp:posOffset>310896</wp:posOffset>
                </wp:positionV>
                <wp:extent cx="6097" cy="10073640"/>
                <wp:effectExtent l="0" t="0" r="0" b="0"/>
                <wp:wrapSquare wrapText="bothSides"/>
                <wp:docPr id="119331" name="Group 119331"/>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196" name="Shape 15919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331" style="width:0.480042pt;height:793.2pt;position:absolute;mso-position-horizontal-relative:page;mso-position-horizontal:absolute;margin-left:570.6pt;mso-position-vertical-relative:page;margin-top:24.48pt;" coordsize="60,100736">
                <v:shape id="Shape 15919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p w14:paraId="52123C4C" w14:textId="77777777" w:rsidR="003F6707" w:rsidRDefault="005A03FF">
      <w:pPr>
        <w:ind w:left="718" w:right="5"/>
      </w:pPr>
      <w:r>
        <w:t>Negara-negara maju seperti Australia, United Kingdom, Kanad</w:t>
      </w:r>
      <w:r>
        <w:t xml:space="preserve">a dan Singapura telah menggubal undang-undang khusus untuk menjaga hak pihak-pihak yang terlibat dalam urusniaga sewaan kediaman. Akta khusus mampu mewujudkan ekosistem menggalakkan pertumbuhan sektor sewaan kediaman, di mana pemilik kediaman swasta boleh </w:t>
      </w:r>
      <w:r>
        <w:t xml:space="preserve">digalakkan untuk menyewakan premis mereka untuk menyediakan akses alternatif kepada rakyat yang tidak mampu membeli rumah. </w:t>
      </w:r>
    </w:p>
    <w:p w14:paraId="20A01EE1" w14:textId="77777777" w:rsidR="003F6707" w:rsidRDefault="005A03FF">
      <w:pPr>
        <w:spacing w:after="105" w:line="259" w:lineRule="auto"/>
        <w:ind w:left="708" w:right="0" w:firstLine="0"/>
        <w:jc w:val="left"/>
      </w:pPr>
      <w:r>
        <w:t xml:space="preserve"> </w:t>
      </w:r>
    </w:p>
    <w:p w14:paraId="39CD6D76" w14:textId="77777777" w:rsidR="003F6707" w:rsidRDefault="005A03FF">
      <w:pPr>
        <w:ind w:left="718" w:right="5"/>
      </w:pPr>
      <w:r>
        <w:t>Selaras dengan senario perumahan pada masa ini, yang mana kemampuan pemilikan rumah yang terhad, maka penyewaan perlu dipromosikan</w:t>
      </w:r>
      <w:r>
        <w:t xml:space="preserve"> sebagai pilihan yang sesuai (</w:t>
      </w:r>
      <w:r>
        <w:rPr>
          <w:i/>
        </w:rPr>
        <w:t>viable</w:t>
      </w:r>
      <w:r>
        <w:t>) di samping pemilikan rumah. Inisiatif ini dilihat supaya Kerajaan menyasarkan pewujudan pasaran hartanah yang dinamik dan fleksibel untuk membolehkan individu beralih antara menyewa dan memiliki rumah mengikut keupayaa</w:t>
      </w:r>
      <w:r>
        <w:t xml:space="preserve">n, keperluan dan kesesuaian kehidupan masing-masing.  </w:t>
      </w:r>
    </w:p>
    <w:p w14:paraId="18ED2BE6" w14:textId="77777777" w:rsidR="003F6707" w:rsidRDefault="005A03FF">
      <w:pPr>
        <w:spacing w:after="105" w:line="259" w:lineRule="auto"/>
        <w:ind w:left="708" w:right="0" w:firstLine="0"/>
        <w:jc w:val="left"/>
      </w:pPr>
      <w:r>
        <w:t xml:space="preserve"> </w:t>
      </w:r>
    </w:p>
    <w:p w14:paraId="5DB9DCD6" w14:textId="77777777" w:rsidR="003F6707" w:rsidRDefault="005A03FF">
      <w:pPr>
        <w:ind w:left="718" w:right="5"/>
      </w:pPr>
      <w:r>
        <w:t>Peningkatan dalam pemilikan kediaman persendirian dan pembelian unit-unit kediaman untuk tujuan pelaburan dalam kalangan rakyat Malaysia sejak tahun 90-an telah mewujudkan golongan pemilik hartanah k</w:t>
      </w:r>
      <w:r>
        <w:t>ecil-kecilan yang menyediakan kediaman sewaan untuk pasaran. Peningkatan harga rumah di luar kemampuan dan kesukaran untuk menyewa perumahan awam secara tidak langsung meningkatkan permintaan terhadap sewaan kediaman persendirian terutamanya di kawasan ban</w:t>
      </w:r>
      <w:r>
        <w:t>dar-bandar utama di Malaysia. Bank Negara Malaysia dalam Buletin Suku Tahunan 2017 mencadangkan supaya pasaran rumah sewa dipertingkatkan dengan memperkukuhkan kerangka undang-undang untuk menangani isu kemampuan pemilikan kediaman selaras dengan keupayaan</w:t>
      </w:r>
      <w:r>
        <w:t xml:space="preserve"> isi rumah memulihkan kedudukan kewangan dan meningkatkan pendapatan mereka. Kajian penggubalan Akta Sewaan Kediaman adalah tepat pada masanya untuk menangani kelemahan dan kekurangan dalam peruntukan Kanun Tanah Negara dan perundangan lain dalam tadbir ur</w:t>
      </w:r>
      <w:r>
        <w:t xml:space="preserve">us dan mengawal selia perhubungan Pemilik Kediaman dan Penyewa.  </w:t>
      </w:r>
    </w:p>
    <w:p w14:paraId="3E59E61E" w14:textId="77777777" w:rsidR="003F6707" w:rsidRDefault="005A03FF">
      <w:pPr>
        <w:spacing w:after="105" w:line="259" w:lineRule="auto"/>
        <w:ind w:left="708" w:right="0" w:firstLine="0"/>
        <w:jc w:val="left"/>
      </w:pPr>
      <w:r>
        <w:t xml:space="preserve"> </w:t>
      </w:r>
    </w:p>
    <w:p w14:paraId="19DDE7B7" w14:textId="77777777" w:rsidR="003F6707" w:rsidRDefault="005A03FF">
      <w:pPr>
        <w:spacing w:after="105" w:line="259" w:lineRule="auto"/>
        <w:ind w:left="708" w:right="0" w:firstLine="0"/>
        <w:jc w:val="left"/>
      </w:pPr>
      <w:r>
        <w:t xml:space="preserve"> </w:t>
      </w:r>
    </w:p>
    <w:p w14:paraId="710F10A6" w14:textId="77777777" w:rsidR="003F6707" w:rsidRDefault="005A03FF">
      <w:pPr>
        <w:spacing w:after="105" w:line="259" w:lineRule="auto"/>
        <w:ind w:left="708" w:right="0" w:firstLine="0"/>
        <w:jc w:val="left"/>
      </w:pPr>
      <w:r>
        <w:t xml:space="preserve"> </w:t>
      </w:r>
    </w:p>
    <w:p w14:paraId="69FEA0D8" w14:textId="77777777" w:rsidR="003F6707" w:rsidRDefault="005A03FF">
      <w:pPr>
        <w:spacing w:after="107" w:line="259" w:lineRule="auto"/>
        <w:ind w:left="708" w:right="0" w:firstLine="0"/>
        <w:jc w:val="left"/>
      </w:pPr>
      <w:r>
        <w:t xml:space="preserve"> </w:t>
      </w:r>
    </w:p>
    <w:p w14:paraId="686D7813" w14:textId="77777777" w:rsidR="003F6707" w:rsidRDefault="005A03FF">
      <w:pPr>
        <w:spacing w:after="105" w:line="259" w:lineRule="auto"/>
        <w:ind w:left="708" w:right="0" w:firstLine="0"/>
        <w:jc w:val="left"/>
      </w:pPr>
      <w:r>
        <w:t xml:space="preserve"> </w:t>
      </w:r>
    </w:p>
    <w:p w14:paraId="4AA46989" w14:textId="77777777" w:rsidR="003F6707" w:rsidRDefault="005A03FF">
      <w:pPr>
        <w:spacing w:after="105" w:line="259" w:lineRule="auto"/>
        <w:ind w:left="708" w:right="0" w:firstLine="0"/>
        <w:jc w:val="left"/>
      </w:pPr>
      <w:r>
        <w:t xml:space="preserve"> </w:t>
      </w:r>
    </w:p>
    <w:p w14:paraId="2071978B" w14:textId="77777777" w:rsidR="003F6707" w:rsidRDefault="005A03FF">
      <w:pPr>
        <w:spacing w:after="105" w:line="259" w:lineRule="auto"/>
        <w:ind w:left="708" w:right="0" w:firstLine="0"/>
        <w:jc w:val="left"/>
      </w:pPr>
      <w:r>
        <w:t xml:space="preserve"> </w:t>
      </w:r>
    </w:p>
    <w:p w14:paraId="40CF831E" w14:textId="77777777" w:rsidR="003F6707" w:rsidRDefault="005A03FF">
      <w:pPr>
        <w:spacing w:after="105" w:line="259" w:lineRule="auto"/>
        <w:ind w:left="708" w:right="0" w:firstLine="0"/>
        <w:jc w:val="left"/>
      </w:pPr>
      <w:r>
        <w:t xml:space="preserve"> </w:t>
      </w:r>
    </w:p>
    <w:p w14:paraId="73E5E4A5" w14:textId="77777777" w:rsidR="003F6707" w:rsidRDefault="005A03FF">
      <w:pPr>
        <w:spacing w:after="105" w:line="259" w:lineRule="auto"/>
        <w:ind w:left="708" w:right="0" w:firstLine="0"/>
        <w:jc w:val="left"/>
      </w:pPr>
      <w:r>
        <w:rPr>
          <w:rFonts w:ascii="Calibri" w:eastAsia="Calibri" w:hAnsi="Calibri" w:cs="Calibri"/>
          <w:noProof/>
        </w:rPr>
        <mc:AlternateContent>
          <mc:Choice Requires="wpg">
            <w:drawing>
              <wp:anchor distT="0" distB="0" distL="114300" distR="114300" simplePos="0" relativeHeight="251676672" behindDoc="0" locked="0" layoutInCell="1" allowOverlap="1" wp14:anchorId="187F9F6F" wp14:editId="731421DD">
                <wp:simplePos x="0" y="0"/>
                <wp:positionH relativeFrom="page">
                  <wp:posOffset>304800</wp:posOffset>
                </wp:positionH>
                <wp:positionV relativeFrom="page">
                  <wp:posOffset>310896</wp:posOffset>
                </wp:positionV>
                <wp:extent cx="6096" cy="10073640"/>
                <wp:effectExtent l="0" t="0" r="0" b="0"/>
                <wp:wrapSquare wrapText="bothSides"/>
                <wp:docPr id="119873" name="Group 119873"/>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198" name="Shape 15919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873" style="width:0.48pt;height:793.2pt;position:absolute;mso-position-horizontal-relative:page;mso-position-horizontal:absolute;margin-left:24pt;mso-position-vertical-relative:page;margin-top:24.48pt;" coordsize="60,100736">
                <v:shape id="Shape 15919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7696" behindDoc="0" locked="0" layoutInCell="1" allowOverlap="1" wp14:anchorId="6664127E" wp14:editId="28266BAE">
                <wp:simplePos x="0" y="0"/>
                <wp:positionH relativeFrom="page">
                  <wp:posOffset>7246620</wp:posOffset>
                </wp:positionH>
                <wp:positionV relativeFrom="page">
                  <wp:posOffset>310896</wp:posOffset>
                </wp:positionV>
                <wp:extent cx="6097" cy="10073640"/>
                <wp:effectExtent l="0" t="0" r="0" b="0"/>
                <wp:wrapSquare wrapText="bothSides"/>
                <wp:docPr id="119874" name="Group 119874"/>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00" name="Shape 15920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874" style="width:0.480042pt;height:793.2pt;position:absolute;mso-position-horizontal-relative:page;mso-position-horizontal:absolute;margin-left:570.6pt;mso-position-vertical-relative:page;margin-top:24.48pt;" coordsize="60,100736">
                <v:shape id="Shape 15920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p w14:paraId="55818A79" w14:textId="77777777" w:rsidR="003F6707" w:rsidRDefault="005A03FF">
      <w:pPr>
        <w:spacing w:after="105" w:line="259" w:lineRule="auto"/>
        <w:ind w:left="708" w:right="0" w:firstLine="0"/>
        <w:jc w:val="left"/>
      </w:pPr>
      <w:r>
        <w:t xml:space="preserve"> </w:t>
      </w:r>
    </w:p>
    <w:p w14:paraId="65AA1999" w14:textId="77777777" w:rsidR="003F6707" w:rsidRDefault="005A03FF">
      <w:pPr>
        <w:spacing w:after="105" w:line="259" w:lineRule="auto"/>
        <w:ind w:left="708" w:right="0" w:firstLine="0"/>
        <w:jc w:val="left"/>
      </w:pPr>
      <w:r>
        <w:t xml:space="preserve"> </w:t>
      </w:r>
    </w:p>
    <w:p w14:paraId="49A4F406" w14:textId="77777777" w:rsidR="003F6707" w:rsidRDefault="005A03FF">
      <w:pPr>
        <w:spacing w:after="105" w:line="259" w:lineRule="auto"/>
        <w:ind w:left="708" w:right="0" w:firstLine="0"/>
        <w:jc w:val="left"/>
      </w:pPr>
      <w:r>
        <w:t xml:space="preserve"> </w:t>
      </w:r>
    </w:p>
    <w:p w14:paraId="5832642B" w14:textId="77777777" w:rsidR="003F6707" w:rsidRDefault="005A03FF">
      <w:pPr>
        <w:spacing w:after="107" w:line="259" w:lineRule="auto"/>
        <w:ind w:left="708" w:right="0" w:firstLine="0"/>
        <w:jc w:val="left"/>
      </w:pPr>
      <w:r>
        <w:t xml:space="preserve"> </w:t>
      </w:r>
    </w:p>
    <w:p w14:paraId="2039A53B" w14:textId="77777777" w:rsidR="003F6707" w:rsidRDefault="005A03FF">
      <w:pPr>
        <w:spacing w:after="105" w:line="259" w:lineRule="auto"/>
        <w:ind w:left="708" w:right="0" w:firstLine="0"/>
        <w:jc w:val="left"/>
      </w:pPr>
      <w:r>
        <w:t xml:space="preserve"> </w:t>
      </w:r>
    </w:p>
    <w:p w14:paraId="5E849994" w14:textId="77777777" w:rsidR="003F6707" w:rsidRDefault="005A03FF">
      <w:pPr>
        <w:spacing w:after="105" w:line="259" w:lineRule="auto"/>
        <w:ind w:left="708" w:right="0" w:firstLine="0"/>
        <w:jc w:val="left"/>
      </w:pPr>
      <w:r>
        <w:t xml:space="preserve"> </w:t>
      </w:r>
    </w:p>
    <w:p w14:paraId="2004B81B" w14:textId="77777777" w:rsidR="003F6707" w:rsidRDefault="005A03FF">
      <w:pPr>
        <w:spacing w:after="105" w:line="259" w:lineRule="auto"/>
        <w:ind w:left="708" w:right="0" w:firstLine="0"/>
        <w:jc w:val="left"/>
      </w:pPr>
      <w:r>
        <w:t xml:space="preserve"> </w:t>
      </w:r>
    </w:p>
    <w:p w14:paraId="7017A884" w14:textId="77777777" w:rsidR="003F6707" w:rsidRDefault="005A03FF">
      <w:pPr>
        <w:spacing w:after="105" w:line="259" w:lineRule="auto"/>
        <w:ind w:left="708" w:right="0" w:firstLine="0"/>
        <w:jc w:val="left"/>
      </w:pPr>
      <w:r>
        <w:t xml:space="preserve"> </w:t>
      </w:r>
    </w:p>
    <w:p w14:paraId="56A8BF72" w14:textId="77777777" w:rsidR="003F6707" w:rsidRDefault="005A03FF">
      <w:pPr>
        <w:spacing w:after="105" w:line="259" w:lineRule="auto"/>
        <w:ind w:left="708" w:right="0" w:firstLine="0"/>
        <w:jc w:val="left"/>
      </w:pPr>
      <w:r>
        <w:t xml:space="preserve"> </w:t>
      </w:r>
    </w:p>
    <w:p w14:paraId="22C55D0B" w14:textId="77777777" w:rsidR="003F6707" w:rsidRDefault="005A03FF">
      <w:pPr>
        <w:spacing w:after="106" w:line="259" w:lineRule="auto"/>
        <w:ind w:left="708" w:right="0" w:firstLine="0"/>
        <w:jc w:val="left"/>
      </w:pPr>
      <w:r>
        <w:t xml:space="preserve"> </w:t>
      </w:r>
    </w:p>
    <w:p w14:paraId="088F46AA" w14:textId="77777777" w:rsidR="003F6707" w:rsidRDefault="005A03FF">
      <w:pPr>
        <w:spacing w:after="105" w:line="259" w:lineRule="auto"/>
        <w:ind w:left="708" w:right="0" w:firstLine="0"/>
        <w:jc w:val="left"/>
      </w:pPr>
      <w:r>
        <w:t xml:space="preserve"> </w:t>
      </w:r>
    </w:p>
    <w:p w14:paraId="7B96AF29" w14:textId="77777777" w:rsidR="003F6707" w:rsidRDefault="005A03FF">
      <w:pPr>
        <w:spacing w:after="105" w:line="259" w:lineRule="auto"/>
        <w:ind w:left="708" w:right="0" w:firstLine="0"/>
        <w:jc w:val="left"/>
      </w:pPr>
      <w:r>
        <w:t xml:space="preserve"> </w:t>
      </w:r>
    </w:p>
    <w:p w14:paraId="5ECABC11" w14:textId="77777777" w:rsidR="003F6707" w:rsidRDefault="005A03FF">
      <w:pPr>
        <w:spacing w:after="107" w:line="259" w:lineRule="auto"/>
        <w:ind w:left="708" w:right="0" w:firstLine="0"/>
        <w:jc w:val="left"/>
      </w:pPr>
      <w:r>
        <w:t xml:space="preserve"> </w:t>
      </w:r>
    </w:p>
    <w:p w14:paraId="229DC1E7" w14:textId="77777777" w:rsidR="003F6707" w:rsidRDefault="005A03FF">
      <w:pPr>
        <w:spacing w:after="105" w:line="259" w:lineRule="auto"/>
        <w:ind w:left="708" w:right="0" w:firstLine="0"/>
        <w:jc w:val="left"/>
      </w:pPr>
      <w:r>
        <w:t xml:space="preserve"> </w:t>
      </w:r>
    </w:p>
    <w:p w14:paraId="192479B6" w14:textId="77777777" w:rsidR="003F6707" w:rsidRDefault="005A03FF">
      <w:pPr>
        <w:spacing w:after="105" w:line="259" w:lineRule="auto"/>
        <w:ind w:left="708" w:right="0" w:firstLine="0"/>
        <w:jc w:val="left"/>
      </w:pPr>
      <w:r>
        <w:t xml:space="preserve"> </w:t>
      </w:r>
    </w:p>
    <w:p w14:paraId="275DF6D6" w14:textId="77777777" w:rsidR="003F6707" w:rsidRDefault="005A03FF">
      <w:pPr>
        <w:spacing w:after="105" w:line="259" w:lineRule="auto"/>
        <w:ind w:left="708" w:right="0" w:firstLine="0"/>
        <w:jc w:val="left"/>
      </w:pPr>
      <w:r>
        <w:t xml:space="preserve"> </w:t>
      </w:r>
    </w:p>
    <w:p w14:paraId="5AD340AA" w14:textId="77777777" w:rsidR="003F6707" w:rsidRDefault="005A03FF">
      <w:pPr>
        <w:spacing w:after="105" w:line="259" w:lineRule="auto"/>
        <w:ind w:left="708" w:right="0" w:firstLine="0"/>
        <w:jc w:val="left"/>
      </w:pPr>
      <w:r>
        <w:t xml:space="preserve"> </w:t>
      </w:r>
    </w:p>
    <w:p w14:paraId="75649A30" w14:textId="77777777" w:rsidR="003F6707" w:rsidRDefault="005A03FF">
      <w:pPr>
        <w:spacing w:after="0" w:line="259" w:lineRule="auto"/>
        <w:ind w:left="708" w:right="0" w:firstLine="0"/>
        <w:jc w:val="left"/>
      </w:pPr>
      <w:r>
        <w:t xml:space="preserve"> </w:t>
      </w:r>
    </w:p>
    <w:p w14:paraId="2F7C1AE0" w14:textId="77777777" w:rsidR="003F6707" w:rsidRDefault="005A03FF">
      <w:pPr>
        <w:pStyle w:val="Heading1"/>
        <w:tabs>
          <w:tab w:val="center" w:pos="2682"/>
        </w:tabs>
        <w:spacing w:after="364"/>
        <w:ind w:left="0" w:firstLine="0"/>
      </w:pPr>
      <w:r>
        <w:t xml:space="preserve">3.0 </w:t>
      </w:r>
      <w:r>
        <w:tab/>
        <w:t xml:space="preserve">JUSTIFIKASI INTERVENSI KERAJAAN </w:t>
      </w:r>
      <w:r>
        <w:rPr>
          <w:b w:val="0"/>
        </w:rPr>
        <w:t xml:space="preserve"> </w:t>
      </w:r>
    </w:p>
    <w:p w14:paraId="471FCB88" w14:textId="77777777" w:rsidR="003F6707" w:rsidRDefault="005A03FF">
      <w:pPr>
        <w:ind w:left="689" w:right="5"/>
      </w:pPr>
      <w:r>
        <w:t>Kajian penggubalan Akta Sewaan Kediaman melaksanakan soal selidik untuk mendapatkan justifikasi bagi menyokong intervensi pihak Kerajaan dalam urusniaga sewaan kediaman yang merupakan perkara undang-undang persendirian dan pasaran bebas. Isu yang dinyataka</w:t>
      </w:r>
      <w:r>
        <w:t>n dalam penyataan masalah adalah proses perundingan yang tidak adil dan saksama di antara pihak-pihak berdasarkan prinsip kebebasan berkontrak. Isu-isu yang perlu ditangani dikumpulkan berdasarkan kajian literatur terutamanya dari kes-kes mahkamah dan sumb</w:t>
      </w:r>
      <w:r>
        <w:t xml:space="preserve">er-sumber lain.  </w:t>
      </w:r>
    </w:p>
    <w:p w14:paraId="29CFF72D" w14:textId="77777777" w:rsidR="003F6707" w:rsidRDefault="005A03FF">
      <w:pPr>
        <w:spacing w:after="106" w:line="259" w:lineRule="auto"/>
        <w:ind w:left="679" w:right="0" w:firstLine="0"/>
        <w:jc w:val="left"/>
      </w:pPr>
      <w:r>
        <w:t xml:space="preserve"> </w:t>
      </w:r>
    </w:p>
    <w:p w14:paraId="2A4A39DD" w14:textId="77777777" w:rsidR="003F6707" w:rsidRDefault="005A03FF">
      <w:pPr>
        <w:ind w:left="689" w:right="5"/>
      </w:pPr>
      <w:r>
        <w:t>Berdasarkan hasil soal selidik terhadap 3,119 responden, iaitu 1,104 responden Pemilik Kediaman dan 2,015 responden Penyewa menunjukkan bahawa majoriti responden, iaitu Penyewa (86.1%) dan Pemilik Kediaman (89.1%) berpendapat bahawa ada</w:t>
      </w:r>
      <w:r>
        <w:t xml:space="preserve">lah wajar dan menjadi keperluan mewujudkan undang-undang khusus untuk mengawal atur hubungan antara pemilik kediaman dan penyewa supaya dapat menyelaraskan dan mengimbangkan kuasa, tanggungjawab dan hak mereka dan semua pihak yang terlibat dalam urusniaga </w:t>
      </w:r>
      <w:r>
        <w:t xml:space="preserve">sewaan kediaman. </w:t>
      </w:r>
    </w:p>
    <w:p w14:paraId="7C9A95D1" w14:textId="77777777" w:rsidR="003F6707" w:rsidRDefault="005A03FF">
      <w:pPr>
        <w:spacing w:after="0" w:line="259" w:lineRule="auto"/>
        <w:ind w:left="1481" w:right="0" w:firstLine="0"/>
        <w:jc w:val="left"/>
      </w:pPr>
      <w:r>
        <w:rPr>
          <w:rFonts w:ascii="Calibri" w:eastAsia="Calibri" w:hAnsi="Calibri" w:cs="Calibri"/>
          <w:noProof/>
        </w:rPr>
        <mc:AlternateContent>
          <mc:Choice Requires="wpg">
            <w:drawing>
              <wp:anchor distT="0" distB="0" distL="114300" distR="114300" simplePos="0" relativeHeight="251678720" behindDoc="0" locked="0" layoutInCell="1" allowOverlap="1" wp14:anchorId="64FDA802" wp14:editId="72233E99">
                <wp:simplePos x="0" y="0"/>
                <wp:positionH relativeFrom="page">
                  <wp:posOffset>304800</wp:posOffset>
                </wp:positionH>
                <wp:positionV relativeFrom="page">
                  <wp:posOffset>310896</wp:posOffset>
                </wp:positionV>
                <wp:extent cx="6096" cy="10073640"/>
                <wp:effectExtent l="0" t="0" r="0" b="0"/>
                <wp:wrapSquare wrapText="bothSides"/>
                <wp:docPr id="119103" name="Group 119103"/>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02" name="Shape 15920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103" style="width:0.48pt;height:793.2pt;position:absolute;mso-position-horizontal-relative:page;mso-position-horizontal:absolute;margin-left:24pt;mso-position-vertical-relative:page;margin-top:24.48pt;" coordsize="60,100736">
                <v:shape id="Shape 159203" style="position:absolute;width:91;height:100736;left:0;top:0;" coordsize="9144,10073640" path="m0,0l9144,0l9144,10073640l0,10073640l0,0">
                  <v:stroke weight="0pt" endcap="flat" joinstyle="round"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9744" behindDoc="0" locked="0" layoutInCell="1" allowOverlap="1" wp14:anchorId="4D2566AC" wp14:editId="2EE0AE53">
                <wp:simplePos x="0" y="0"/>
                <wp:positionH relativeFrom="page">
                  <wp:posOffset>7246620</wp:posOffset>
                </wp:positionH>
                <wp:positionV relativeFrom="page">
                  <wp:posOffset>310896</wp:posOffset>
                </wp:positionV>
                <wp:extent cx="6097" cy="10073640"/>
                <wp:effectExtent l="0" t="0" r="0" b="0"/>
                <wp:wrapSquare wrapText="bothSides"/>
                <wp:docPr id="119104" name="Group 119104"/>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04" name="Shape 15920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104" style="width:0.480042pt;height:793.2pt;position:absolute;mso-position-horizontal-relative:page;mso-position-horizontal:absolute;margin-left:570.6pt;mso-position-vertical-relative:page;margin-top:24.48pt;" coordsize="60,100736">
                <v:shape id="Shape 159205" style="position:absolute;width:91;height:100736;left:0;top:0;" coordsize="9144,10073640" path="m0,0l9144,0l9144,10073640l0,10073640l0,0">
                  <v:stroke weight="0pt" endcap="flat" joinstyle="round" on="false" color="#000000" opacity="0"/>
                  <v:fill on="true" color="#000000"/>
                </v:shape>
                <w10:wrap type="square"/>
              </v:group>
            </w:pict>
          </mc:Fallback>
        </mc:AlternateContent>
      </w:r>
      <w:r>
        <w:t xml:space="preserve"> </w:t>
      </w:r>
    </w:p>
    <w:p w14:paraId="51727E84" w14:textId="77777777" w:rsidR="003F6707" w:rsidRDefault="005A03FF">
      <w:pPr>
        <w:spacing w:after="203" w:line="259" w:lineRule="auto"/>
        <w:ind w:left="1778" w:right="0" w:firstLine="0"/>
        <w:jc w:val="left"/>
      </w:pPr>
      <w:r>
        <w:rPr>
          <w:rFonts w:ascii="Calibri" w:eastAsia="Calibri" w:hAnsi="Calibri" w:cs="Calibri"/>
          <w:noProof/>
        </w:rPr>
        <mc:AlternateContent>
          <mc:Choice Requires="wpg">
            <w:drawing>
              <wp:inline distT="0" distB="0" distL="0" distR="0" wp14:anchorId="7C8C77D2" wp14:editId="33DDB30B">
                <wp:extent cx="4426297" cy="1978005"/>
                <wp:effectExtent l="0" t="0" r="0" b="0"/>
                <wp:docPr id="119102" name="Group 119102"/>
                <wp:cNvGraphicFramePr/>
                <a:graphic xmlns:a="http://schemas.openxmlformats.org/drawingml/2006/main">
                  <a:graphicData uri="http://schemas.microsoft.com/office/word/2010/wordprocessingGroup">
                    <wpg:wgp>
                      <wpg:cNvGrpSpPr/>
                      <wpg:grpSpPr>
                        <a:xfrm>
                          <a:off x="0" y="0"/>
                          <a:ext cx="4426297" cy="1978005"/>
                          <a:chOff x="0" y="0"/>
                          <a:chExt cx="4426297" cy="1978005"/>
                        </a:xfrm>
                      </wpg:grpSpPr>
                      <wps:wsp>
                        <wps:cNvPr id="2520" name="Rectangle 2520"/>
                        <wps:cNvSpPr/>
                        <wps:spPr>
                          <a:xfrm>
                            <a:off x="4387343" y="1821672"/>
                            <a:ext cx="51809" cy="207922"/>
                          </a:xfrm>
                          <a:prstGeom prst="rect">
                            <a:avLst/>
                          </a:prstGeom>
                          <a:ln>
                            <a:noFill/>
                          </a:ln>
                        </wps:spPr>
                        <wps:txbx>
                          <w:txbxContent>
                            <w:p w14:paraId="4D7AE8E6" w14:textId="77777777" w:rsidR="003F6707" w:rsidRDefault="005A03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40" name="Picture 2540"/>
                          <pic:cNvPicPr/>
                        </pic:nvPicPr>
                        <pic:blipFill>
                          <a:blip r:embed="rId98"/>
                          <a:stretch>
                            <a:fillRect/>
                          </a:stretch>
                        </pic:blipFill>
                        <pic:spPr>
                          <a:xfrm>
                            <a:off x="4572" y="4572"/>
                            <a:ext cx="4367784" cy="1915668"/>
                          </a:xfrm>
                          <a:prstGeom prst="rect">
                            <a:avLst/>
                          </a:prstGeom>
                        </pic:spPr>
                      </pic:pic>
                      <wps:wsp>
                        <wps:cNvPr id="2541" name="Shape 2541"/>
                        <wps:cNvSpPr/>
                        <wps:spPr>
                          <a:xfrm>
                            <a:off x="0" y="0"/>
                            <a:ext cx="4376928" cy="1924812"/>
                          </a:xfrm>
                          <a:custGeom>
                            <a:avLst/>
                            <a:gdLst/>
                            <a:ahLst/>
                            <a:cxnLst/>
                            <a:rect l="0" t="0" r="0" b="0"/>
                            <a:pathLst>
                              <a:path w="4376928" h="1924812">
                                <a:moveTo>
                                  <a:pt x="0" y="1924812"/>
                                </a:moveTo>
                                <a:lnTo>
                                  <a:pt x="4376928" y="1924812"/>
                                </a:lnTo>
                                <a:lnTo>
                                  <a:pt x="4376928" y="0"/>
                                </a:lnTo>
                                <a:lnTo>
                                  <a:pt x="0" y="0"/>
                                </a:lnTo>
                                <a:close/>
                              </a:path>
                            </a:pathLst>
                          </a:custGeom>
                          <a:ln w="9144"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9102" style="width:348.527pt;height:155.748pt;mso-position-horizontal-relative:char;mso-position-vertical-relative:line" coordsize="44262,19780">
                <v:rect id="Rectangle 2520" style="position:absolute;width:518;height:2079;left:43873;top:18216;" filled="f" stroked="f">
                  <v:textbox inset="0,0,0,0">
                    <w:txbxContent>
                      <w:p>
                        <w:pPr>
                          <w:spacing w:before="0" w:after="160" w:line="259" w:lineRule="auto"/>
                          <w:ind w:left="0" w:right="0" w:firstLine="0"/>
                          <w:jc w:val="left"/>
                        </w:pPr>
                        <w:r>
                          <w:rPr/>
                          <w:t xml:space="preserve"> </w:t>
                        </w:r>
                      </w:p>
                    </w:txbxContent>
                  </v:textbox>
                </v:rect>
                <v:shape id="Picture 2540" style="position:absolute;width:43677;height:19156;left:45;top:45;" filled="f">
                  <v:imagedata r:id="rId99"/>
                </v:shape>
                <v:shape id="Shape 2541" style="position:absolute;width:43769;height:19248;left:0;top:0;" coordsize="4376928,1924812" path="m0,1924812l4376928,1924812l4376928,0l0,0x">
                  <v:stroke weight="0.72pt" endcap="flat" joinstyle="round" on="true" color="#d9d9d9"/>
                  <v:fill on="false" color="#000000" opacity="0"/>
                </v:shape>
              </v:group>
            </w:pict>
          </mc:Fallback>
        </mc:AlternateContent>
      </w:r>
    </w:p>
    <w:p w14:paraId="306C7714" w14:textId="77777777" w:rsidR="003F6707" w:rsidRDefault="005A03FF">
      <w:pPr>
        <w:spacing w:after="118"/>
        <w:ind w:left="1471" w:right="0"/>
        <w:jc w:val="center"/>
      </w:pPr>
      <w:r>
        <w:rPr>
          <w:b/>
        </w:rPr>
        <w:t>Rajah 3.1</w:t>
      </w:r>
      <w:r>
        <w:t xml:space="preserve">: Keperluan mewujudkan undang-undang untuk mengawal hubungan Pemilik Kediaman dan Penyewa </w:t>
      </w:r>
    </w:p>
    <w:p w14:paraId="4C210E09" w14:textId="77777777" w:rsidR="003F6707" w:rsidRDefault="005A03FF">
      <w:pPr>
        <w:pStyle w:val="Heading2"/>
        <w:ind w:right="-9"/>
      </w:pPr>
      <w:r>
        <w:t xml:space="preserve">Sumber: Soal Selidik RTA (2019) </w:t>
      </w:r>
    </w:p>
    <w:p w14:paraId="2B244BF5" w14:textId="77777777" w:rsidR="003F6707" w:rsidRDefault="005A03FF">
      <w:pPr>
        <w:spacing w:after="107" w:line="259" w:lineRule="auto"/>
        <w:ind w:left="679" w:right="0" w:firstLine="0"/>
        <w:jc w:val="left"/>
      </w:pPr>
      <w:r>
        <w:t xml:space="preserve"> </w:t>
      </w:r>
    </w:p>
    <w:p w14:paraId="2A82C3EE" w14:textId="77777777" w:rsidR="003F6707" w:rsidRDefault="005A03FF">
      <w:pPr>
        <w:spacing w:after="105" w:line="259" w:lineRule="auto"/>
        <w:ind w:left="679" w:right="0" w:firstLine="0"/>
        <w:jc w:val="left"/>
      </w:pPr>
      <w:r>
        <w:t xml:space="preserve"> </w:t>
      </w:r>
    </w:p>
    <w:p w14:paraId="75A357B3" w14:textId="77777777" w:rsidR="003F6707" w:rsidRDefault="005A03FF">
      <w:pPr>
        <w:spacing w:after="105" w:line="259" w:lineRule="auto"/>
        <w:ind w:left="679" w:right="0" w:firstLine="0"/>
        <w:jc w:val="left"/>
      </w:pPr>
      <w:r>
        <w:t xml:space="preserve"> </w:t>
      </w:r>
    </w:p>
    <w:p w14:paraId="166870DB" w14:textId="77777777" w:rsidR="003F6707" w:rsidRDefault="005A03FF">
      <w:pPr>
        <w:spacing w:after="105" w:line="259" w:lineRule="auto"/>
        <w:ind w:left="679" w:right="0" w:firstLine="0"/>
        <w:jc w:val="left"/>
      </w:pPr>
      <w:r>
        <w:t xml:space="preserve"> </w:t>
      </w:r>
    </w:p>
    <w:p w14:paraId="3FBE3ABB" w14:textId="77777777" w:rsidR="003F6707" w:rsidRDefault="005A03FF">
      <w:pPr>
        <w:spacing w:after="105" w:line="259" w:lineRule="auto"/>
        <w:ind w:left="679" w:right="0" w:firstLine="0"/>
        <w:jc w:val="left"/>
      </w:pPr>
      <w:r>
        <w:t xml:space="preserve"> </w:t>
      </w:r>
    </w:p>
    <w:p w14:paraId="7FDFE21C" w14:textId="77777777" w:rsidR="003F6707" w:rsidRDefault="005A03FF">
      <w:pPr>
        <w:spacing w:after="0" w:line="259" w:lineRule="auto"/>
        <w:ind w:left="679" w:right="0" w:firstLine="0"/>
        <w:jc w:val="left"/>
      </w:pPr>
      <w:r>
        <w:t xml:space="preserve"> </w:t>
      </w:r>
    </w:p>
    <w:p w14:paraId="4AF245A1" w14:textId="77777777" w:rsidR="003F6707" w:rsidRDefault="005A03FF">
      <w:pPr>
        <w:ind w:left="689" w:right="5"/>
      </w:pPr>
      <w:r>
        <w:t xml:space="preserve">Soalan soal selidik </w:t>
      </w:r>
      <w:r>
        <w:t xml:space="preserve">telah dirangka adalah berdasarkan kajian literatur dan hasil dapatan diperincikan di bawah mengikut aspek-aspek yang dikenalpasti seperti: </w:t>
      </w:r>
    </w:p>
    <w:p w14:paraId="4B661C43" w14:textId="77777777" w:rsidR="003F6707" w:rsidRDefault="005A03FF">
      <w:pPr>
        <w:spacing w:after="0" w:line="259" w:lineRule="auto"/>
        <w:ind w:left="0" w:right="0" w:firstLine="0"/>
        <w:jc w:val="left"/>
      </w:pPr>
      <w:r>
        <w:rPr>
          <w:b/>
        </w:rPr>
        <w:t xml:space="preserve"> </w:t>
      </w:r>
    </w:p>
    <w:p w14:paraId="275709F6" w14:textId="77777777" w:rsidR="003F6707" w:rsidRDefault="005A03FF">
      <w:pPr>
        <w:pStyle w:val="Heading3"/>
        <w:tabs>
          <w:tab w:val="center" w:pos="833"/>
          <w:tab w:val="center" w:pos="2750"/>
        </w:tabs>
        <w:ind w:left="0" w:firstLine="0"/>
      </w:pPr>
      <w:r>
        <w:rPr>
          <w:rFonts w:ascii="Calibri" w:eastAsia="Calibri" w:hAnsi="Calibri" w:cs="Calibri"/>
          <w:b w:val="0"/>
        </w:rPr>
        <w:tab/>
      </w:r>
      <w:r>
        <w:rPr>
          <w:b w:val="0"/>
        </w:rPr>
        <w:t xml:space="preserve">3.1 </w:t>
      </w:r>
      <w:r>
        <w:rPr>
          <w:b w:val="0"/>
        </w:rPr>
        <w:tab/>
      </w:r>
      <w:r>
        <w:t>Isu Sewaan Kecil (</w:t>
      </w:r>
      <w:r>
        <w:rPr>
          <w:i/>
        </w:rPr>
        <w:t>Sublet</w:t>
      </w:r>
      <w:r>
        <w:t xml:space="preserve">) </w:t>
      </w:r>
    </w:p>
    <w:p w14:paraId="5125F11E" w14:textId="77777777" w:rsidR="003F6707" w:rsidRDefault="005A03FF">
      <w:pPr>
        <w:spacing w:after="105" w:line="259" w:lineRule="auto"/>
        <w:ind w:left="720" w:right="0" w:firstLine="0"/>
        <w:jc w:val="left"/>
      </w:pPr>
      <w:r>
        <w:t xml:space="preserve"> </w:t>
      </w:r>
    </w:p>
    <w:p w14:paraId="379FE211" w14:textId="77777777" w:rsidR="003F6707" w:rsidRDefault="005A03FF">
      <w:pPr>
        <w:ind w:left="1428" w:right="5"/>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5B2A7B4B" wp14:editId="07C8E555">
                <wp:simplePos x="0" y="0"/>
                <wp:positionH relativeFrom="page">
                  <wp:posOffset>304800</wp:posOffset>
                </wp:positionH>
                <wp:positionV relativeFrom="page">
                  <wp:posOffset>310896</wp:posOffset>
                </wp:positionV>
                <wp:extent cx="6096" cy="10073640"/>
                <wp:effectExtent l="0" t="0" r="0" b="0"/>
                <wp:wrapSquare wrapText="bothSides"/>
                <wp:docPr id="121116" name="Group 121116"/>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06" name="Shape 15920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116" style="width:0.48pt;height:793.2pt;position:absolute;mso-position-horizontal-relative:page;mso-position-horizontal:absolute;margin-left:24pt;mso-position-vertical-relative:page;margin-top:24.48pt;" coordsize="60,100736">
                <v:shape id="Shape 15920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1792" behindDoc="0" locked="0" layoutInCell="1" allowOverlap="1" wp14:anchorId="4112B5BC" wp14:editId="05D2CE8F">
                <wp:simplePos x="0" y="0"/>
                <wp:positionH relativeFrom="page">
                  <wp:posOffset>7246620</wp:posOffset>
                </wp:positionH>
                <wp:positionV relativeFrom="page">
                  <wp:posOffset>310896</wp:posOffset>
                </wp:positionV>
                <wp:extent cx="6097" cy="10073640"/>
                <wp:effectExtent l="0" t="0" r="0" b="0"/>
                <wp:wrapSquare wrapText="bothSides"/>
                <wp:docPr id="121117" name="Group 121117"/>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08" name="Shape 15920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117" style="width:0.480042pt;height:793.2pt;position:absolute;mso-position-horizontal-relative:page;mso-position-horizontal:absolute;margin-left:570.6pt;mso-position-vertical-relative:page;margin-top:24.48pt;" coordsize="60,100736">
                <v:shape id="Shape 15920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Terdapat isu sewaan kecil yang timbul akibat daripada ketiadaan perjanjian ya</w:t>
      </w:r>
      <w:r>
        <w:t>ng selaras seperti apabila Pemilik Kediaman tidak tahu mengenai rumah yang telah diberikan sebagai sewaan kecil sehingga menyebabkan tiada pihak yang mengambil tanggungjawab apabila berlaku kerosakan kepada unit kediaman atau harta bersama. Sewaan kecil ju</w:t>
      </w:r>
      <w:r>
        <w:t>ga akan diendorskan serta disimpan supaya semua pihak yang berurusan untuk memberikan sewaan kecil dengan pemilik kediaman akan terpelihara. Isu rumah ditinggalkan oleh penyewa kecil yang menamatkan sewaan menyukarkan Badan Pengurusan (MC), Badan Pengurusa</w:t>
      </w:r>
      <w:r>
        <w:t xml:space="preserve">n Bersama (JMB) dalam pengurusan skim strata seperti penyelenggaraan yang tidak dilakukan kerana tiada pembayaran yang mencukupi.  </w:t>
      </w:r>
    </w:p>
    <w:p w14:paraId="0BB07BAC" w14:textId="77777777" w:rsidR="003F6707" w:rsidRDefault="005A03FF">
      <w:pPr>
        <w:spacing w:after="105" w:line="259" w:lineRule="auto"/>
        <w:ind w:left="1418" w:right="0" w:firstLine="0"/>
        <w:jc w:val="left"/>
      </w:pPr>
      <w:r>
        <w:t xml:space="preserve"> </w:t>
      </w:r>
    </w:p>
    <w:p w14:paraId="0C8532A1" w14:textId="77777777" w:rsidR="003F6707" w:rsidRDefault="005A03FF">
      <w:pPr>
        <w:ind w:left="1428" w:right="5"/>
      </w:pPr>
      <w:r>
        <w:t>Berdasarkan analisis kaji selidik, kebanyakan responden (Pemilik Kediaman dan Penyewa) berpandangan bahawa sewaan kecil ha</w:t>
      </w:r>
      <w:r>
        <w:t>ruslah disertakan dengan kebenaran dari Pemilik Kediaman. Hasil analisis menunjukkan bahawa penyewa sama sekali tidak dibenarkan untuk memberi sewaan kecil untuk keseluruhan ataupun sebahagian kediaman sewaan kepada pihak ketiga, terutamanya tanpa kebenara</w:t>
      </w:r>
      <w:r>
        <w:t xml:space="preserve">n Pemilik Kediaman. </w:t>
      </w:r>
      <w:r>
        <w:rPr>
          <w:b/>
        </w:rPr>
        <w:t xml:space="preserve">Jadual 3.1 </w:t>
      </w:r>
      <w:r>
        <w:t xml:space="preserve">memperincikan jenis-jenis keizinan yang diberikan oleh Pemilik Kediaman kepada penyewa untuk memberikan sewaan kecil. </w:t>
      </w:r>
    </w:p>
    <w:p w14:paraId="6CF4065B" w14:textId="77777777" w:rsidR="003F6707" w:rsidRDefault="005A03FF">
      <w:pPr>
        <w:spacing w:after="103" w:line="259" w:lineRule="auto"/>
        <w:ind w:left="1418" w:right="0" w:firstLine="0"/>
        <w:jc w:val="left"/>
      </w:pPr>
      <w:r>
        <w:t xml:space="preserve"> </w:t>
      </w:r>
    </w:p>
    <w:p w14:paraId="68A4AFEA" w14:textId="77777777" w:rsidR="003F6707" w:rsidRDefault="005A03FF">
      <w:pPr>
        <w:spacing w:line="259" w:lineRule="auto"/>
        <w:ind w:left="1428" w:right="5"/>
      </w:pPr>
      <w:r>
        <w:rPr>
          <w:b/>
        </w:rPr>
        <w:t>Jadual 3.1</w:t>
      </w:r>
      <w:r>
        <w:t>:</w:t>
      </w:r>
      <w:r>
        <w:rPr>
          <w:b/>
        </w:rPr>
        <w:t xml:space="preserve"> </w:t>
      </w:r>
      <w:r>
        <w:t xml:space="preserve">memperincikan jenis-jenis keizinan untuk sewaan kecil </w:t>
      </w:r>
    </w:p>
    <w:tbl>
      <w:tblPr>
        <w:tblStyle w:val="TableGrid"/>
        <w:tblW w:w="7629" w:type="dxa"/>
        <w:tblInd w:w="1420" w:type="dxa"/>
        <w:tblCellMar>
          <w:top w:w="5" w:type="dxa"/>
          <w:left w:w="107" w:type="dxa"/>
          <w:bottom w:w="0" w:type="dxa"/>
          <w:right w:w="45" w:type="dxa"/>
        </w:tblCellMar>
        <w:tblLook w:val="04A0" w:firstRow="1" w:lastRow="0" w:firstColumn="1" w:lastColumn="0" w:noHBand="0" w:noVBand="1"/>
      </w:tblPr>
      <w:tblGrid>
        <w:gridCol w:w="2975"/>
        <w:gridCol w:w="914"/>
        <w:gridCol w:w="1415"/>
        <w:gridCol w:w="912"/>
        <w:gridCol w:w="1413"/>
      </w:tblGrid>
      <w:tr w:rsidR="003F6707" w14:paraId="39AB2546" w14:textId="77777777">
        <w:trPr>
          <w:trHeight w:val="299"/>
        </w:trPr>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10FDA2B7" w14:textId="77777777" w:rsidR="003F6707" w:rsidRDefault="005A03FF">
            <w:pPr>
              <w:spacing w:after="19" w:line="259" w:lineRule="auto"/>
              <w:ind w:left="0" w:right="0" w:firstLine="0"/>
              <w:jc w:val="left"/>
            </w:pPr>
            <w:r>
              <w:rPr>
                <w:b/>
              </w:rPr>
              <w:t xml:space="preserve">Keizinan untuk sewaan </w:t>
            </w:r>
          </w:p>
          <w:p w14:paraId="6D57FFE0" w14:textId="77777777" w:rsidR="003F6707" w:rsidRDefault="005A03FF">
            <w:pPr>
              <w:spacing w:after="0" w:line="259" w:lineRule="auto"/>
              <w:ind w:left="0" w:right="0" w:firstLine="0"/>
              <w:jc w:val="left"/>
            </w:pPr>
            <w:r>
              <w:rPr>
                <w:b/>
              </w:rPr>
              <w:t xml:space="preserve">kecil  </w:t>
            </w:r>
          </w:p>
        </w:tc>
        <w:tc>
          <w:tcPr>
            <w:tcW w:w="2329" w:type="dxa"/>
            <w:gridSpan w:val="2"/>
            <w:tcBorders>
              <w:top w:val="single" w:sz="4" w:space="0" w:color="000000"/>
              <w:left w:val="single" w:sz="4" w:space="0" w:color="000000"/>
              <w:bottom w:val="single" w:sz="4" w:space="0" w:color="000000"/>
              <w:right w:val="single" w:sz="4" w:space="0" w:color="000000"/>
            </w:tcBorders>
            <w:shd w:val="clear" w:color="auto" w:fill="BFBFBF"/>
          </w:tcPr>
          <w:p w14:paraId="64001375" w14:textId="77777777" w:rsidR="003F6707" w:rsidRDefault="005A03FF">
            <w:pPr>
              <w:spacing w:after="0" w:line="259" w:lineRule="auto"/>
              <w:ind w:left="0" w:right="60" w:firstLine="0"/>
              <w:jc w:val="center"/>
            </w:pPr>
            <w:r>
              <w:rPr>
                <w:b/>
              </w:rPr>
              <w:t xml:space="preserve">Penyewa </w:t>
            </w:r>
          </w:p>
        </w:tc>
        <w:tc>
          <w:tcPr>
            <w:tcW w:w="2325" w:type="dxa"/>
            <w:gridSpan w:val="2"/>
            <w:tcBorders>
              <w:top w:val="single" w:sz="4" w:space="0" w:color="000000"/>
              <w:left w:val="single" w:sz="4" w:space="0" w:color="000000"/>
              <w:bottom w:val="single" w:sz="4" w:space="0" w:color="000000"/>
              <w:right w:val="single" w:sz="4" w:space="0" w:color="000000"/>
            </w:tcBorders>
            <w:shd w:val="clear" w:color="auto" w:fill="BFBFBF"/>
          </w:tcPr>
          <w:p w14:paraId="71F75CAC" w14:textId="77777777" w:rsidR="003F6707" w:rsidRDefault="005A03FF">
            <w:pPr>
              <w:spacing w:after="0" w:line="259" w:lineRule="auto"/>
              <w:ind w:left="114" w:right="0" w:firstLine="0"/>
              <w:jc w:val="left"/>
            </w:pPr>
            <w:r>
              <w:rPr>
                <w:b/>
              </w:rPr>
              <w:t xml:space="preserve">Pemilik Kediaman </w:t>
            </w:r>
          </w:p>
        </w:tc>
      </w:tr>
      <w:tr w:rsidR="003F6707" w14:paraId="7345FFEE" w14:textId="77777777">
        <w:trPr>
          <w:trHeight w:val="592"/>
        </w:trPr>
        <w:tc>
          <w:tcPr>
            <w:tcW w:w="0" w:type="auto"/>
            <w:vMerge/>
            <w:tcBorders>
              <w:top w:val="nil"/>
              <w:left w:val="single" w:sz="4" w:space="0" w:color="000000"/>
              <w:bottom w:val="single" w:sz="4" w:space="0" w:color="000000"/>
              <w:right w:val="single" w:sz="4" w:space="0" w:color="000000"/>
            </w:tcBorders>
          </w:tcPr>
          <w:p w14:paraId="75C1D2C1" w14:textId="77777777" w:rsidR="003F6707" w:rsidRDefault="003F6707">
            <w:pPr>
              <w:spacing w:after="160" w:line="259" w:lineRule="auto"/>
              <w:ind w:left="0" w:right="0" w:firstLine="0"/>
              <w:jc w:val="left"/>
            </w:pPr>
          </w:p>
        </w:tc>
        <w:tc>
          <w:tcPr>
            <w:tcW w:w="914" w:type="dxa"/>
            <w:tcBorders>
              <w:top w:val="single" w:sz="4" w:space="0" w:color="000000"/>
              <w:left w:val="single" w:sz="4" w:space="0" w:color="000000"/>
              <w:bottom w:val="single" w:sz="4" w:space="0" w:color="000000"/>
              <w:right w:val="single" w:sz="4" w:space="0" w:color="000000"/>
            </w:tcBorders>
            <w:shd w:val="clear" w:color="auto" w:fill="BFBFBF"/>
          </w:tcPr>
          <w:p w14:paraId="27BF3EA2"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ED2A4E4" w14:textId="77777777" w:rsidR="003F6707" w:rsidRDefault="005A03FF">
            <w:pPr>
              <w:spacing w:after="0" w:line="259" w:lineRule="auto"/>
              <w:ind w:left="1" w:right="0" w:firstLine="0"/>
            </w:pPr>
            <w:r>
              <w:rPr>
                <w:b/>
              </w:rPr>
              <w:t xml:space="preserve">Kedudukan </w:t>
            </w:r>
          </w:p>
        </w:tc>
        <w:tc>
          <w:tcPr>
            <w:tcW w:w="912" w:type="dxa"/>
            <w:tcBorders>
              <w:top w:val="single" w:sz="4" w:space="0" w:color="000000"/>
              <w:left w:val="single" w:sz="4" w:space="0" w:color="000000"/>
              <w:bottom w:val="single" w:sz="4" w:space="0" w:color="000000"/>
              <w:right w:val="single" w:sz="4" w:space="0" w:color="000000"/>
            </w:tcBorders>
            <w:shd w:val="clear" w:color="auto" w:fill="BFBFBF"/>
          </w:tcPr>
          <w:p w14:paraId="220CA914"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ABF2D9E" w14:textId="77777777" w:rsidR="003F6707" w:rsidRDefault="005A03FF">
            <w:pPr>
              <w:spacing w:after="0" w:line="259" w:lineRule="auto"/>
              <w:ind w:left="1" w:right="0" w:firstLine="0"/>
            </w:pPr>
            <w:r>
              <w:rPr>
                <w:b/>
              </w:rPr>
              <w:t xml:space="preserve">Kedudukan </w:t>
            </w:r>
          </w:p>
        </w:tc>
      </w:tr>
      <w:tr w:rsidR="003F6707" w14:paraId="3572D6E8" w14:textId="77777777">
        <w:trPr>
          <w:trHeight w:val="1465"/>
        </w:trPr>
        <w:tc>
          <w:tcPr>
            <w:tcW w:w="2976" w:type="dxa"/>
            <w:tcBorders>
              <w:top w:val="single" w:sz="4" w:space="0" w:color="000000"/>
              <w:left w:val="single" w:sz="4" w:space="0" w:color="000000"/>
              <w:bottom w:val="single" w:sz="4" w:space="0" w:color="000000"/>
              <w:right w:val="single" w:sz="4" w:space="0" w:color="000000"/>
            </w:tcBorders>
          </w:tcPr>
          <w:p w14:paraId="5F783F20" w14:textId="77777777" w:rsidR="003F6707" w:rsidRDefault="005A03FF">
            <w:pPr>
              <w:spacing w:after="0" w:line="259" w:lineRule="auto"/>
              <w:ind w:left="0" w:right="0" w:firstLine="0"/>
              <w:jc w:val="left"/>
            </w:pPr>
            <w:r>
              <w:t xml:space="preserve">Keseluruhan premis atau sebahagiannya boleh diberikan sewaan kecil </w:t>
            </w:r>
            <w:r>
              <w:rPr>
                <w:b/>
              </w:rPr>
              <w:t>dengan keizinan</w:t>
            </w:r>
            <w:r>
              <w:t xml:space="preserve"> Pemilik Kediaman. </w:t>
            </w:r>
          </w:p>
        </w:tc>
        <w:tc>
          <w:tcPr>
            <w:tcW w:w="914" w:type="dxa"/>
            <w:tcBorders>
              <w:top w:val="single" w:sz="4" w:space="0" w:color="000000"/>
              <w:left w:val="single" w:sz="4" w:space="0" w:color="000000"/>
              <w:bottom w:val="single" w:sz="4" w:space="0" w:color="000000"/>
              <w:right w:val="single" w:sz="4" w:space="0" w:color="000000"/>
            </w:tcBorders>
            <w:vAlign w:val="center"/>
          </w:tcPr>
          <w:p w14:paraId="231A9D99" w14:textId="77777777" w:rsidR="003F6707" w:rsidRDefault="005A03FF">
            <w:pPr>
              <w:spacing w:after="0" w:line="259" w:lineRule="auto"/>
              <w:ind w:left="0" w:right="61" w:firstLine="0"/>
              <w:jc w:val="center"/>
            </w:pPr>
            <w:r>
              <w:t>2.80</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vAlign w:val="center"/>
          </w:tcPr>
          <w:p w14:paraId="4F1CAA6F" w14:textId="77777777" w:rsidR="003F6707" w:rsidRDefault="005A03FF">
            <w:pPr>
              <w:spacing w:after="0" w:line="259" w:lineRule="auto"/>
              <w:ind w:left="0" w:right="61" w:firstLine="0"/>
              <w:jc w:val="center"/>
            </w:pPr>
            <w:r>
              <w:t>1</w:t>
            </w:r>
            <w:r>
              <w:rPr>
                <w:b/>
              </w:rPr>
              <w:t xml:space="preserve"> </w:t>
            </w:r>
          </w:p>
        </w:tc>
        <w:tc>
          <w:tcPr>
            <w:tcW w:w="912" w:type="dxa"/>
            <w:tcBorders>
              <w:top w:val="single" w:sz="4" w:space="0" w:color="000000"/>
              <w:left w:val="single" w:sz="4" w:space="0" w:color="000000"/>
              <w:bottom w:val="single" w:sz="4" w:space="0" w:color="000000"/>
              <w:right w:val="single" w:sz="4" w:space="0" w:color="000000"/>
            </w:tcBorders>
            <w:vAlign w:val="center"/>
          </w:tcPr>
          <w:p w14:paraId="19C3327A" w14:textId="77777777" w:rsidR="003F6707" w:rsidRDefault="005A03FF">
            <w:pPr>
              <w:spacing w:after="0" w:line="259" w:lineRule="auto"/>
              <w:ind w:left="0" w:right="59" w:firstLine="0"/>
              <w:jc w:val="center"/>
            </w:pPr>
            <w:r>
              <w:t>2.84</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14:paraId="7074371A" w14:textId="77777777" w:rsidR="003F6707" w:rsidRDefault="005A03FF">
            <w:pPr>
              <w:spacing w:after="0" w:line="259" w:lineRule="auto"/>
              <w:ind w:left="0" w:right="60" w:firstLine="0"/>
              <w:jc w:val="center"/>
            </w:pPr>
            <w:r>
              <w:t>1</w:t>
            </w:r>
            <w:r>
              <w:rPr>
                <w:b/>
              </w:rPr>
              <w:t xml:space="preserve"> </w:t>
            </w:r>
          </w:p>
        </w:tc>
      </w:tr>
      <w:tr w:rsidR="003F6707" w14:paraId="6EF2F12C" w14:textId="77777777">
        <w:trPr>
          <w:trHeight w:val="1174"/>
        </w:trPr>
        <w:tc>
          <w:tcPr>
            <w:tcW w:w="2976" w:type="dxa"/>
            <w:tcBorders>
              <w:top w:val="single" w:sz="4" w:space="0" w:color="000000"/>
              <w:left w:val="single" w:sz="4" w:space="0" w:color="000000"/>
              <w:bottom w:val="single" w:sz="4" w:space="0" w:color="000000"/>
              <w:right w:val="single" w:sz="4" w:space="0" w:color="000000"/>
            </w:tcBorders>
          </w:tcPr>
          <w:p w14:paraId="11AB62DE" w14:textId="77777777" w:rsidR="003F6707" w:rsidRDefault="005A03FF">
            <w:pPr>
              <w:spacing w:after="0" w:line="259" w:lineRule="auto"/>
              <w:ind w:left="0" w:right="0" w:firstLine="0"/>
              <w:jc w:val="left"/>
            </w:pPr>
            <w:r>
              <w:t xml:space="preserve">Keseluruhan premis atau sebahagiannya </w:t>
            </w:r>
            <w:r>
              <w:rPr>
                <w:b/>
              </w:rPr>
              <w:t>TIDAK BOLEH</w:t>
            </w:r>
            <w:r>
              <w:t xml:space="preserve"> di berikan sewaan kecil  </w:t>
            </w:r>
          </w:p>
        </w:tc>
        <w:tc>
          <w:tcPr>
            <w:tcW w:w="914" w:type="dxa"/>
            <w:tcBorders>
              <w:top w:val="single" w:sz="4" w:space="0" w:color="000000"/>
              <w:left w:val="single" w:sz="4" w:space="0" w:color="000000"/>
              <w:bottom w:val="single" w:sz="4" w:space="0" w:color="000000"/>
              <w:right w:val="single" w:sz="4" w:space="0" w:color="000000"/>
            </w:tcBorders>
            <w:vAlign w:val="center"/>
          </w:tcPr>
          <w:p w14:paraId="76FC974B" w14:textId="77777777" w:rsidR="003F6707" w:rsidRDefault="005A03FF">
            <w:pPr>
              <w:spacing w:after="0" w:line="259" w:lineRule="auto"/>
              <w:ind w:left="0" w:right="61" w:firstLine="0"/>
              <w:jc w:val="center"/>
            </w:pPr>
            <w:r>
              <w:t>2.59</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vAlign w:val="center"/>
          </w:tcPr>
          <w:p w14:paraId="5344FE5F" w14:textId="77777777" w:rsidR="003F6707" w:rsidRDefault="005A03FF">
            <w:pPr>
              <w:spacing w:after="0" w:line="259" w:lineRule="auto"/>
              <w:ind w:left="0" w:right="61" w:firstLine="0"/>
              <w:jc w:val="center"/>
            </w:pPr>
            <w:r>
              <w:t>2</w:t>
            </w:r>
            <w:r>
              <w:rPr>
                <w:b/>
              </w:rPr>
              <w:t xml:space="preserve"> </w:t>
            </w:r>
          </w:p>
        </w:tc>
        <w:tc>
          <w:tcPr>
            <w:tcW w:w="912" w:type="dxa"/>
            <w:tcBorders>
              <w:top w:val="single" w:sz="4" w:space="0" w:color="000000"/>
              <w:left w:val="single" w:sz="4" w:space="0" w:color="000000"/>
              <w:bottom w:val="single" w:sz="4" w:space="0" w:color="000000"/>
              <w:right w:val="single" w:sz="4" w:space="0" w:color="000000"/>
            </w:tcBorders>
            <w:vAlign w:val="center"/>
          </w:tcPr>
          <w:p w14:paraId="18DF7288" w14:textId="77777777" w:rsidR="003F6707" w:rsidRDefault="005A03FF">
            <w:pPr>
              <w:spacing w:after="0" w:line="259" w:lineRule="auto"/>
              <w:ind w:left="0" w:right="59" w:firstLine="0"/>
              <w:jc w:val="center"/>
            </w:pPr>
            <w:r>
              <w:t>2.50</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14:paraId="4F399416" w14:textId="77777777" w:rsidR="003F6707" w:rsidRDefault="005A03FF">
            <w:pPr>
              <w:spacing w:after="0" w:line="259" w:lineRule="auto"/>
              <w:ind w:left="0" w:right="60" w:firstLine="0"/>
              <w:jc w:val="center"/>
            </w:pPr>
            <w:r>
              <w:t>2</w:t>
            </w:r>
            <w:r>
              <w:rPr>
                <w:b/>
              </w:rPr>
              <w:t xml:space="preserve"> </w:t>
            </w:r>
          </w:p>
        </w:tc>
      </w:tr>
      <w:tr w:rsidR="003F6707" w14:paraId="2128E1EC" w14:textId="77777777">
        <w:trPr>
          <w:trHeight w:val="300"/>
        </w:trPr>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91B1560" w14:textId="77777777" w:rsidR="003F6707" w:rsidRDefault="005A03FF">
            <w:pPr>
              <w:spacing w:after="16" w:line="259" w:lineRule="auto"/>
              <w:ind w:left="0" w:right="0" w:firstLine="0"/>
              <w:jc w:val="left"/>
            </w:pPr>
            <w:r>
              <w:rPr>
                <w:b/>
              </w:rPr>
              <w:t xml:space="preserve">Keizinan untuk sewaan </w:t>
            </w:r>
          </w:p>
          <w:p w14:paraId="1F0FEF66" w14:textId="77777777" w:rsidR="003F6707" w:rsidRDefault="005A03FF">
            <w:pPr>
              <w:spacing w:after="0" w:line="259" w:lineRule="auto"/>
              <w:ind w:left="0" w:right="0" w:firstLine="0"/>
              <w:jc w:val="left"/>
            </w:pPr>
            <w:r>
              <w:rPr>
                <w:b/>
              </w:rPr>
              <w:t xml:space="preserve">kecil  </w:t>
            </w:r>
          </w:p>
        </w:tc>
        <w:tc>
          <w:tcPr>
            <w:tcW w:w="2329" w:type="dxa"/>
            <w:gridSpan w:val="2"/>
            <w:tcBorders>
              <w:top w:val="single" w:sz="4" w:space="0" w:color="000000"/>
              <w:left w:val="single" w:sz="4" w:space="0" w:color="000000"/>
              <w:bottom w:val="single" w:sz="4" w:space="0" w:color="000000"/>
              <w:right w:val="single" w:sz="4" w:space="0" w:color="000000"/>
            </w:tcBorders>
            <w:shd w:val="clear" w:color="auto" w:fill="BFBFBF"/>
          </w:tcPr>
          <w:p w14:paraId="415FE8B5" w14:textId="77777777" w:rsidR="003F6707" w:rsidRDefault="005A03FF">
            <w:pPr>
              <w:spacing w:after="0" w:line="259" w:lineRule="auto"/>
              <w:ind w:left="0" w:right="60" w:firstLine="0"/>
              <w:jc w:val="center"/>
            </w:pPr>
            <w:r>
              <w:rPr>
                <w:b/>
              </w:rPr>
              <w:t xml:space="preserve">Penyewa </w:t>
            </w:r>
          </w:p>
        </w:tc>
        <w:tc>
          <w:tcPr>
            <w:tcW w:w="2325" w:type="dxa"/>
            <w:gridSpan w:val="2"/>
            <w:tcBorders>
              <w:top w:val="single" w:sz="4" w:space="0" w:color="000000"/>
              <w:left w:val="single" w:sz="4" w:space="0" w:color="000000"/>
              <w:bottom w:val="single" w:sz="4" w:space="0" w:color="000000"/>
              <w:right w:val="single" w:sz="4" w:space="0" w:color="000000"/>
            </w:tcBorders>
            <w:shd w:val="clear" w:color="auto" w:fill="BFBFBF"/>
          </w:tcPr>
          <w:p w14:paraId="176F3AA1" w14:textId="77777777" w:rsidR="003F6707" w:rsidRDefault="005A03FF">
            <w:pPr>
              <w:spacing w:after="0" w:line="259" w:lineRule="auto"/>
              <w:ind w:left="114" w:right="0" w:firstLine="0"/>
              <w:jc w:val="left"/>
            </w:pPr>
            <w:r>
              <w:rPr>
                <w:b/>
              </w:rPr>
              <w:t xml:space="preserve">Pemilik Kediaman </w:t>
            </w:r>
          </w:p>
        </w:tc>
      </w:tr>
      <w:tr w:rsidR="003F6707" w14:paraId="7A9CA506" w14:textId="77777777">
        <w:trPr>
          <w:trHeight w:val="590"/>
        </w:trPr>
        <w:tc>
          <w:tcPr>
            <w:tcW w:w="0" w:type="auto"/>
            <w:vMerge/>
            <w:tcBorders>
              <w:top w:val="nil"/>
              <w:left w:val="single" w:sz="4" w:space="0" w:color="000000"/>
              <w:bottom w:val="single" w:sz="4" w:space="0" w:color="000000"/>
              <w:right w:val="single" w:sz="4" w:space="0" w:color="000000"/>
            </w:tcBorders>
          </w:tcPr>
          <w:p w14:paraId="386FCD63" w14:textId="77777777" w:rsidR="003F6707" w:rsidRDefault="003F6707">
            <w:pPr>
              <w:spacing w:after="160" w:line="259" w:lineRule="auto"/>
              <w:ind w:left="0" w:right="0" w:firstLine="0"/>
              <w:jc w:val="left"/>
            </w:pPr>
          </w:p>
        </w:tc>
        <w:tc>
          <w:tcPr>
            <w:tcW w:w="914" w:type="dxa"/>
            <w:tcBorders>
              <w:top w:val="single" w:sz="4" w:space="0" w:color="000000"/>
              <w:left w:val="single" w:sz="4" w:space="0" w:color="000000"/>
              <w:bottom w:val="single" w:sz="4" w:space="0" w:color="000000"/>
              <w:right w:val="single" w:sz="4" w:space="0" w:color="000000"/>
            </w:tcBorders>
            <w:shd w:val="clear" w:color="auto" w:fill="BFBFBF"/>
          </w:tcPr>
          <w:p w14:paraId="342720B6"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C1EC679" w14:textId="77777777" w:rsidR="003F6707" w:rsidRDefault="005A03FF">
            <w:pPr>
              <w:spacing w:after="0" w:line="259" w:lineRule="auto"/>
              <w:ind w:left="1" w:right="0" w:firstLine="0"/>
            </w:pPr>
            <w:r>
              <w:rPr>
                <w:b/>
              </w:rPr>
              <w:t xml:space="preserve">Kedudukan </w:t>
            </w:r>
          </w:p>
        </w:tc>
        <w:tc>
          <w:tcPr>
            <w:tcW w:w="912" w:type="dxa"/>
            <w:tcBorders>
              <w:top w:val="single" w:sz="4" w:space="0" w:color="000000"/>
              <w:left w:val="single" w:sz="4" w:space="0" w:color="000000"/>
              <w:bottom w:val="single" w:sz="4" w:space="0" w:color="000000"/>
              <w:right w:val="single" w:sz="4" w:space="0" w:color="000000"/>
            </w:tcBorders>
            <w:shd w:val="clear" w:color="auto" w:fill="BFBFBF"/>
          </w:tcPr>
          <w:p w14:paraId="23B1006D"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6A21B9" w14:textId="77777777" w:rsidR="003F6707" w:rsidRDefault="005A03FF">
            <w:pPr>
              <w:spacing w:after="0" w:line="259" w:lineRule="auto"/>
              <w:ind w:left="1" w:right="0" w:firstLine="0"/>
            </w:pPr>
            <w:r>
              <w:rPr>
                <w:b/>
              </w:rPr>
              <w:t xml:space="preserve">Kedudukan </w:t>
            </w:r>
          </w:p>
        </w:tc>
      </w:tr>
      <w:tr w:rsidR="003F6707" w14:paraId="6FC92BC6" w14:textId="77777777">
        <w:trPr>
          <w:trHeight w:val="1758"/>
        </w:trPr>
        <w:tc>
          <w:tcPr>
            <w:tcW w:w="2976" w:type="dxa"/>
            <w:tcBorders>
              <w:top w:val="single" w:sz="4" w:space="0" w:color="000000"/>
              <w:left w:val="single" w:sz="4" w:space="0" w:color="000000"/>
              <w:bottom w:val="single" w:sz="4" w:space="0" w:color="000000"/>
              <w:right w:val="single" w:sz="4" w:space="0" w:color="000000"/>
            </w:tcBorders>
          </w:tcPr>
          <w:p w14:paraId="6673C9D1" w14:textId="77777777" w:rsidR="003F6707" w:rsidRDefault="005A03FF">
            <w:pPr>
              <w:spacing w:after="0" w:line="259" w:lineRule="auto"/>
              <w:ind w:left="0" w:right="0" w:firstLine="0"/>
              <w:jc w:val="left"/>
            </w:pPr>
            <w:r>
              <w:t xml:space="preserve">Keseluruhan premis atau sebahagiannya boleh di berikan sewaan kecil kepada pihak ketiga </w:t>
            </w:r>
            <w:r>
              <w:rPr>
                <w:b/>
              </w:rPr>
              <w:t>tanpa memerlukan keizinan</w:t>
            </w:r>
            <w:r>
              <w:t xml:space="preserve"> Pemilik Kediaman. </w:t>
            </w:r>
          </w:p>
        </w:tc>
        <w:tc>
          <w:tcPr>
            <w:tcW w:w="914" w:type="dxa"/>
            <w:tcBorders>
              <w:top w:val="single" w:sz="4" w:space="0" w:color="000000"/>
              <w:left w:val="single" w:sz="4" w:space="0" w:color="000000"/>
              <w:bottom w:val="single" w:sz="4" w:space="0" w:color="000000"/>
              <w:right w:val="single" w:sz="4" w:space="0" w:color="000000"/>
            </w:tcBorders>
            <w:vAlign w:val="center"/>
          </w:tcPr>
          <w:p w14:paraId="031253D6" w14:textId="77777777" w:rsidR="003F6707" w:rsidRDefault="005A03FF">
            <w:pPr>
              <w:spacing w:after="0" w:line="259" w:lineRule="auto"/>
              <w:ind w:left="0" w:right="61" w:firstLine="0"/>
              <w:jc w:val="center"/>
            </w:pPr>
            <w:r>
              <w:t xml:space="preserve">2.00 </w:t>
            </w:r>
          </w:p>
        </w:tc>
        <w:tc>
          <w:tcPr>
            <w:tcW w:w="1414" w:type="dxa"/>
            <w:tcBorders>
              <w:top w:val="single" w:sz="4" w:space="0" w:color="000000"/>
              <w:left w:val="single" w:sz="4" w:space="0" w:color="000000"/>
              <w:bottom w:val="single" w:sz="4" w:space="0" w:color="000000"/>
              <w:right w:val="single" w:sz="4" w:space="0" w:color="000000"/>
            </w:tcBorders>
            <w:vAlign w:val="center"/>
          </w:tcPr>
          <w:p w14:paraId="7126E459" w14:textId="77777777" w:rsidR="003F6707" w:rsidRDefault="005A03FF">
            <w:pPr>
              <w:spacing w:after="0" w:line="259" w:lineRule="auto"/>
              <w:ind w:left="0" w:right="61" w:firstLine="0"/>
              <w:jc w:val="center"/>
            </w:pPr>
            <w:r>
              <w:t xml:space="preserve">3 </w:t>
            </w:r>
          </w:p>
        </w:tc>
        <w:tc>
          <w:tcPr>
            <w:tcW w:w="912" w:type="dxa"/>
            <w:tcBorders>
              <w:top w:val="single" w:sz="4" w:space="0" w:color="000000"/>
              <w:left w:val="single" w:sz="4" w:space="0" w:color="000000"/>
              <w:bottom w:val="single" w:sz="4" w:space="0" w:color="000000"/>
              <w:right w:val="single" w:sz="4" w:space="0" w:color="000000"/>
            </w:tcBorders>
            <w:vAlign w:val="center"/>
          </w:tcPr>
          <w:p w14:paraId="7C131F98" w14:textId="77777777" w:rsidR="003F6707" w:rsidRDefault="005A03FF">
            <w:pPr>
              <w:spacing w:after="0" w:line="259" w:lineRule="auto"/>
              <w:ind w:left="0" w:right="59" w:firstLine="0"/>
              <w:jc w:val="center"/>
            </w:pPr>
            <w:r>
              <w:t xml:space="preserve">1.62 </w:t>
            </w:r>
          </w:p>
        </w:tc>
        <w:tc>
          <w:tcPr>
            <w:tcW w:w="1413" w:type="dxa"/>
            <w:tcBorders>
              <w:top w:val="single" w:sz="4" w:space="0" w:color="000000"/>
              <w:left w:val="single" w:sz="4" w:space="0" w:color="000000"/>
              <w:bottom w:val="single" w:sz="4" w:space="0" w:color="000000"/>
              <w:right w:val="single" w:sz="4" w:space="0" w:color="000000"/>
            </w:tcBorders>
            <w:vAlign w:val="center"/>
          </w:tcPr>
          <w:p w14:paraId="04B00554" w14:textId="77777777" w:rsidR="003F6707" w:rsidRDefault="005A03FF">
            <w:pPr>
              <w:spacing w:after="0" w:line="259" w:lineRule="auto"/>
              <w:ind w:left="0" w:right="60" w:firstLine="0"/>
              <w:jc w:val="center"/>
            </w:pPr>
            <w:r>
              <w:t xml:space="preserve">3 </w:t>
            </w:r>
          </w:p>
        </w:tc>
      </w:tr>
    </w:tbl>
    <w:p w14:paraId="13A136FB" w14:textId="77777777" w:rsidR="003F6707" w:rsidRDefault="005A03FF">
      <w:pPr>
        <w:pStyle w:val="Heading2"/>
        <w:spacing w:after="0"/>
        <w:ind w:right="-9"/>
      </w:pPr>
      <w:r>
        <w:t xml:space="preserve">Sumber: Soal Selidik RTA (2019) </w:t>
      </w:r>
    </w:p>
    <w:p w14:paraId="2AC6EBF7" w14:textId="77777777" w:rsidR="003F6707" w:rsidRDefault="005A03FF">
      <w:pPr>
        <w:spacing w:after="0" w:line="259" w:lineRule="auto"/>
        <w:ind w:left="720" w:right="0" w:firstLine="0"/>
        <w:jc w:val="left"/>
      </w:pPr>
      <w:r>
        <w:rPr>
          <w:b/>
        </w:rPr>
        <w:t xml:space="preserve"> </w:t>
      </w:r>
    </w:p>
    <w:p w14:paraId="2C571FB9" w14:textId="77777777" w:rsidR="003F6707" w:rsidRDefault="005A03FF">
      <w:pPr>
        <w:spacing w:after="0" w:line="259" w:lineRule="auto"/>
        <w:ind w:left="720" w:right="0" w:firstLine="0"/>
        <w:jc w:val="left"/>
      </w:pPr>
      <w:r>
        <w:rPr>
          <w:b/>
        </w:rPr>
        <w:t xml:space="preserve"> </w:t>
      </w:r>
    </w:p>
    <w:p w14:paraId="2568D081" w14:textId="77777777" w:rsidR="003F6707" w:rsidRDefault="005A03FF">
      <w:pPr>
        <w:pStyle w:val="Heading3"/>
        <w:tabs>
          <w:tab w:val="center" w:pos="833"/>
          <w:tab w:val="center" w:pos="3665"/>
        </w:tabs>
        <w:ind w:left="0" w:firstLine="0"/>
      </w:pPr>
      <w:r>
        <w:rPr>
          <w:rFonts w:ascii="Calibri" w:eastAsia="Calibri" w:hAnsi="Calibri" w:cs="Calibri"/>
          <w:b w:val="0"/>
        </w:rPr>
        <w:tab/>
      </w:r>
      <w:r>
        <w:rPr>
          <w:b w:val="0"/>
        </w:rPr>
        <w:t xml:space="preserve">3.2 </w:t>
      </w:r>
      <w:r>
        <w:rPr>
          <w:b w:val="0"/>
        </w:rPr>
        <w:tab/>
      </w:r>
      <w:r>
        <w:t xml:space="preserve">Aspek Notis Penamatan Sewaan Kediaman </w:t>
      </w:r>
    </w:p>
    <w:p w14:paraId="4113A59A" w14:textId="77777777" w:rsidR="003F6707" w:rsidRDefault="005A03FF">
      <w:pPr>
        <w:spacing w:after="105" w:line="259" w:lineRule="auto"/>
        <w:ind w:left="720" w:right="0" w:firstLine="0"/>
        <w:jc w:val="left"/>
      </w:pPr>
      <w:r>
        <w:t xml:space="preserve"> </w:t>
      </w:r>
    </w:p>
    <w:p w14:paraId="29C4DC63" w14:textId="77777777" w:rsidR="003F6707" w:rsidRDefault="005A03FF">
      <w:pPr>
        <w:ind w:left="1428" w:right="5"/>
      </w:pPr>
      <w:r>
        <w:t>Setelah tamat tempoh sewaan seperti yang disebut dalam notis, dan apabila Pemilik Kediaman menzahirkan niat untuk mengambil kembali pemilikan kediaman, Penyewa akan dianggap sebagai penceroboh jika tidak mahu mengos</w:t>
      </w:r>
      <w:r>
        <w:t>ongkan premis. Pemilik Kediaman berhak mengambil semula kediamannya dan mengusir Penyewa secara munasabah tanpa menggunakan kekerasan yang melampau. (</w:t>
      </w:r>
      <w:r>
        <w:rPr>
          <w:i/>
        </w:rPr>
        <w:t xml:space="preserve">Trustees of Leong San Tong Khoo Kongsi (Penang) v Poh Swee Siang </w:t>
      </w:r>
      <w:r>
        <w:t xml:space="preserve">[1987] 2 MLJ 611).  </w:t>
      </w:r>
    </w:p>
    <w:p w14:paraId="00479AD6" w14:textId="77777777" w:rsidR="003F6707" w:rsidRDefault="005A03FF">
      <w:pPr>
        <w:spacing w:after="105" w:line="259" w:lineRule="auto"/>
        <w:ind w:left="1418" w:right="0" w:firstLine="0"/>
        <w:jc w:val="left"/>
      </w:pPr>
      <w:r>
        <w:t xml:space="preserve"> </w:t>
      </w:r>
    </w:p>
    <w:p w14:paraId="560BA130" w14:textId="77777777" w:rsidR="003F6707" w:rsidRDefault="005A03FF">
      <w:pPr>
        <w:spacing w:after="0"/>
        <w:ind w:left="1428" w:right="0"/>
      </w:pPr>
      <w:r>
        <w:rPr>
          <w:rFonts w:ascii="Calibri" w:eastAsia="Calibri" w:hAnsi="Calibri" w:cs="Calibri"/>
          <w:noProof/>
        </w:rPr>
        <mc:AlternateContent>
          <mc:Choice Requires="wpg">
            <w:drawing>
              <wp:anchor distT="0" distB="0" distL="114300" distR="114300" simplePos="0" relativeHeight="251682816" behindDoc="0" locked="0" layoutInCell="1" allowOverlap="1" wp14:anchorId="034AEE96" wp14:editId="6CAFB187">
                <wp:simplePos x="0" y="0"/>
                <wp:positionH relativeFrom="page">
                  <wp:posOffset>304800</wp:posOffset>
                </wp:positionH>
                <wp:positionV relativeFrom="page">
                  <wp:posOffset>310896</wp:posOffset>
                </wp:positionV>
                <wp:extent cx="6096" cy="10073640"/>
                <wp:effectExtent l="0" t="0" r="0" b="0"/>
                <wp:wrapSquare wrapText="bothSides"/>
                <wp:docPr id="121615" name="Group 121615"/>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10" name="Shape 15921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615" style="width:0.48pt;height:793.2pt;position:absolute;mso-position-horizontal-relative:page;mso-position-horizontal:absolute;margin-left:24pt;mso-position-vertical-relative:page;margin-top:24.48pt;" coordsize="60,100736">
                <v:shape id="Shape 15921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3840" behindDoc="0" locked="0" layoutInCell="1" allowOverlap="1" wp14:anchorId="2B3A7B5D" wp14:editId="7D9B57CD">
                <wp:simplePos x="0" y="0"/>
                <wp:positionH relativeFrom="page">
                  <wp:posOffset>7246620</wp:posOffset>
                </wp:positionH>
                <wp:positionV relativeFrom="page">
                  <wp:posOffset>310896</wp:posOffset>
                </wp:positionV>
                <wp:extent cx="6097" cy="10073640"/>
                <wp:effectExtent l="0" t="0" r="0" b="0"/>
                <wp:wrapSquare wrapText="bothSides"/>
                <wp:docPr id="121616" name="Group 121616"/>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12" name="Shape 15921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1616" style="width:0.480042pt;height:793.2pt;position:absolute;mso-position-horizontal-relative:page;mso-position-horizontal:absolute;margin-left:570.6pt;mso-position-vertical-relative:page;margin-top:24.48pt;" coordsize="60,100736">
                <v:shape id="Shape 15921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Sewaan harus dit</w:t>
      </w:r>
      <w:r>
        <w:t>amatkan dengan tatacara yang sah. (</w:t>
      </w:r>
      <w:r>
        <w:rPr>
          <w:i/>
        </w:rPr>
        <w:t>Dr Kartar Singh A/L Pall Singh (Pemilik Tunggal Poliklinik Ludher Bhullar Dan Rakan-Rakan</w:t>
      </w:r>
      <w:r>
        <w:t xml:space="preserve">) </w:t>
      </w:r>
      <w:r>
        <w:rPr>
          <w:i/>
        </w:rPr>
        <w:t>v Preston Corporation Sdn Bhd</w:t>
      </w:r>
      <w:r>
        <w:t xml:space="preserve"> [2012] MLJU 108, </w:t>
      </w:r>
      <w:r>
        <w:rPr>
          <w:i/>
        </w:rPr>
        <w:t>HP Projects Sdn Bhd v Investprop (M) Sdn Bhd</w:t>
      </w:r>
      <w:r>
        <w:t xml:space="preserve"> [2005] 6 MLJ 409, </w:t>
      </w:r>
      <w:r>
        <w:rPr>
          <w:i/>
        </w:rPr>
        <w:t>Lee Guan Par v Hotel</w:t>
      </w:r>
      <w:r>
        <w:rPr>
          <w:i/>
        </w:rPr>
        <w:t xml:space="preserve"> Universal Sdn Bhd</w:t>
      </w:r>
      <w:r>
        <w:t xml:space="preserve"> [2005] 4 MLJ 589, </w:t>
      </w:r>
      <w:r>
        <w:rPr>
          <w:i/>
        </w:rPr>
        <w:t xml:space="preserve">YS Metal (M) Sdn Bhd v Liew Kwai Choong </w:t>
      </w:r>
      <w:r>
        <w:t xml:space="preserve">[2004] 7 MLJ 471). </w:t>
      </w:r>
    </w:p>
    <w:p w14:paraId="1733970B" w14:textId="77777777" w:rsidR="003F6707" w:rsidRDefault="005A03FF">
      <w:pPr>
        <w:spacing w:after="105" w:line="259" w:lineRule="auto"/>
        <w:ind w:left="1418" w:right="0" w:firstLine="0"/>
        <w:jc w:val="left"/>
      </w:pPr>
      <w:r>
        <w:t xml:space="preserve"> </w:t>
      </w:r>
    </w:p>
    <w:p w14:paraId="31363260" w14:textId="77777777" w:rsidR="003F6707" w:rsidRDefault="005A03FF">
      <w:pPr>
        <w:ind w:left="1428" w:right="5"/>
      </w:pPr>
      <w:r>
        <w:t xml:space="preserve">Amat penting untuk memasukkan peruntukan khusus berkaitan penamatan sewaan kediaman dalam perjanjian sewaan kediaman. </w:t>
      </w:r>
      <w:r>
        <w:rPr>
          <w:b/>
        </w:rPr>
        <w:t>Jadual 3.2</w:t>
      </w:r>
      <w:r>
        <w:t xml:space="preserve"> </w:t>
      </w:r>
      <w:r>
        <w:t>menunjukkan bahawa majoriti responden (Penyewa dan Pemilik Kediaman) keperluan memasukkan peruntukan terma mengenai tempoh penamatan sewaan dalam perjanjian bertulis. Kedua-dua pihak berhak menamatkan tempoh sewaan sekiranya terdapat permasalahan yang berl</w:t>
      </w:r>
      <w:r>
        <w:t xml:space="preserve">aku sepanjang tempoh sewaan. </w:t>
      </w:r>
    </w:p>
    <w:p w14:paraId="07375B41" w14:textId="77777777" w:rsidR="003F6707" w:rsidRDefault="005A03FF">
      <w:pPr>
        <w:spacing w:after="105" w:line="259" w:lineRule="auto"/>
        <w:ind w:left="720" w:right="0" w:firstLine="0"/>
        <w:jc w:val="left"/>
      </w:pPr>
      <w:r>
        <w:t xml:space="preserve"> </w:t>
      </w:r>
    </w:p>
    <w:p w14:paraId="71B47FF0" w14:textId="77777777" w:rsidR="003F6707" w:rsidRDefault="005A03FF">
      <w:pPr>
        <w:spacing w:after="105" w:line="259" w:lineRule="auto"/>
        <w:ind w:left="720" w:right="0" w:firstLine="0"/>
        <w:jc w:val="left"/>
      </w:pPr>
      <w:r>
        <w:t xml:space="preserve"> </w:t>
      </w:r>
    </w:p>
    <w:p w14:paraId="349D0449" w14:textId="77777777" w:rsidR="003F6707" w:rsidRDefault="005A03FF">
      <w:pPr>
        <w:spacing w:after="105" w:line="259" w:lineRule="auto"/>
        <w:ind w:left="720" w:right="0" w:firstLine="0"/>
        <w:jc w:val="left"/>
      </w:pPr>
      <w:r>
        <w:t xml:space="preserve"> </w:t>
      </w:r>
    </w:p>
    <w:p w14:paraId="06BA4628" w14:textId="77777777" w:rsidR="003F6707" w:rsidRDefault="005A03FF">
      <w:pPr>
        <w:spacing w:after="0" w:line="259" w:lineRule="auto"/>
        <w:ind w:left="720" w:right="0" w:firstLine="0"/>
        <w:jc w:val="left"/>
      </w:pPr>
      <w:r>
        <w:t xml:space="preserve"> </w:t>
      </w:r>
    </w:p>
    <w:p w14:paraId="332213A5" w14:textId="77777777" w:rsidR="003F6707" w:rsidRDefault="003F6707">
      <w:pPr>
        <w:sectPr w:rsidR="003F6707">
          <w:headerReference w:type="even" r:id="rId100"/>
          <w:headerReference w:type="default" r:id="rId101"/>
          <w:footerReference w:type="even" r:id="rId102"/>
          <w:footerReference w:type="default" r:id="rId103"/>
          <w:headerReference w:type="first" r:id="rId104"/>
          <w:footerReference w:type="first" r:id="rId105"/>
          <w:pgSz w:w="11899" w:h="16841"/>
          <w:pgMar w:top="1442" w:right="979" w:bottom="1488" w:left="1800" w:header="480" w:footer="478" w:gutter="0"/>
          <w:cols w:space="720"/>
        </w:sectPr>
      </w:pPr>
    </w:p>
    <w:p w14:paraId="3D5873BD" w14:textId="77777777" w:rsidR="003F6707" w:rsidRDefault="003F6707">
      <w:pPr>
        <w:spacing w:after="0" w:line="259" w:lineRule="auto"/>
        <w:ind w:left="-2480" w:right="10979" w:firstLine="0"/>
        <w:jc w:val="left"/>
      </w:pPr>
    </w:p>
    <w:tbl>
      <w:tblPr>
        <w:tblStyle w:val="TableGrid"/>
        <w:tblW w:w="10932" w:type="dxa"/>
        <w:tblInd w:w="-1995" w:type="dxa"/>
        <w:tblCellMar>
          <w:top w:w="0" w:type="dxa"/>
          <w:left w:w="0" w:type="dxa"/>
          <w:bottom w:w="227" w:type="dxa"/>
          <w:right w:w="371" w:type="dxa"/>
        </w:tblCellMar>
        <w:tblLook w:val="04A0" w:firstRow="1" w:lastRow="0" w:firstColumn="1" w:lastColumn="0" w:noHBand="0" w:noVBand="1"/>
      </w:tblPr>
      <w:tblGrid>
        <w:gridCol w:w="2732"/>
        <w:gridCol w:w="8200"/>
      </w:tblGrid>
      <w:tr w:rsidR="003F6707" w14:paraId="04D70E61"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055CE87D" w14:textId="77777777" w:rsidR="003F6707" w:rsidRDefault="005A03FF">
            <w:pPr>
              <w:spacing w:after="100" w:line="259" w:lineRule="auto"/>
              <w:ind w:left="0" w:right="59" w:firstLine="0"/>
              <w:jc w:val="right"/>
            </w:pPr>
            <w:r>
              <w:t xml:space="preserve">3.3 </w:t>
            </w:r>
          </w:p>
          <w:p w14:paraId="584FBA2E" w14:textId="77777777" w:rsidR="003F6707" w:rsidRDefault="005A03FF">
            <w:pPr>
              <w:spacing w:after="10042" w:line="259" w:lineRule="auto"/>
              <w:ind w:left="1772" w:right="0" w:firstLine="0"/>
              <w:jc w:val="center"/>
            </w:pPr>
            <w:r>
              <w:t xml:space="preserve"> </w:t>
            </w:r>
          </w:p>
          <w:p w14:paraId="05A66E73" w14:textId="77777777" w:rsidR="003F6707" w:rsidRDefault="005A03FF">
            <w:pPr>
              <w:spacing w:after="0" w:line="259" w:lineRule="auto"/>
              <w:ind w:left="332"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p w14:paraId="5CE7EF4B" w14:textId="77777777" w:rsidR="003F6707" w:rsidRDefault="005A03FF">
            <w:pPr>
              <w:spacing w:after="0" w:line="259" w:lineRule="auto"/>
              <w:ind w:left="3376" w:right="0" w:hanging="2919"/>
              <w:jc w:val="left"/>
            </w:pPr>
            <w:r>
              <w:rPr>
                <w:b/>
              </w:rPr>
              <w:t>Jadual 3.2</w:t>
            </w:r>
            <w:r>
              <w:t xml:space="preserve">: Peruntukan penamatan sewaan dalam perjanjian sewaan kediaman </w:t>
            </w:r>
          </w:p>
          <w:tbl>
            <w:tblPr>
              <w:tblStyle w:val="TableGrid"/>
              <w:tblW w:w="7500" w:type="dxa"/>
              <w:tblInd w:w="145" w:type="dxa"/>
              <w:tblCellMar>
                <w:top w:w="5" w:type="dxa"/>
                <w:left w:w="107" w:type="dxa"/>
                <w:bottom w:w="0" w:type="dxa"/>
                <w:right w:w="115" w:type="dxa"/>
              </w:tblCellMar>
              <w:tblLook w:val="04A0" w:firstRow="1" w:lastRow="0" w:firstColumn="1" w:lastColumn="0" w:noHBand="0" w:noVBand="1"/>
            </w:tblPr>
            <w:tblGrid>
              <w:gridCol w:w="4575"/>
              <w:gridCol w:w="1138"/>
              <w:gridCol w:w="1787"/>
            </w:tblGrid>
            <w:tr w:rsidR="003F6707" w14:paraId="1FB45B36" w14:textId="77777777">
              <w:trPr>
                <w:trHeight w:val="422"/>
              </w:trPr>
              <w:tc>
                <w:tcPr>
                  <w:tcW w:w="4574" w:type="dxa"/>
                  <w:tcBorders>
                    <w:top w:val="single" w:sz="4" w:space="0" w:color="000000"/>
                    <w:left w:val="single" w:sz="4" w:space="0" w:color="000000"/>
                    <w:bottom w:val="single" w:sz="4" w:space="0" w:color="000000"/>
                    <w:right w:val="single" w:sz="4" w:space="0" w:color="000000"/>
                  </w:tcBorders>
                  <w:shd w:val="clear" w:color="auto" w:fill="BFBFBF"/>
                </w:tcPr>
                <w:p w14:paraId="48D3EEF5" w14:textId="77777777" w:rsidR="003F6707" w:rsidRDefault="005A03FF">
                  <w:pPr>
                    <w:spacing w:after="0" w:line="259" w:lineRule="auto"/>
                    <w:ind w:left="69" w:right="0" w:firstLine="0"/>
                    <w:jc w:val="center"/>
                  </w:pPr>
                  <w:r>
                    <w:rPr>
                      <w:b/>
                      <w:color w:val="2C2C2C"/>
                    </w:rPr>
                    <w:t xml:space="preserve"> </w:t>
                  </w:r>
                </w:p>
              </w:tc>
              <w:tc>
                <w:tcPr>
                  <w:tcW w:w="1138" w:type="dxa"/>
                  <w:tcBorders>
                    <w:top w:val="single" w:sz="4" w:space="0" w:color="000000"/>
                    <w:left w:val="single" w:sz="4" w:space="0" w:color="000000"/>
                    <w:bottom w:val="single" w:sz="4" w:space="0" w:color="000000"/>
                    <w:right w:val="single" w:sz="4" w:space="0" w:color="000000"/>
                  </w:tcBorders>
                  <w:shd w:val="clear" w:color="auto" w:fill="BFBFBF"/>
                </w:tcPr>
                <w:p w14:paraId="0582F743" w14:textId="77777777" w:rsidR="003F6707" w:rsidRDefault="005A03FF">
                  <w:pPr>
                    <w:spacing w:after="0" w:line="259" w:lineRule="auto"/>
                    <w:ind w:right="0" w:firstLine="0"/>
                    <w:jc w:val="center"/>
                  </w:pPr>
                  <w:r>
                    <w:rPr>
                      <w:b/>
                    </w:rPr>
                    <w:t>(%)</w:t>
                  </w:r>
                  <w:r>
                    <w:rPr>
                      <w:color w:val="2C2C2C"/>
                    </w:rPr>
                    <w:t xml:space="preserve"> </w:t>
                  </w:r>
                </w:p>
              </w:tc>
              <w:tc>
                <w:tcPr>
                  <w:tcW w:w="1787" w:type="dxa"/>
                  <w:tcBorders>
                    <w:top w:val="single" w:sz="4" w:space="0" w:color="000000"/>
                    <w:left w:val="single" w:sz="4" w:space="0" w:color="000000"/>
                    <w:bottom w:val="single" w:sz="4" w:space="0" w:color="000000"/>
                    <w:right w:val="single" w:sz="4" w:space="0" w:color="000000"/>
                  </w:tcBorders>
                  <w:shd w:val="clear" w:color="auto" w:fill="BFBFBF"/>
                </w:tcPr>
                <w:p w14:paraId="0C54790B" w14:textId="77777777" w:rsidR="003F6707" w:rsidRDefault="005A03FF">
                  <w:pPr>
                    <w:spacing w:after="0" w:line="259" w:lineRule="auto"/>
                    <w:ind w:right="0" w:firstLine="0"/>
                    <w:jc w:val="center"/>
                  </w:pPr>
                  <w:r>
                    <w:rPr>
                      <w:b/>
                    </w:rPr>
                    <w:t>Kedudukan</w:t>
                  </w:r>
                  <w:r>
                    <w:rPr>
                      <w:b/>
                      <w:color w:val="2C2C2C"/>
                    </w:rPr>
                    <w:t xml:space="preserve"> </w:t>
                  </w:r>
                </w:p>
              </w:tc>
            </w:tr>
            <w:tr w:rsidR="003F6707" w14:paraId="588A135C" w14:textId="77777777">
              <w:trPr>
                <w:trHeight w:val="517"/>
              </w:trPr>
              <w:tc>
                <w:tcPr>
                  <w:tcW w:w="4574" w:type="dxa"/>
                  <w:tcBorders>
                    <w:top w:val="single" w:sz="4" w:space="0" w:color="000000"/>
                    <w:left w:val="single" w:sz="4" w:space="0" w:color="000000"/>
                    <w:bottom w:val="single" w:sz="4" w:space="0" w:color="000000"/>
                    <w:right w:val="single" w:sz="4" w:space="0" w:color="000000"/>
                  </w:tcBorders>
                </w:tcPr>
                <w:p w14:paraId="651BF3A4" w14:textId="77777777" w:rsidR="003F6707" w:rsidRDefault="005A03FF">
                  <w:pPr>
                    <w:spacing w:after="0" w:line="259" w:lineRule="auto"/>
                    <w:ind w:left="0" w:right="0" w:firstLine="0"/>
                    <w:jc w:val="left"/>
                  </w:pPr>
                  <w:r>
                    <w:rPr>
                      <w:color w:val="2C2C2C"/>
                    </w:rPr>
                    <w:t xml:space="preserve">Peruntukan untuk penamatan oleh manamana pihak </w:t>
                  </w:r>
                </w:p>
              </w:tc>
              <w:tc>
                <w:tcPr>
                  <w:tcW w:w="1138" w:type="dxa"/>
                  <w:tcBorders>
                    <w:top w:val="single" w:sz="4" w:space="0" w:color="000000"/>
                    <w:left w:val="single" w:sz="4" w:space="0" w:color="000000"/>
                    <w:bottom w:val="single" w:sz="4" w:space="0" w:color="000000"/>
                    <w:right w:val="single" w:sz="4" w:space="0" w:color="000000"/>
                  </w:tcBorders>
                  <w:vAlign w:val="center"/>
                </w:tcPr>
                <w:p w14:paraId="7C5ED04A" w14:textId="77777777" w:rsidR="003F6707" w:rsidRDefault="005A03FF">
                  <w:pPr>
                    <w:spacing w:after="0" w:line="259" w:lineRule="auto"/>
                    <w:ind w:left="12" w:right="0" w:firstLine="0"/>
                    <w:jc w:val="center"/>
                  </w:pPr>
                  <w:r>
                    <w:rPr>
                      <w:color w:val="2C2C2C"/>
                    </w:rPr>
                    <w:t xml:space="preserve">42.5 </w:t>
                  </w:r>
                </w:p>
              </w:tc>
              <w:tc>
                <w:tcPr>
                  <w:tcW w:w="1787" w:type="dxa"/>
                  <w:tcBorders>
                    <w:top w:val="single" w:sz="4" w:space="0" w:color="000000"/>
                    <w:left w:val="single" w:sz="4" w:space="0" w:color="000000"/>
                    <w:bottom w:val="single" w:sz="4" w:space="0" w:color="000000"/>
                    <w:right w:val="single" w:sz="4" w:space="0" w:color="000000"/>
                  </w:tcBorders>
                  <w:vAlign w:val="center"/>
                </w:tcPr>
                <w:p w14:paraId="5C698E6F" w14:textId="77777777" w:rsidR="003F6707" w:rsidRDefault="005A03FF">
                  <w:pPr>
                    <w:spacing w:after="0" w:line="259" w:lineRule="auto"/>
                    <w:ind w:right="0" w:firstLine="0"/>
                    <w:jc w:val="center"/>
                  </w:pPr>
                  <w:r>
                    <w:rPr>
                      <w:color w:val="2C2C2C"/>
                    </w:rPr>
                    <w:t xml:space="preserve">1 </w:t>
                  </w:r>
                </w:p>
              </w:tc>
            </w:tr>
            <w:tr w:rsidR="003F6707" w14:paraId="2AA97EE4" w14:textId="77777777">
              <w:trPr>
                <w:trHeight w:val="516"/>
              </w:trPr>
              <w:tc>
                <w:tcPr>
                  <w:tcW w:w="4574" w:type="dxa"/>
                  <w:tcBorders>
                    <w:top w:val="single" w:sz="4" w:space="0" w:color="000000"/>
                    <w:left w:val="single" w:sz="4" w:space="0" w:color="000000"/>
                    <w:bottom w:val="single" w:sz="4" w:space="0" w:color="000000"/>
                    <w:right w:val="single" w:sz="4" w:space="0" w:color="000000"/>
                  </w:tcBorders>
                </w:tcPr>
                <w:p w14:paraId="4415A4DC" w14:textId="77777777" w:rsidR="003F6707" w:rsidRDefault="005A03FF">
                  <w:pPr>
                    <w:spacing w:after="0" w:line="259" w:lineRule="auto"/>
                    <w:ind w:left="0" w:right="0" w:firstLine="0"/>
                    <w:jc w:val="left"/>
                  </w:pPr>
                  <w:r>
                    <w:rPr>
                      <w:color w:val="2C2C2C"/>
                    </w:rPr>
                    <w:t xml:space="preserve">Peruntukan untuk penamatan oleh Pemilik Kediaman sahaja </w:t>
                  </w:r>
                </w:p>
              </w:tc>
              <w:tc>
                <w:tcPr>
                  <w:tcW w:w="1138" w:type="dxa"/>
                  <w:tcBorders>
                    <w:top w:val="single" w:sz="4" w:space="0" w:color="000000"/>
                    <w:left w:val="single" w:sz="4" w:space="0" w:color="000000"/>
                    <w:bottom w:val="single" w:sz="4" w:space="0" w:color="000000"/>
                    <w:right w:val="single" w:sz="4" w:space="0" w:color="000000"/>
                  </w:tcBorders>
                  <w:vAlign w:val="center"/>
                </w:tcPr>
                <w:p w14:paraId="0D62701B" w14:textId="77777777" w:rsidR="003F6707" w:rsidRDefault="005A03FF">
                  <w:pPr>
                    <w:spacing w:after="0" w:line="259" w:lineRule="auto"/>
                    <w:ind w:left="11" w:right="0" w:firstLine="0"/>
                    <w:jc w:val="center"/>
                  </w:pPr>
                  <w:r>
                    <w:rPr>
                      <w:color w:val="2C2C2C"/>
                    </w:rPr>
                    <w:t xml:space="preserve">24.4 </w:t>
                  </w:r>
                </w:p>
              </w:tc>
              <w:tc>
                <w:tcPr>
                  <w:tcW w:w="1787" w:type="dxa"/>
                  <w:tcBorders>
                    <w:top w:val="single" w:sz="4" w:space="0" w:color="000000"/>
                    <w:left w:val="single" w:sz="4" w:space="0" w:color="000000"/>
                    <w:bottom w:val="single" w:sz="4" w:space="0" w:color="000000"/>
                    <w:right w:val="single" w:sz="4" w:space="0" w:color="000000"/>
                  </w:tcBorders>
                  <w:vAlign w:val="center"/>
                </w:tcPr>
                <w:p w14:paraId="147369AB" w14:textId="77777777" w:rsidR="003F6707" w:rsidRDefault="005A03FF">
                  <w:pPr>
                    <w:spacing w:after="0" w:line="259" w:lineRule="auto"/>
                    <w:ind w:right="0" w:firstLine="0"/>
                    <w:jc w:val="center"/>
                  </w:pPr>
                  <w:r>
                    <w:rPr>
                      <w:color w:val="2C2C2C"/>
                    </w:rPr>
                    <w:t xml:space="preserve">2 </w:t>
                  </w:r>
                </w:p>
              </w:tc>
            </w:tr>
            <w:tr w:rsidR="003F6707" w14:paraId="089BFD9B" w14:textId="77777777">
              <w:trPr>
                <w:trHeight w:val="262"/>
              </w:trPr>
              <w:tc>
                <w:tcPr>
                  <w:tcW w:w="4574" w:type="dxa"/>
                  <w:tcBorders>
                    <w:top w:val="single" w:sz="4" w:space="0" w:color="000000"/>
                    <w:left w:val="single" w:sz="4" w:space="0" w:color="000000"/>
                    <w:bottom w:val="single" w:sz="4" w:space="0" w:color="000000"/>
                    <w:right w:val="single" w:sz="4" w:space="0" w:color="000000"/>
                  </w:tcBorders>
                </w:tcPr>
                <w:p w14:paraId="4375CC64" w14:textId="77777777" w:rsidR="003F6707" w:rsidRDefault="005A03FF">
                  <w:pPr>
                    <w:spacing w:after="0" w:line="259" w:lineRule="auto"/>
                    <w:ind w:left="0" w:right="0" w:firstLine="0"/>
                    <w:jc w:val="left"/>
                  </w:pPr>
                  <w:r>
                    <w:rPr>
                      <w:color w:val="2C2C2C"/>
                    </w:rPr>
                    <w:t xml:space="preserve">Tiada sebarang peruntukan </w:t>
                  </w:r>
                </w:p>
              </w:tc>
              <w:tc>
                <w:tcPr>
                  <w:tcW w:w="1138" w:type="dxa"/>
                  <w:tcBorders>
                    <w:top w:val="single" w:sz="4" w:space="0" w:color="000000"/>
                    <w:left w:val="single" w:sz="4" w:space="0" w:color="000000"/>
                    <w:bottom w:val="single" w:sz="4" w:space="0" w:color="000000"/>
                    <w:right w:val="single" w:sz="4" w:space="0" w:color="000000"/>
                  </w:tcBorders>
                </w:tcPr>
                <w:p w14:paraId="192EF0D2" w14:textId="77777777" w:rsidR="003F6707" w:rsidRDefault="005A03FF">
                  <w:pPr>
                    <w:spacing w:after="0" w:line="259" w:lineRule="auto"/>
                    <w:ind w:left="12" w:right="0" w:firstLine="0"/>
                    <w:jc w:val="center"/>
                  </w:pPr>
                  <w:r>
                    <w:rPr>
                      <w:color w:val="2C2C2C"/>
                    </w:rPr>
                    <w:t xml:space="preserve">21.6 </w:t>
                  </w:r>
                </w:p>
              </w:tc>
              <w:tc>
                <w:tcPr>
                  <w:tcW w:w="1787" w:type="dxa"/>
                  <w:tcBorders>
                    <w:top w:val="single" w:sz="4" w:space="0" w:color="000000"/>
                    <w:left w:val="single" w:sz="4" w:space="0" w:color="000000"/>
                    <w:bottom w:val="single" w:sz="4" w:space="0" w:color="000000"/>
                    <w:right w:val="single" w:sz="4" w:space="0" w:color="000000"/>
                  </w:tcBorders>
                </w:tcPr>
                <w:p w14:paraId="38D96F9F" w14:textId="77777777" w:rsidR="003F6707" w:rsidRDefault="005A03FF">
                  <w:pPr>
                    <w:spacing w:after="0" w:line="259" w:lineRule="auto"/>
                    <w:ind w:right="0" w:firstLine="0"/>
                    <w:jc w:val="center"/>
                  </w:pPr>
                  <w:r>
                    <w:rPr>
                      <w:color w:val="2C2C2C"/>
                    </w:rPr>
                    <w:t xml:space="preserve">3 </w:t>
                  </w:r>
                </w:p>
              </w:tc>
            </w:tr>
            <w:tr w:rsidR="003F6707" w14:paraId="330D1BAA" w14:textId="77777777">
              <w:trPr>
                <w:trHeight w:val="518"/>
              </w:trPr>
              <w:tc>
                <w:tcPr>
                  <w:tcW w:w="4574" w:type="dxa"/>
                  <w:tcBorders>
                    <w:top w:val="single" w:sz="4" w:space="0" w:color="000000"/>
                    <w:left w:val="single" w:sz="4" w:space="0" w:color="000000"/>
                    <w:bottom w:val="single" w:sz="4" w:space="0" w:color="000000"/>
                    <w:right w:val="single" w:sz="4" w:space="0" w:color="000000"/>
                  </w:tcBorders>
                </w:tcPr>
                <w:p w14:paraId="635CEACA" w14:textId="77777777" w:rsidR="003F6707" w:rsidRDefault="005A03FF">
                  <w:pPr>
                    <w:spacing w:after="0" w:line="259" w:lineRule="auto"/>
                    <w:ind w:left="0" w:right="0" w:firstLine="0"/>
                    <w:jc w:val="left"/>
                  </w:pPr>
                  <w:r>
                    <w:rPr>
                      <w:color w:val="2C2C2C"/>
                    </w:rPr>
                    <w:t xml:space="preserve">Tempoh penamatan yang telah ditetapkan tanpa peruntukan untuk penamatan </w:t>
                  </w:r>
                </w:p>
              </w:tc>
              <w:tc>
                <w:tcPr>
                  <w:tcW w:w="1138" w:type="dxa"/>
                  <w:tcBorders>
                    <w:top w:val="single" w:sz="4" w:space="0" w:color="000000"/>
                    <w:left w:val="single" w:sz="4" w:space="0" w:color="000000"/>
                    <w:bottom w:val="single" w:sz="4" w:space="0" w:color="000000"/>
                    <w:right w:val="single" w:sz="4" w:space="0" w:color="000000"/>
                  </w:tcBorders>
                  <w:vAlign w:val="center"/>
                </w:tcPr>
                <w:p w14:paraId="7EA82C28" w14:textId="77777777" w:rsidR="003F6707" w:rsidRDefault="005A03FF">
                  <w:pPr>
                    <w:spacing w:after="0" w:line="259" w:lineRule="auto"/>
                    <w:ind w:left="12" w:right="0" w:firstLine="0"/>
                    <w:jc w:val="center"/>
                  </w:pPr>
                  <w:r>
                    <w:rPr>
                      <w:color w:val="2C2C2C"/>
                    </w:rPr>
                    <w:t xml:space="preserve">11.6 </w:t>
                  </w:r>
                </w:p>
              </w:tc>
              <w:tc>
                <w:tcPr>
                  <w:tcW w:w="1787" w:type="dxa"/>
                  <w:tcBorders>
                    <w:top w:val="single" w:sz="4" w:space="0" w:color="000000"/>
                    <w:left w:val="single" w:sz="4" w:space="0" w:color="000000"/>
                    <w:bottom w:val="single" w:sz="4" w:space="0" w:color="000000"/>
                    <w:right w:val="single" w:sz="4" w:space="0" w:color="000000"/>
                  </w:tcBorders>
                  <w:vAlign w:val="center"/>
                </w:tcPr>
                <w:p w14:paraId="14B30680" w14:textId="77777777" w:rsidR="003F6707" w:rsidRDefault="005A03FF">
                  <w:pPr>
                    <w:spacing w:after="0" w:line="259" w:lineRule="auto"/>
                    <w:ind w:right="0" w:firstLine="0"/>
                    <w:jc w:val="center"/>
                  </w:pPr>
                  <w:r>
                    <w:rPr>
                      <w:color w:val="2C2C2C"/>
                    </w:rPr>
                    <w:t xml:space="preserve">4 </w:t>
                  </w:r>
                </w:p>
              </w:tc>
            </w:tr>
          </w:tbl>
          <w:p w14:paraId="18EB2752" w14:textId="77777777" w:rsidR="003F6707" w:rsidRDefault="005A03FF">
            <w:pPr>
              <w:spacing w:after="225" w:line="259" w:lineRule="auto"/>
              <w:ind w:left="0" w:right="129" w:firstLine="0"/>
              <w:jc w:val="right"/>
            </w:pPr>
            <w:r>
              <w:rPr>
                <w:i/>
              </w:rPr>
              <w:t xml:space="preserve">Sumber: Soal Selidik RTA (2019) </w:t>
            </w:r>
          </w:p>
          <w:p w14:paraId="1050311C" w14:textId="77777777" w:rsidR="003F6707" w:rsidRDefault="005A03FF">
            <w:pPr>
              <w:spacing w:after="223" w:line="259" w:lineRule="auto"/>
              <w:ind w:left="0" w:right="67" w:firstLine="0"/>
              <w:jc w:val="right"/>
            </w:pPr>
            <w:r>
              <w:t xml:space="preserve"> </w:t>
            </w:r>
          </w:p>
          <w:p w14:paraId="6F78BB1D" w14:textId="77777777" w:rsidR="003F6707" w:rsidRDefault="005A03FF">
            <w:pPr>
              <w:spacing w:after="479" w:line="259" w:lineRule="auto"/>
              <w:ind w:left="0" w:right="0" w:firstLine="0"/>
              <w:jc w:val="left"/>
            </w:pPr>
            <w:r>
              <w:rPr>
                <w:b/>
              </w:rPr>
              <w:t xml:space="preserve">Perjanjian sewaan antara Pemilik Kediaman dan Penyewa </w:t>
            </w:r>
          </w:p>
          <w:p w14:paraId="05AF2D5E" w14:textId="77777777" w:rsidR="003F6707" w:rsidRDefault="005A03FF">
            <w:pPr>
              <w:spacing w:after="2" w:line="359" w:lineRule="auto"/>
              <w:ind w:left="2" w:right="127" w:firstLine="0"/>
            </w:pPr>
            <w:r>
              <w:t>Perjanjian antara Pemilik Kediaman dan Penyewa adalah sah walaupun tanpa perjanjian bertulis. Perjanjian sewaan yang tidak mengikut keperluan sewaan di bawah suatu Akta akan terlindung di bawah prinsip</w:t>
            </w:r>
            <w:r>
              <w:t xml:space="preserve"> undang-undang kontrak. Hubungan kontraktual di bawah undang-undang kontrak boleh wujud bersamasama dengan perjanjian sewaan di bawah Akta (Zakaria Bin Hanafi v Ibrahim Bin Hanafiah &amp; Ors [1994] 3 MLJ 561; [1994] 4 CLJ 776, Than Kok Leong v Low Kim Hai [19</w:t>
            </w:r>
            <w:r>
              <w:t>83] 1 MLJ 187). Mahkamah boleh memutuskan bahawa kegagalan Penyewa untuk membayar sewa sebagai pelanggaran kontrak sewaan dan ia akan menyebabkan penamatan sewaan. Hasilnya, Pemilik Kediaman berhak menamatkan sewaan dan berhak memasuki semula premis sewaan</w:t>
            </w:r>
            <w:r>
              <w:t xml:space="preserve"> tersebut (Lee Guan Par v Hotel Universal Sdn Bhd [2005] 4 MLJ 589). </w:t>
            </w:r>
          </w:p>
          <w:p w14:paraId="2C6C1CEE" w14:textId="77777777" w:rsidR="003F6707" w:rsidRDefault="005A03FF">
            <w:pPr>
              <w:spacing w:after="105" w:line="259" w:lineRule="auto"/>
              <w:ind w:left="2" w:right="0" w:firstLine="0"/>
              <w:jc w:val="left"/>
            </w:pPr>
            <w:r>
              <w:t xml:space="preserve"> </w:t>
            </w:r>
          </w:p>
          <w:p w14:paraId="4A9EAFA0" w14:textId="77777777" w:rsidR="003F6707" w:rsidRDefault="005A03FF">
            <w:pPr>
              <w:spacing w:after="0" w:line="359" w:lineRule="auto"/>
              <w:ind w:left="2" w:right="128" w:firstLine="0"/>
            </w:pPr>
            <w:r>
              <w:t xml:space="preserve">Hasil kajian menunjukkan bahawa </w:t>
            </w:r>
            <w:r>
              <w:t>majoriti Penyewa dan Pemilik Kediaman pernah menandatangani perjanjian/ kontrak bertulis sebelum menyewa kediaman. Analisis menunjukkan bahawa majoriti Pemilik Kediaman (990) dan Penyewa (1,182) adalah terlibat dalam perjanjian/ kontrak bertulis dalam urus</w:t>
            </w:r>
            <w:r>
              <w:t>an sewaan dan ini dianggap sebagai amalan biasa. Perjanjian bertulis ini adalah penting dalam memelihara hubungan, kepentingan dan hak Pemilik Kediaman serta Penyewa yang terlibat seterusnya untuk membantu kedua-dua pihak dalam menyelesaikan atau mengelakk</w:t>
            </w:r>
            <w:r>
              <w:t xml:space="preserve">an daripada berlakunya sebarang pertikaian.  </w:t>
            </w:r>
          </w:p>
          <w:p w14:paraId="44C46CCF" w14:textId="77777777" w:rsidR="003F6707" w:rsidRDefault="005A03FF">
            <w:pPr>
              <w:spacing w:after="105" w:line="259" w:lineRule="auto"/>
              <w:ind w:left="24" w:right="0" w:firstLine="0"/>
              <w:jc w:val="left"/>
            </w:pPr>
            <w:r>
              <w:t xml:space="preserve"> </w:t>
            </w:r>
          </w:p>
          <w:p w14:paraId="3E8F1951" w14:textId="77777777" w:rsidR="003F6707" w:rsidRDefault="005A03FF">
            <w:pPr>
              <w:spacing w:after="105" w:line="259" w:lineRule="auto"/>
              <w:ind w:left="24" w:right="0" w:firstLine="0"/>
              <w:jc w:val="left"/>
            </w:pPr>
            <w:r>
              <w:t xml:space="preserve"> </w:t>
            </w:r>
          </w:p>
          <w:p w14:paraId="12CB0348" w14:textId="77777777" w:rsidR="003F6707" w:rsidRDefault="005A03FF">
            <w:pPr>
              <w:spacing w:after="105" w:line="259" w:lineRule="auto"/>
              <w:ind w:left="24" w:right="0" w:firstLine="0"/>
              <w:jc w:val="left"/>
            </w:pPr>
            <w:r>
              <w:t xml:space="preserve"> </w:t>
            </w:r>
          </w:p>
          <w:p w14:paraId="1149A63E" w14:textId="77777777" w:rsidR="003F6707" w:rsidRDefault="005A03FF">
            <w:pPr>
              <w:spacing w:after="302" w:line="259" w:lineRule="auto"/>
              <w:ind w:left="24" w:right="0" w:firstLine="0"/>
              <w:jc w:val="left"/>
            </w:pPr>
            <w:r>
              <w:t xml:space="preserve"> </w:t>
            </w:r>
          </w:p>
          <w:p w14:paraId="517B5E22" w14:textId="77777777" w:rsidR="003F6707" w:rsidRDefault="005A03FF">
            <w:pPr>
              <w:spacing w:after="0" w:line="259" w:lineRule="auto"/>
              <w:ind w:left="0" w:right="128" w:firstLine="0"/>
              <w:jc w:val="right"/>
            </w:pPr>
            <w:r>
              <w:t xml:space="preserve">18 </w:t>
            </w:r>
          </w:p>
        </w:tc>
      </w:tr>
    </w:tbl>
    <w:p w14:paraId="494F526A" w14:textId="77777777" w:rsidR="003F6707" w:rsidRDefault="005A03FF">
      <w:pPr>
        <w:spacing w:line="259" w:lineRule="auto"/>
        <w:ind w:left="1105" w:right="5"/>
      </w:pPr>
      <w:r>
        <w:rPr>
          <w:b/>
        </w:rPr>
        <w:t>Jadual 3.3</w:t>
      </w:r>
      <w:r>
        <w:t xml:space="preserve">: Pembentukan perjanjian sewaan kediaman kontrak/ bertulis </w:t>
      </w:r>
    </w:p>
    <w:tbl>
      <w:tblPr>
        <w:tblStyle w:val="TableGrid"/>
        <w:tblW w:w="7646" w:type="dxa"/>
        <w:tblInd w:w="740" w:type="dxa"/>
        <w:tblCellMar>
          <w:top w:w="5" w:type="dxa"/>
          <w:left w:w="107" w:type="dxa"/>
          <w:bottom w:w="0" w:type="dxa"/>
          <w:right w:w="45" w:type="dxa"/>
        </w:tblCellMar>
        <w:tblLook w:val="04A0" w:firstRow="1" w:lastRow="0" w:firstColumn="1" w:lastColumn="0" w:noHBand="0" w:noVBand="1"/>
      </w:tblPr>
      <w:tblGrid>
        <w:gridCol w:w="1328"/>
        <w:gridCol w:w="1317"/>
        <w:gridCol w:w="1891"/>
        <w:gridCol w:w="1318"/>
        <w:gridCol w:w="1792"/>
      </w:tblGrid>
      <w:tr w:rsidR="003F6707" w14:paraId="243B309F" w14:textId="77777777">
        <w:trPr>
          <w:trHeight w:val="300"/>
        </w:trPr>
        <w:tc>
          <w:tcPr>
            <w:tcW w:w="1328"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031988AC" w14:textId="77777777" w:rsidR="003F6707" w:rsidRDefault="005A03FF">
            <w:pPr>
              <w:spacing w:after="0" w:line="259" w:lineRule="auto"/>
              <w:ind w:left="0" w:right="0" w:firstLine="0"/>
              <w:jc w:val="left"/>
            </w:pPr>
            <w:r>
              <w:rPr>
                <w:b/>
              </w:rPr>
              <w:t xml:space="preserve">Perjanjian/ kontrak Bertulis </w:t>
            </w:r>
          </w:p>
        </w:tc>
        <w:tc>
          <w:tcPr>
            <w:tcW w:w="3208" w:type="dxa"/>
            <w:gridSpan w:val="2"/>
            <w:tcBorders>
              <w:top w:val="single" w:sz="4" w:space="0" w:color="000000"/>
              <w:left w:val="single" w:sz="4" w:space="0" w:color="000000"/>
              <w:bottom w:val="single" w:sz="4" w:space="0" w:color="000000"/>
              <w:right w:val="single" w:sz="4" w:space="0" w:color="000000"/>
            </w:tcBorders>
            <w:shd w:val="clear" w:color="auto" w:fill="BFBFBF"/>
          </w:tcPr>
          <w:p w14:paraId="059CF200" w14:textId="77777777" w:rsidR="003F6707" w:rsidRDefault="005A03FF">
            <w:pPr>
              <w:spacing w:after="0" w:line="259" w:lineRule="auto"/>
              <w:ind w:left="0" w:right="58" w:firstLine="0"/>
              <w:jc w:val="center"/>
            </w:pPr>
            <w:r>
              <w:rPr>
                <w:b/>
              </w:rPr>
              <w:t xml:space="preserve">Penyewa </w:t>
            </w: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BFBFBF"/>
          </w:tcPr>
          <w:p w14:paraId="70FC905D" w14:textId="77777777" w:rsidR="003F6707" w:rsidRDefault="005A03FF">
            <w:pPr>
              <w:spacing w:after="0" w:line="259" w:lineRule="auto"/>
              <w:ind w:left="0" w:right="60" w:firstLine="0"/>
              <w:jc w:val="center"/>
            </w:pPr>
            <w:r>
              <w:rPr>
                <w:b/>
              </w:rPr>
              <w:t xml:space="preserve">Pemilik Kediaman </w:t>
            </w:r>
          </w:p>
        </w:tc>
      </w:tr>
      <w:tr w:rsidR="003F6707" w14:paraId="6AB08CFE" w14:textId="77777777">
        <w:trPr>
          <w:trHeight w:val="589"/>
        </w:trPr>
        <w:tc>
          <w:tcPr>
            <w:tcW w:w="0" w:type="auto"/>
            <w:vMerge/>
            <w:tcBorders>
              <w:top w:val="nil"/>
              <w:left w:val="single" w:sz="4" w:space="0" w:color="000000"/>
              <w:bottom w:val="single" w:sz="4" w:space="0" w:color="000000"/>
              <w:right w:val="single" w:sz="4" w:space="0" w:color="000000"/>
            </w:tcBorders>
          </w:tcPr>
          <w:p w14:paraId="0DC4FD3C" w14:textId="77777777" w:rsidR="003F6707" w:rsidRDefault="003F6707">
            <w:pPr>
              <w:spacing w:after="160" w:line="259" w:lineRule="auto"/>
              <w:ind w:left="0" w:right="0" w:firstLine="0"/>
              <w:jc w:val="left"/>
            </w:pPr>
          </w:p>
        </w:tc>
        <w:tc>
          <w:tcPr>
            <w:tcW w:w="1317" w:type="dxa"/>
            <w:tcBorders>
              <w:top w:val="single" w:sz="4" w:space="0" w:color="000000"/>
              <w:left w:val="single" w:sz="4" w:space="0" w:color="000000"/>
              <w:bottom w:val="single" w:sz="4" w:space="0" w:color="000000"/>
              <w:right w:val="single" w:sz="4" w:space="0" w:color="000000"/>
            </w:tcBorders>
            <w:shd w:val="clear" w:color="auto" w:fill="BFBFBF"/>
          </w:tcPr>
          <w:p w14:paraId="5933A67C" w14:textId="77777777" w:rsidR="003F6707" w:rsidRDefault="005A03FF">
            <w:pPr>
              <w:spacing w:after="0" w:line="259" w:lineRule="auto"/>
              <w:ind w:left="14" w:right="13" w:firstLine="0"/>
              <w:jc w:val="center"/>
            </w:pPr>
            <w:r>
              <w:rPr>
                <w:b/>
              </w:rPr>
              <w:t xml:space="preserve">Min </w:t>
            </w:r>
            <w:r>
              <w:rPr>
                <w:i/>
              </w:rPr>
              <w:t>(Mean)</w:t>
            </w:r>
            <w:r>
              <w:rPr>
                <w:b/>
              </w:rPr>
              <w:t xml:space="preserve"> </w:t>
            </w:r>
          </w:p>
        </w:tc>
        <w:tc>
          <w:tcPr>
            <w:tcW w:w="189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86CC06" w14:textId="77777777" w:rsidR="003F6707" w:rsidRDefault="005A03FF">
            <w:pPr>
              <w:spacing w:after="0" w:line="259" w:lineRule="auto"/>
              <w:ind w:left="0" w:right="63" w:firstLine="0"/>
              <w:jc w:val="center"/>
            </w:pPr>
            <w:r>
              <w:rPr>
                <w:b/>
              </w:rPr>
              <w:t xml:space="preserve">Kedudukan </w:t>
            </w:r>
          </w:p>
        </w:tc>
        <w:tc>
          <w:tcPr>
            <w:tcW w:w="1318" w:type="dxa"/>
            <w:tcBorders>
              <w:top w:val="single" w:sz="4" w:space="0" w:color="000000"/>
              <w:left w:val="single" w:sz="4" w:space="0" w:color="000000"/>
              <w:bottom w:val="single" w:sz="4" w:space="0" w:color="000000"/>
              <w:right w:val="single" w:sz="4" w:space="0" w:color="000000"/>
            </w:tcBorders>
            <w:shd w:val="clear" w:color="auto" w:fill="BFBFBF"/>
          </w:tcPr>
          <w:p w14:paraId="274DC804" w14:textId="77777777" w:rsidR="003F6707" w:rsidRDefault="005A03FF">
            <w:pPr>
              <w:spacing w:after="0" w:line="259" w:lineRule="auto"/>
              <w:ind w:left="12" w:right="15" w:firstLine="0"/>
              <w:jc w:val="center"/>
            </w:pPr>
            <w:r>
              <w:rPr>
                <w:b/>
              </w:rPr>
              <w:t xml:space="preserve">Min </w:t>
            </w:r>
            <w:r>
              <w:rPr>
                <w:i/>
              </w:rPr>
              <w:t>(Mean)</w:t>
            </w:r>
            <w:r>
              <w:rPr>
                <w:b/>
              </w:rPr>
              <w:t xml:space="preserve"> </w:t>
            </w:r>
          </w:p>
        </w:tc>
        <w:tc>
          <w:tcPr>
            <w:tcW w:w="17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DFF0004" w14:textId="77777777" w:rsidR="003F6707" w:rsidRDefault="005A03FF">
            <w:pPr>
              <w:spacing w:after="0" w:line="259" w:lineRule="auto"/>
              <w:ind w:left="0" w:right="60" w:firstLine="0"/>
              <w:jc w:val="center"/>
            </w:pPr>
            <w:r>
              <w:rPr>
                <w:b/>
              </w:rPr>
              <w:t xml:space="preserve">Kedudukan </w:t>
            </w:r>
          </w:p>
        </w:tc>
      </w:tr>
      <w:tr w:rsidR="003F6707" w14:paraId="184C355D" w14:textId="77777777">
        <w:trPr>
          <w:trHeight w:val="294"/>
        </w:trPr>
        <w:tc>
          <w:tcPr>
            <w:tcW w:w="1328" w:type="dxa"/>
            <w:tcBorders>
              <w:top w:val="single" w:sz="4" w:space="0" w:color="000000"/>
              <w:left w:val="single" w:sz="4" w:space="0" w:color="000000"/>
              <w:bottom w:val="single" w:sz="4" w:space="0" w:color="000000"/>
              <w:right w:val="single" w:sz="4" w:space="0" w:color="000000"/>
            </w:tcBorders>
          </w:tcPr>
          <w:p w14:paraId="121DC9B6" w14:textId="77777777" w:rsidR="003F6707" w:rsidRDefault="005A03FF">
            <w:pPr>
              <w:spacing w:after="0" w:line="259" w:lineRule="auto"/>
              <w:ind w:left="0" w:right="0" w:firstLine="0"/>
              <w:jc w:val="left"/>
            </w:pPr>
            <w:r>
              <w:rPr>
                <w:color w:val="2C2C2C"/>
              </w:rPr>
              <w:t xml:space="preserve">Ya </w:t>
            </w:r>
          </w:p>
        </w:tc>
        <w:tc>
          <w:tcPr>
            <w:tcW w:w="1317" w:type="dxa"/>
            <w:tcBorders>
              <w:top w:val="single" w:sz="4" w:space="0" w:color="000000"/>
              <w:left w:val="single" w:sz="4" w:space="0" w:color="000000"/>
              <w:bottom w:val="single" w:sz="4" w:space="0" w:color="000000"/>
              <w:right w:val="single" w:sz="4" w:space="0" w:color="000000"/>
            </w:tcBorders>
          </w:tcPr>
          <w:p w14:paraId="1BD01200" w14:textId="77777777" w:rsidR="003F6707" w:rsidRDefault="005A03FF">
            <w:pPr>
              <w:spacing w:after="0" w:line="259" w:lineRule="auto"/>
              <w:ind w:left="0" w:right="60" w:firstLine="0"/>
              <w:jc w:val="right"/>
            </w:pPr>
            <w:r>
              <w:rPr>
                <w:color w:val="2C2C2C"/>
              </w:rPr>
              <w:t xml:space="preserve">1,182 </w:t>
            </w:r>
          </w:p>
        </w:tc>
        <w:tc>
          <w:tcPr>
            <w:tcW w:w="1891" w:type="dxa"/>
            <w:tcBorders>
              <w:top w:val="single" w:sz="4" w:space="0" w:color="000000"/>
              <w:left w:val="single" w:sz="4" w:space="0" w:color="000000"/>
              <w:bottom w:val="single" w:sz="4" w:space="0" w:color="000000"/>
              <w:right w:val="single" w:sz="4" w:space="0" w:color="000000"/>
            </w:tcBorders>
          </w:tcPr>
          <w:p w14:paraId="184F5D66" w14:textId="77777777" w:rsidR="003F6707" w:rsidRDefault="005A03FF">
            <w:pPr>
              <w:spacing w:after="0" w:line="259" w:lineRule="auto"/>
              <w:ind w:left="0" w:right="60" w:firstLine="0"/>
              <w:jc w:val="right"/>
            </w:pPr>
            <w:r>
              <w:rPr>
                <w:color w:val="2C2C2C"/>
              </w:rPr>
              <w:t xml:space="preserve">58.7 </w:t>
            </w:r>
          </w:p>
        </w:tc>
        <w:tc>
          <w:tcPr>
            <w:tcW w:w="1318" w:type="dxa"/>
            <w:tcBorders>
              <w:top w:val="single" w:sz="4" w:space="0" w:color="000000"/>
              <w:left w:val="single" w:sz="4" w:space="0" w:color="000000"/>
              <w:bottom w:val="single" w:sz="4" w:space="0" w:color="000000"/>
              <w:right w:val="single" w:sz="4" w:space="0" w:color="000000"/>
            </w:tcBorders>
          </w:tcPr>
          <w:p w14:paraId="37BECBE6" w14:textId="77777777" w:rsidR="003F6707" w:rsidRDefault="005A03FF">
            <w:pPr>
              <w:spacing w:after="0" w:line="259" w:lineRule="auto"/>
              <w:ind w:left="0" w:right="62" w:firstLine="0"/>
              <w:jc w:val="right"/>
            </w:pPr>
            <w:r>
              <w:rPr>
                <w:color w:val="2C2C2C"/>
              </w:rPr>
              <w:t xml:space="preserve">990 </w:t>
            </w:r>
          </w:p>
        </w:tc>
        <w:tc>
          <w:tcPr>
            <w:tcW w:w="1792" w:type="dxa"/>
            <w:tcBorders>
              <w:top w:val="single" w:sz="4" w:space="0" w:color="000000"/>
              <w:left w:val="single" w:sz="4" w:space="0" w:color="000000"/>
              <w:bottom w:val="single" w:sz="4" w:space="0" w:color="000000"/>
              <w:right w:val="single" w:sz="4" w:space="0" w:color="000000"/>
            </w:tcBorders>
          </w:tcPr>
          <w:p w14:paraId="2DA11916" w14:textId="77777777" w:rsidR="003F6707" w:rsidRDefault="005A03FF">
            <w:pPr>
              <w:spacing w:after="0" w:line="259" w:lineRule="auto"/>
              <w:ind w:left="0" w:right="59" w:firstLine="0"/>
              <w:jc w:val="right"/>
            </w:pPr>
            <w:r>
              <w:rPr>
                <w:color w:val="2C2C2C"/>
              </w:rPr>
              <w:t xml:space="preserve">89.7 </w:t>
            </w:r>
          </w:p>
        </w:tc>
      </w:tr>
      <w:tr w:rsidR="003F6707" w14:paraId="2ED00BD9" w14:textId="77777777">
        <w:trPr>
          <w:trHeight w:val="296"/>
        </w:trPr>
        <w:tc>
          <w:tcPr>
            <w:tcW w:w="1328" w:type="dxa"/>
            <w:tcBorders>
              <w:top w:val="single" w:sz="4" w:space="0" w:color="000000"/>
              <w:left w:val="single" w:sz="4" w:space="0" w:color="000000"/>
              <w:bottom w:val="single" w:sz="4" w:space="0" w:color="000000"/>
              <w:right w:val="single" w:sz="4" w:space="0" w:color="000000"/>
            </w:tcBorders>
          </w:tcPr>
          <w:p w14:paraId="3EA7F87E" w14:textId="77777777" w:rsidR="003F6707" w:rsidRDefault="005A03FF">
            <w:pPr>
              <w:spacing w:after="0" w:line="259" w:lineRule="auto"/>
              <w:ind w:left="0" w:right="0" w:firstLine="0"/>
              <w:jc w:val="left"/>
            </w:pPr>
            <w:r>
              <w:rPr>
                <w:color w:val="2C2C2C"/>
              </w:rPr>
              <w:t xml:space="preserve">Tidak </w:t>
            </w:r>
          </w:p>
        </w:tc>
        <w:tc>
          <w:tcPr>
            <w:tcW w:w="1317" w:type="dxa"/>
            <w:tcBorders>
              <w:top w:val="single" w:sz="4" w:space="0" w:color="000000"/>
              <w:left w:val="single" w:sz="4" w:space="0" w:color="000000"/>
              <w:bottom w:val="single" w:sz="4" w:space="0" w:color="000000"/>
              <w:right w:val="single" w:sz="4" w:space="0" w:color="000000"/>
            </w:tcBorders>
          </w:tcPr>
          <w:p w14:paraId="4CF4CD18" w14:textId="77777777" w:rsidR="003F6707" w:rsidRDefault="005A03FF">
            <w:pPr>
              <w:spacing w:after="0" w:line="259" w:lineRule="auto"/>
              <w:ind w:left="0" w:right="62" w:firstLine="0"/>
              <w:jc w:val="right"/>
            </w:pPr>
            <w:r>
              <w:rPr>
                <w:color w:val="2C2C2C"/>
              </w:rPr>
              <w:t xml:space="preserve">833 </w:t>
            </w:r>
          </w:p>
        </w:tc>
        <w:tc>
          <w:tcPr>
            <w:tcW w:w="1891" w:type="dxa"/>
            <w:tcBorders>
              <w:top w:val="single" w:sz="4" w:space="0" w:color="000000"/>
              <w:left w:val="single" w:sz="4" w:space="0" w:color="000000"/>
              <w:bottom w:val="single" w:sz="4" w:space="0" w:color="000000"/>
              <w:right w:val="single" w:sz="4" w:space="0" w:color="000000"/>
            </w:tcBorders>
          </w:tcPr>
          <w:p w14:paraId="666CEAF5" w14:textId="77777777" w:rsidR="003F6707" w:rsidRDefault="005A03FF">
            <w:pPr>
              <w:spacing w:after="0" w:line="259" w:lineRule="auto"/>
              <w:ind w:left="0" w:right="60" w:firstLine="0"/>
              <w:jc w:val="right"/>
            </w:pPr>
            <w:r>
              <w:rPr>
                <w:color w:val="2C2C2C"/>
              </w:rPr>
              <w:t xml:space="preserve">41.3 </w:t>
            </w:r>
          </w:p>
        </w:tc>
        <w:tc>
          <w:tcPr>
            <w:tcW w:w="1318" w:type="dxa"/>
            <w:tcBorders>
              <w:top w:val="single" w:sz="4" w:space="0" w:color="000000"/>
              <w:left w:val="single" w:sz="4" w:space="0" w:color="000000"/>
              <w:bottom w:val="single" w:sz="4" w:space="0" w:color="000000"/>
              <w:right w:val="single" w:sz="4" w:space="0" w:color="000000"/>
            </w:tcBorders>
          </w:tcPr>
          <w:p w14:paraId="7B7E9FA7" w14:textId="77777777" w:rsidR="003F6707" w:rsidRDefault="005A03FF">
            <w:pPr>
              <w:spacing w:after="0" w:line="259" w:lineRule="auto"/>
              <w:ind w:left="0" w:right="62" w:firstLine="0"/>
              <w:jc w:val="right"/>
            </w:pPr>
            <w:r>
              <w:rPr>
                <w:color w:val="2C2C2C"/>
              </w:rPr>
              <w:t xml:space="preserve">114 </w:t>
            </w:r>
          </w:p>
        </w:tc>
        <w:tc>
          <w:tcPr>
            <w:tcW w:w="1792" w:type="dxa"/>
            <w:tcBorders>
              <w:top w:val="single" w:sz="4" w:space="0" w:color="000000"/>
              <w:left w:val="single" w:sz="4" w:space="0" w:color="000000"/>
              <w:bottom w:val="single" w:sz="4" w:space="0" w:color="000000"/>
              <w:right w:val="single" w:sz="4" w:space="0" w:color="000000"/>
            </w:tcBorders>
          </w:tcPr>
          <w:p w14:paraId="43BFC407" w14:textId="77777777" w:rsidR="003F6707" w:rsidRDefault="005A03FF">
            <w:pPr>
              <w:spacing w:after="0" w:line="259" w:lineRule="auto"/>
              <w:ind w:left="0" w:right="59" w:firstLine="0"/>
              <w:jc w:val="right"/>
            </w:pPr>
            <w:r>
              <w:rPr>
                <w:color w:val="2C2C2C"/>
              </w:rPr>
              <w:t xml:space="preserve">10.3 </w:t>
            </w:r>
          </w:p>
        </w:tc>
      </w:tr>
      <w:tr w:rsidR="003F6707" w14:paraId="5E11EE0D" w14:textId="77777777">
        <w:trPr>
          <w:trHeight w:val="298"/>
        </w:trPr>
        <w:tc>
          <w:tcPr>
            <w:tcW w:w="1328" w:type="dxa"/>
            <w:tcBorders>
              <w:top w:val="single" w:sz="4" w:space="0" w:color="000000"/>
              <w:left w:val="single" w:sz="4" w:space="0" w:color="000000"/>
              <w:bottom w:val="single" w:sz="4" w:space="0" w:color="000000"/>
              <w:right w:val="single" w:sz="4" w:space="0" w:color="000000"/>
            </w:tcBorders>
            <w:shd w:val="clear" w:color="auto" w:fill="A6A6A6"/>
          </w:tcPr>
          <w:p w14:paraId="7E634C5C" w14:textId="77777777" w:rsidR="003F6707" w:rsidRDefault="005A03FF">
            <w:pPr>
              <w:spacing w:after="0" w:line="259" w:lineRule="auto"/>
              <w:ind w:left="0" w:right="0" w:firstLine="0"/>
              <w:jc w:val="left"/>
            </w:pPr>
            <w:r>
              <w:rPr>
                <w:b/>
              </w:rPr>
              <w:t xml:space="preserve">Jumlah </w:t>
            </w:r>
          </w:p>
        </w:tc>
        <w:tc>
          <w:tcPr>
            <w:tcW w:w="1317" w:type="dxa"/>
            <w:tcBorders>
              <w:top w:val="single" w:sz="4" w:space="0" w:color="000000"/>
              <w:left w:val="single" w:sz="4" w:space="0" w:color="000000"/>
              <w:bottom w:val="single" w:sz="4" w:space="0" w:color="000000"/>
              <w:right w:val="single" w:sz="4" w:space="0" w:color="000000"/>
            </w:tcBorders>
            <w:shd w:val="clear" w:color="auto" w:fill="A6A6A6"/>
          </w:tcPr>
          <w:p w14:paraId="42755F08" w14:textId="77777777" w:rsidR="003F6707" w:rsidRDefault="005A03FF">
            <w:pPr>
              <w:spacing w:after="0" w:line="259" w:lineRule="auto"/>
              <w:ind w:left="0" w:right="60" w:firstLine="0"/>
              <w:jc w:val="right"/>
            </w:pPr>
            <w:r>
              <w:rPr>
                <w:b/>
              </w:rPr>
              <w:t xml:space="preserve">2,015 </w:t>
            </w:r>
          </w:p>
        </w:tc>
        <w:tc>
          <w:tcPr>
            <w:tcW w:w="1891" w:type="dxa"/>
            <w:tcBorders>
              <w:top w:val="single" w:sz="4" w:space="0" w:color="000000"/>
              <w:left w:val="single" w:sz="4" w:space="0" w:color="000000"/>
              <w:bottom w:val="single" w:sz="4" w:space="0" w:color="000000"/>
              <w:right w:val="single" w:sz="4" w:space="0" w:color="000000"/>
            </w:tcBorders>
            <w:shd w:val="clear" w:color="auto" w:fill="A6A6A6"/>
          </w:tcPr>
          <w:p w14:paraId="2BCB8841" w14:textId="77777777" w:rsidR="003F6707" w:rsidRDefault="005A03FF">
            <w:pPr>
              <w:spacing w:after="0" w:line="259" w:lineRule="auto"/>
              <w:ind w:left="0" w:right="60" w:firstLine="0"/>
              <w:jc w:val="right"/>
            </w:pPr>
            <w:r>
              <w:rPr>
                <w:b/>
              </w:rPr>
              <w:t xml:space="preserve">100.0 </w:t>
            </w:r>
          </w:p>
        </w:tc>
        <w:tc>
          <w:tcPr>
            <w:tcW w:w="1318" w:type="dxa"/>
            <w:tcBorders>
              <w:top w:val="single" w:sz="4" w:space="0" w:color="000000"/>
              <w:left w:val="single" w:sz="4" w:space="0" w:color="000000"/>
              <w:bottom w:val="single" w:sz="4" w:space="0" w:color="000000"/>
              <w:right w:val="single" w:sz="4" w:space="0" w:color="000000"/>
            </w:tcBorders>
            <w:shd w:val="clear" w:color="auto" w:fill="A6A6A6"/>
          </w:tcPr>
          <w:p w14:paraId="3A36F0FE" w14:textId="77777777" w:rsidR="003F6707" w:rsidRDefault="005A03FF">
            <w:pPr>
              <w:spacing w:after="0" w:line="259" w:lineRule="auto"/>
              <w:ind w:left="0" w:right="60" w:firstLine="0"/>
              <w:jc w:val="right"/>
            </w:pPr>
            <w:r>
              <w:rPr>
                <w:b/>
              </w:rPr>
              <w:t xml:space="preserve">1,104 </w:t>
            </w:r>
          </w:p>
        </w:tc>
        <w:tc>
          <w:tcPr>
            <w:tcW w:w="1792" w:type="dxa"/>
            <w:tcBorders>
              <w:top w:val="single" w:sz="4" w:space="0" w:color="000000"/>
              <w:left w:val="single" w:sz="4" w:space="0" w:color="000000"/>
              <w:bottom w:val="single" w:sz="4" w:space="0" w:color="000000"/>
              <w:right w:val="single" w:sz="4" w:space="0" w:color="000000"/>
            </w:tcBorders>
            <w:shd w:val="clear" w:color="auto" w:fill="A6A6A6"/>
          </w:tcPr>
          <w:p w14:paraId="68C80FC5" w14:textId="77777777" w:rsidR="003F6707" w:rsidRDefault="005A03FF">
            <w:pPr>
              <w:spacing w:after="0" w:line="259" w:lineRule="auto"/>
              <w:ind w:left="0" w:right="60" w:firstLine="0"/>
              <w:jc w:val="right"/>
            </w:pPr>
            <w:r>
              <w:rPr>
                <w:b/>
              </w:rPr>
              <w:t xml:space="preserve">100.0 </w:t>
            </w:r>
          </w:p>
        </w:tc>
      </w:tr>
    </w:tbl>
    <w:p w14:paraId="70E661BB" w14:textId="77777777" w:rsidR="003F6707" w:rsidRDefault="005A03FF">
      <w:pPr>
        <w:pStyle w:val="Heading2"/>
        <w:ind w:right="-9"/>
      </w:pPr>
      <w:r>
        <w:t xml:space="preserve">Sumber: Soal Selidik RTA (2019) </w:t>
      </w:r>
    </w:p>
    <w:p w14:paraId="51402A2F" w14:textId="77777777" w:rsidR="003F6707" w:rsidRDefault="005A03FF">
      <w:pPr>
        <w:spacing w:after="103" w:line="259" w:lineRule="auto"/>
        <w:ind w:left="0" w:right="0" w:firstLine="0"/>
        <w:jc w:val="right"/>
      </w:pPr>
      <w:r>
        <w:rPr>
          <w:i/>
        </w:rPr>
        <w:t xml:space="preserve"> </w:t>
      </w:r>
    </w:p>
    <w:p w14:paraId="259F329B" w14:textId="77777777" w:rsidR="003F6707" w:rsidRDefault="005A03FF">
      <w:pPr>
        <w:ind w:left="771" w:right="5"/>
      </w:pPr>
      <w:r>
        <w:rPr>
          <w:rFonts w:ascii="Calibri" w:eastAsia="Calibri" w:hAnsi="Calibri" w:cs="Calibri"/>
          <w:noProof/>
        </w:rPr>
        <mc:AlternateContent>
          <mc:Choice Requires="wpg">
            <w:drawing>
              <wp:anchor distT="0" distB="0" distL="114300" distR="114300" simplePos="0" relativeHeight="251684864" behindDoc="0" locked="0" layoutInCell="1" allowOverlap="1" wp14:anchorId="4B845C71" wp14:editId="2FDB3664">
                <wp:simplePos x="0" y="0"/>
                <wp:positionH relativeFrom="page">
                  <wp:posOffset>304800</wp:posOffset>
                </wp:positionH>
                <wp:positionV relativeFrom="page">
                  <wp:posOffset>310896</wp:posOffset>
                </wp:positionV>
                <wp:extent cx="6096" cy="10073640"/>
                <wp:effectExtent l="0" t="0" r="0" b="0"/>
                <wp:wrapSquare wrapText="bothSides"/>
                <wp:docPr id="128059" name="Group 128059"/>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14" name="Shape 15921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059" style="width:0.48pt;height:793.2pt;position:absolute;mso-position-horizontal-relative:page;mso-position-horizontal:absolute;margin-left:24pt;mso-position-vertical-relative:page;margin-top:24.48pt;" coordsize="60,100736">
                <v:shape id="Shape 15921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5888" behindDoc="0" locked="0" layoutInCell="1" allowOverlap="1" wp14:anchorId="07C25DEB" wp14:editId="4699ADB4">
                <wp:simplePos x="0" y="0"/>
                <wp:positionH relativeFrom="page">
                  <wp:posOffset>7246620</wp:posOffset>
                </wp:positionH>
                <wp:positionV relativeFrom="page">
                  <wp:posOffset>310896</wp:posOffset>
                </wp:positionV>
                <wp:extent cx="6097" cy="10073640"/>
                <wp:effectExtent l="0" t="0" r="0" b="0"/>
                <wp:wrapSquare wrapText="bothSides"/>
                <wp:docPr id="128060" name="Group 128060"/>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16" name="Shape 15921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060" style="width:0.480042pt;height:793.2pt;position:absolute;mso-position-horizontal-relative:page;mso-position-horizontal:absolute;margin-left:570.6pt;mso-position-vertical-relative:page;margin-top:24.48pt;" coordsize="60,100736">
                <v:shape id="Shape 15921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b/>
        </w:rPr>
        <w:t>Jadual 3.3</w:t>
      </w:r>
      <w:r>
        <w:t xml:space="preserve"> </w:t>
      </w:r>
      <w:r>
        <w:t>menunjukkan sumber pembentukan perjanjian bertulis. Kebanyakan perjanjian yang dibuat adalah disediakan oleh Pemilik Kediaman (94.2%) dan selebihnya oleh penyewa (5.8%). Perbezaan peratusan dalam penyediaan perjanjian/ kontrak bertulis ini menunjukkan baha</w:t>
      </w:r>
      <w:r>
        <w:t xml:space="preserve">wa tiada satu piawaian tetap atau garis panduan yang diperuntukan dalam pembentukan perjanjian/ kontrak bertulis yang diguna pakai. Hal ini menyokong cadangan peruntukan akta ini dalam menyediakan templat perjanjian/ kontrak bertulis kediaman sewaan.  </w:t>
      </w:r>
    </w:p>
    <w:p w14:paraId="67651C81" w14:textId="77777777" w:rsidR="003F6707" w:rsidRDefault="005A03FF">
      <w:pPr>
        <w:spacing w:after="103" w:line="259" w:lineRule="auto"/>
        <w:ind w:left="41" w:right="0" w:firstLine="0"/>
        <w:jc w:val="left"/>
      </w:pPr>
      <w:r>
        <w:t xml:space="preserve"> </w:t>
      </w:r>
    </w:p>
    <w:p w14:paraId="2D03638C" w14:textId="77777777" w:rsidR="003F6707" w:rsidRDefault="005A03FF">
      <w:pPr>
        <w:spacing w:after="0" w:line="259" w:lineRule="auto"/>
        <w:ind w:right="404"/>
        <w:jc w:val="right"/>
      </w:pPr>
      <w:r>
        <w:rPr>
          <w:b/>
        </w:rPr>
        <w:t>J</w:t>
      </w:r>
      <w:r>
        <w:rPr>
          <w:b/>
        </w:rPr>
        <w:t>adual 3.4</w:t>
      </w:r>
      <w:r>
        <w:t xml:space="preserve">: Pihak yang Menyediakan Perjanjian/Kontrak Bertulis </w:t>
      </w:r>
    </w:p>
    <w:tbl>
      <w:tblPr>
        <w:tblStyle w:val="TableGrid"/>
        <w:tblW w:w="7500" w:type="dxa"/>
        <w:tblInd w:w="882" w:type="dxa"/>
        <w:tblCellMar>
          <w:top w:w="5" w:type="dxa"/>
          <w:left w:w="107" w:type="dxa"/>
          <w:bottom w:w="0" w:type="dxa"/>
          <w:right w:w="115" w:type="dxa"/>
        </w:tblCellMar>
        <w:tblLook w:val="04A0" w:firstRow="1" w:lastRow="0" w:firstColumn="1" w:lastColumn="0" w:noHBand="0" w:noVBand="1"/>
      </w:tblPr>
      <w:tblGrid>
        <w:gridCol w:w="4519"/>
        <w:gridCol w:w="2981"/>
      </w:tblGrid>
      <w:tr w:rsidR="003F6707" w14:paraId="0DA3991F" w14:textId="77777777">
        <w:trPr>
          <w:trHeight w:val="514"/>
        </w:trPr>
        <w:tc>
          <w:tcPr>
            <w:tcW w:w="4519" w:type="dxa"/>
            <w:tcBorders>
              <w:top w:val="single" w:sz="4" w:space="0" w:color="000000"/>
              <w:left w:val="single" w:sz="4" w:space="0" w:color="000000"/>
              <w:bottom w:val="single" w:sz="4" w:space="0" w:color="000000"/>
              <w:right w:val="single" w:sz="4" w:space="0" w:color="000000"/>
            </w:tcBorders>
            <w:shd w:val="clear" w:color="auto" w:fill="BFBFBF"/>
          </w:tcPr>
          <w:p w14:paraId="760EADCD" w14:textId="77777777" w:rsidR="003F6707" w:rsidRDefault="005A03FF">
            <w:pPr>
              <w:spacing w:after="0" w:line="259" w:lineRule="auto"/>
              <w:ind w:left="0" w:right="0" w:firstLine="0"/>
              <w:jc w:val="center"/>
            </w:pPr>
            <w:r>
              <w:rPr>
                <w:b/>
                <w:color w:val="2C2C2C"/>
              </w:rPr>
              <w:t xml:space="preserve">Pihak yang menyediakan Perjanjian/ Kontrak Bertulis </w:t>
            </w:r>
          </w:p>
        </w:tc>
        <w:tc>
          <w:tcPr>
            <w:tcW w:w="29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2E774D" w14:textId="77777777" w:rsidR="003F6707" w:rsidRDefault="005A03FF">
            <w:pPr>
              <w:spacing w:after="0" w:line="259" w:lineRule="auto"/>
              <w:ind w:left="6" w:right="0" w:firstLine="0"/>
              <w:jc w:val="center"/>
            </w:pPr>
            <w:r>
              <w:rPr>
                <w:b/>
                <w:color w:val="2C2C2C"/>
              </w:rPr>
              <w:t xml:space="preserve">(%) </w:t>
            </w:r>
          </w:p>
        </w:tc>
      </w:tr>
      <w:tr w:rsidR="003F6707" w14:paraId="193A0641" w14:textId="77777777">
        <w:trPr>
          <w:trHeight w:val="294"/>
        </w:trPr>
        <w:tc>
          <w:tcPr>
            <w:tcW w:w="4519" w:type="dxa"/>
            <w:tcBorders>
              <w:top w:val="single" w:sz="4" w:space="0" w:color="000000"/>
              <w:left w:val="single" w:sz="4" w:space="0" w:color="000000"/>
              <w:bottom w:val="single" w:sz="4" w:space="0" w:color="000000"/>
              <w:right w:val="single" w:sz="4" w:space="0" w:color="000000"/>
            </w:tcBorders>
          </w:tcPr>
          <w:p w14:paraId="5835ED10" w14:textId="77777777" w:rsidR="003F6707" w:rsidRDefault="005A03FF">
            <w:pPr>
              <w:spacing w:after="0" w:line="259" w:lineRule="auto"/>
              <w:ind w:left="0" w:right="0" w:firstLine="0"/>
              <w:jc w:val="left"/>
            </w:pPr>
            <w:r>
              <w:rPr>
                <w:color w:val="2C2C2C"/>
              </w:rPr>
              <w:t xml:space="preserve">Pemilik Kediaman </w:t>
            </w:r>
          </w:p>
        </w:tc>
        <w:tc>
          <w:tcPr>
            <w:tcW w:w="2981" w:type="dxa"/>
            <w:tcBorders>
              <w:top w:val="single" w:sz="4" w:space="0" w:color="000000"/>
              <w:left w:val="single" w:sz="4" w:space="0" w:color="000000"/>
              <w:bottom w:val="single" w:sz="4" w:space="0" w:color="000000"/>
              <w:right w:val="single" w:sz="4" w:space="0" w:color="000000"/>
            </w:tcBorders>
          </w:tcPr>
          <w:p w14:paraId="27D45E7F" w14:textId="77777777" w:rsidR="003F6707" w:rsidRDefault="005A03FF">
            <w:pPr>
              <w:spacing w:after="0" w:line="259" w:lineRule="auto"/>
              <w:ind w:left="12" w:right="0" w:firstLine="0"/>
              <w:jc w:val="center"/>
            </w:pPr>
            <w:r>
              <w:rPr>
                <w:color w:val="2C2C2C"/>
              </w:rPr>
              <w:t xml:space="preserve">94.2 </w:t>
            </w:r>
          </w:p>
        </w:tc>
      </w:tr>
      <w:tr w:rsidR="003F6707" w14:paraId="29BD7ED2" w14:textId="77777777">
        <w:trPr>
          <w:trHeight w:val="293"/>
        </w:trPr>
        <w:tc>
          <w:tcPr>
            <w:tcW w:w="4519" w:type="dxa"/>
            <w:tcBorders>
              <w:top w:val="single" w:sz="4" w:space="0" w:color="000000"/>
              <w:left w:val="single" w:sz="4" w:space="0" w:color="000000"/>
              <w:bottom w:val="single" w:sz="4" w:space="0" w:color="000000"/>
              <w:right w:val="single" w:sz="4" w:space="0" w:color="000000"/>
            </w:tcBorders>
          </w:tcPr>
          <w:p w14:paraId="620EB677" w14:textId="77777777" w:rsidR="003F6707" w:rsidRDefault="005A03FF">
            <w:pPr>
              <w:spacing w:after="0" w:line="259" w:lineRule="auto"/>
              <w:ind w:left="0" w:right="0" w:firstLine="0"/>
              <w:jc w:val="left"/>
            </w:pPr>
            <w:r>
              <w:rPr>
                <w:color w:val="2C2C2C"/>
              </w:rPr>
              <w:t xml:space="preserve">Penyewa </w:t>
            </w:r>
          </w:p>
        </w:tc>
        <w:tc>
          <w:tcPr>
            <w:tcW w:w="2981" w:type="dxa"/>
            <w:tcBorders>
              <w:top w:val="single" w:sz="4" w:space="0" w:color="000000"/>
              <w:left w:val="single" w:sz="4" w:space="0" w:color="000000"/>
              <w:bottom w:val="single" w:sz="4" w:space="0" w:color="000000"/>
              <w:right w:val="single" w:sz="4" w:space="0" w:color="000000"/>
            </w:tcBorders>
          </w:tcPr>
          <w:p w14:paraId="697ADEAD" w14:textId="77777777" w:rsidR="003F6707" w:rsidRDefault="005A03FF">
            <w:pPr>
              <w:spacing w:after="0" w:line="259" w:lineRule="auto"/>
              <w:ind w:right="0" w:firstLine="0"/>
              <w:jc w:val="center"/>
            </w:pPr>
            <w:r>
              <w:rPr>
                <w:color w:val="2C2C2C"/>
              </w:rPr>
              <w:t xml:space="preserve">5.8 </w:t>
            </w:r>
          </w:p>
        </w:tc>
      </w:tr>
      <w:tr w:rsidR="003F6707" w14:paraId="16FDAC1C" w14:textId="77777777">
        <w:trPr>
          <w:trHeight w:val="293"/>
        </w:trPr>
        <w:tc>
          <w:tcPr>
            <w:tcW w:w="4519" w:type="dxa"/>
            <w:tcBorders>
              <w:top w:val="single" w:sz="4" w:space="0" w:color="000000"/>
              <w:left w:val="single" w:sz="4" w:space="0" w:color="000000"/>
              <w:bottom w:val="single" w:sz="4" w:space="0" w:color="000000"/>
              <w:right w:val="single" w:sz="4" w:space="0" w:color="000000"/>
            </w:tcBorders>
          </w:tcPr>
          <w:p w14:paraId="65B70E4F" w14:textId="77777777" w:rsidR="003F6707" w:rsidRDefault="005A03FF">
            <w:pPr>
              <w:spacing w:after="0" w:line="259" w:lineRule="auto"/>
              <w:ind w:left="0" w:right="0" w:firstLine="0"/>
              <w:jc w:val="left"/>
            </w:pPr>
            <w:r>
              <w:rPr>
                <w:color w:val="2C2C2C"/>
              </w:rPr>
              <w:t xml:space="preserve">Jumlah </w:t>
            </w:r>
          </w:p>
        </w:tc>
        <w:tc>
          <w:tcPr>
            <w:tcW w:w="2981" w:type="dxa"/>
            <w:tcBorders>
              <w:top w:val="single" w:sz="4" w:space="0" w:color="000000"/>
              <w:left w:val="single" w:sz="4" w:space="0" w:color="000000"/>
              <w:bottom w:val="single" w:sz="4" w:space="0" w:color="000000"/>
              <w:right w:val="single" w:sz="4" w:space="0" w:color="000000"/>
            </w:tcBorders>
          </w:tcPr>
          <w:p w14:paraId="3AACEC9A" w14:textId="77777777" w:rsidR="003F6707" w:rsidRDefault="005A03FF">
            <w:pPr>
              <w:spacing w:after="0" w:line="259" w:lineRule="auto"/>
              <w:ind w:left="8" w:right="0" w:firstLine="0"/>
              <w:jc w:val="center"/>
            </w:pPr>
            <w:r>
              <w:rPr>
                <w:color w:val="2C2C2C"/>
              </w:rPr>
              <w:t xml:space="preserve">100 </w:t>
            </w:r>
          </w:p>
        </w:tc>
      </w:tr>
    </w:tbl>
    <w:p w14:paraId="1CC071AF" w14:textId="77777777" w:rsidR="003F6707" w:rsidRDefault="005A03FF">
      <w:pPr>
        <w:pStyle w:val="Heading2"/>
        <w:spacing w:after="225"/>
        <w:ind w:right="-9"/>
      </w:pPr>
      <w:r>
        <w:t xml:space="preserve">Sumber: Soal Selidik RTA (2019) </w:t>
      </w:r>
    </w:p>
    <w:p w14:paraId="1DD6134E" w14:textId="77777777" w:rsidR="003F6707" w:rsidRDefault="005A03FF">
      <w:pPr>
        <w:spacing w:after="103" w:line="259" w:lineRule="auto"/>
        <w:ind w:left="1481" w:right="0" w:firstLine="0"/>
        <w:jc w:val="left"/>
      </w:pPr>
      <w:r>
        <w:t xml:space="preserve"> </w:t>
      </w:r>
    </w:p>
    <w:p w14:paraId="38AF4AD0" w14:textId="77777777" w:rsidR="003F6707" w:rsidRDefault="005A03FF">
      <w:pPr>
        <w:ind w:left="771" w:right="5"/>
      </w:pPr>
      <w:r>
        <w:t xml:space="preserve">Berdasarkan kaji selidik, </w:t>
      </w:r>
      <w:r>
        <w:rPr>
          <w:b/>
        </w:rPr>
        <w:t>Jadual 3.5</w:t>
      </w:r>
      <w:r>
        <w:t xml:space="preserve"> memperincikan terma-terma utama yang dicadangkan untuk dimasukkan dalam Akta Sewaan Kediaman.   </w:t>
      </w:r>
    </w:p>
    <w:p w14:paraId="37D5DF3C" w14:textId="77777777" w:rsidR="003F6707" w:rsidRDefault="005A03FF">
      <w:pPr>
        <w:spacing w:after="100" w:line="259" w:lineRule="auto"/>
        <w:ind w:left="1457" w:right="0" w:firstLine="0"/>
        <w:jc w:val="center"/>
      </w:pPr>
      <w:r>
        <w:rPr>
          <w:b/>
        </w:rPr>
        <w:t xml:space="preserve"> </w:t>
      </w:r>
    </w:p>
    <w:p w14:paraId="22E1DA30" w14:textId="77777777" w:rsidR="003F6707" w:rsidRDefault="005A03FF">
      <w:pPr>
        <w:spacing w:line="259" w:lineRule="auto"/>
        <w:ind w:left="2195" w:right="5"/>
      </w:pPr>
      <w:r>
        <w:rPr>
          <w:b/>
        </w:rPr>
        <w:t>Jadual 3.5</w:t>
      </w:r>
      <w:r>
        <w:t xml:space="preserve">: Terma-terma dalam Akta Sewaan Kediaman </w:t>
      </w:r>
    </w:p>
    <w:tbl>
      <w:tblPr>
        <w:tblStyle w:val="TableGrid"/>
        <w:tblW w:w="7507" w:type="dxa"/>
        <w:tblInd w:w="882" w:type="dxa"/>
        <w:tblCellMar>
          <w:top w:w="5" w:type="dxa"/>
          <w:left w:w="107" w:type="dxa"/>
          <w:bottom w:w="0" w:type="dxa"/>
          <w:right w:w="45" w:type="dxa"/>
        </w:tblCellMar>
        <w:tblLook w:val="04A0" w:firstRow="1" w:lastRow="0" w:firstColumn="1" w:lastColumn="0" w:noHBand="0" w:noVBand="1"/>
      </w:tblPr>
      <w:tblGrid>
        <w:gridCol w:w="2854"/>
        <w:gridCol w:w="912"/>
        <w:gridCol w:w="1414"/>
        <w:gridCol w:w="914"/>
        <w:gridCol w:w="1413"/>
      </w:tblGrid>
      <w:tr w:rsidR="003F6707" w14:paraId="3FCA568F" w14:textId="77777777">
        <w:trPr>
          <w:trHeight w:val="301"/>
        </w:trPr>
        <w:tc>
          <w:tcPr>
            <w:tcW w:w="2853"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4D7C31AA" w14:textId="77777777" w:rsidR="003F6707" w:rsidRDefault="005A03FF">
            <w:pPr>
              <w:spacing w:after="0" w:line="259" w:lineRule="auto"/>
              <w:ind w:left="0" w:right="0" w:firstLine="0"/>
              <w:jc w:val="left"/>
            </w:pPr>
            <w:r>
              <w:rPr>
                <w:b/>
              </w:rPr>
              <w:t>Terma-</w:t>
            </w:r>
            <w:r>
              <w:rPr>
                <w:b/>
              </w:rPr>
              <w:t xml:space="preserve">terma dalam Akta Sewaan Kediaman </w:t>
            </w:r>
          </w:p>
        </w:tc>
        <w:tc>
          <w:tcPr>
            <w:tcW w:w="2326" w:type="dxa"/>
            <w:gridSpan w:val="2"/>
            <w:tcBorders>
              <w:top w:val="single" w:sz="4" w:space="0" w:color="000000"/>
              <w:left w:val="single" w:sz="4" w:space="0" w:color="000000"/>
              <w:bottom w:val="single" w:sz="4" w:space="0" w:color="000000"/>
              <w:right w:val="single" w:sz="4" w:space="0" w:color="000000"/>
            </w:tcBorders>
            <w:shd w:val="clear" w:color="auto" w:fill="BFBFBF"/>
          </w:tcPr>
          <w:p w14:paraId="308A1283" w14:textId="77777777" w:rsidR="003F6707" w:rsidRDefault="005A03FF">
            <w:pPr>
              <w:spacing w:after="0" w:line="259" w:lineRule="auto"/>
              <w:ind w:left="0" w:right="57" w:firstLine="0"/>
              <w:jc w:val="center"/>
            </w:pPr>
            <w:r>
              <w:rPr>
                <w:b/>
              </w:rPr>
              <w:t xml:space="preserve">Penyewa </w:t>
            </w:r>
          </w:p>
        </w:tc>
        <w:tc>
          <w:tcPr>
            <w:tcW w:w="2327" w:type="dxa"/>
            <w:gridSpan w:val="2"/>
            <w:tcBorders>
              <w:top w:val="single" w:sz="4" w:space="0" w:color="000000"/>
              <w:left w:val="single" w:sz="4" w:space="0" w:color="000000"/>
              <w:bottom w:val="single" w:sz="4" w:space="0" w:color="000000"/>
              <w:right w:val="single" w:sz="4" w:space="0" w:color="000000"/>
            </w:tcBorders>
            <w:shd w:val="clear" w:color="auto" w:fill="BFBFBF"/>
          </w:tcPr>
          <w:p w14:paraId="3BF4F791" w14:textId="77777777" w:rsidR="003F6707" w:rsidRDefault="005A03FF">
            <w:pPr>
              <w:spacing w:after="0" w:line="259" w:lineRule="auto"/>
              <w:ind w:left="114" w:right="0" w:firstLine="0"/>
              <w:jc w:val="left"/>
            </w:pPr>
            <w:r>
              <w:rPr>
                <w:b/>
              </w:rPr>
              <w:t xml:space="preserve">Pemilik Kediaman </w:t>
            </w:r>
          </w:p>
        </w:tc>
      </w:tr>
      <w:tr w:rsidR="003F6707" w14:paraId="78629AA7" w14:textId="77777777">
        <w:trPr>
          <w:trHeight w:val="591"/>
        </w:trPr>
        <w:tc>
          <w:tcPr>
            <w:tcW w:w="0" w:type="auto"/>
            <w:vMerge/>
            <w:tcBorders>
              <w:top w:val="nil"/>
              <w:left w:val="single" w:sz="4" w:space="0" w:color="000000"/>
              <w:bottom w:val="single" w:sz="4" w:space="0" w:color="000000"/>
              <w:right w:val="single" w:sz="4" w:space="0" w:color="000000"/>
            </w:tcBorders>
          </w:tcPr>
          <w:p w14:paraId="50678078" w14:textId="77777777" w:rsidR="003F6707" w:rsidRDefault="003F6707">
            <w:pPr>
              <w:spacing w:after="160" w:line="259" w:lineRule="auto"/>
              <w:ind w:left="0" w:right="0" w:firstLine="0"/>
              <w:jc w:val="left"/>
            </w:pPr>
          </w:p>
        </w:tc>
        <w:tc>
          <w:tcPr>
            <w:tcW w:w="912" w:type="dxa"/>
            <w:tcBorders>
              <w:top w:val="single" w:sz="4" w:space="0" w:color="000000"/>
              <w:left w:val="single" w:sz="4" w:space="0" w:color="000000"/>
              <w:bottom w:val="single" w:sz="4" w:space="0" w:color="000000"/>
              <w:right w:val="single" w:sz="4" w:space="0" w:color="000000"/>
            </w:tcBorders>
            <w:shd w:val="clear" w:color="auto" w:fill="BFBFBF"/>
          </w:tcPr>
          <w:p w14:paraId="2DB8513D"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3115C3E" w14:textId="77777777" w:rsidR="003F6707" w:rsidRDefault="005A03FF">
            <w:pPr>
              <w:spacing w:after="0" w:line="259" w:lineRule="auto"/>
              <w:ind w:left="1" w:right="0" w:firstLine="0"/>
            </w:pPr>
            <w:r>
              <w:rPr>
                <w:b/>
              </w:rPr>
              <w:t xml:space="preserve">Kedudukan </w:t>
            </w:r>
          </w:p>
        </w:tc>
        <w:tc>
          <w:tcPr>
            <w:tcW w:w="914" w:type="dxa"/>
            <w:tcBorders>
              <w:top w:val="single" w:sz="4" w:space="0" w:color="000000"/>
              <w:left w:val="single" w:sz="4" w:space="0" w:color="000000"/>
              <w:bottom w:val="single" w:sz="4" w:space="0" w:color="000000"/>
              <w:right w:val="single" w:sz="4" w:space="0" w:color="000000"/>
            </w:tcBorders>
            <w:shd w:val="clear" w:color="auto" w:fill="BFBFBF"/>
          </w:tcPr>
          <w:p w14:paraId="1C0C6A27"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351136A" w14:textId="77777777" w:rsidR="003F6707" w:rsidRDefault="005A03FF">
            <w:pPr>
              <w:spacing w:after="0" w:line="259" w:lineRule="auto"/>
              <w:ind w:left="1" w:right="0" w:firstLine="0"/>
            </w:pPr>
            <w:r>
              <w:rPr>
                <w:b/>
              </w:rPr>
              <w:t xml:space="preserve">Kedudukan </w:t>
            </w:r>
          </w:p>
        </w:tc>
      </w:tr>
      <w:tr w:rsidR="003F6707" w14:paraId="269138F6" w14:textId="77777777">
        <w:trPr>
          <w:trHeight w:val="593"/>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79D3EE01" w14:textId="77777777" w:rsidR="003F6707" w:rsidRDefault="005A03FF">
            <w:pPr>
              <w:spacing w:after="0" w:line="259" w:lineRule="auto"/>
              <w:ind w:left="0" w:right="0" w:firstLine="0"/>
              <w:jc w:val="left"/>
            </w:pPr>
            <w:r>
              <w:t xml:space="preserve">Butiran mengenai Pemilik Kediaman dan penyewa </w:t>
            </w:r>
          </w:p>
        </w:tc>
        <w:tc>
          <w:tcPr>
            <w:tcW w:w="912" w:type="dxa"/>
            <w:tcBorders>
              <w:top w:val="single" w:sz="4" w:space="0" w:color="000000"/>
              <w:left w:val="single" w:sz="4" w:space="0" w:color="000000"/>
              <w:bottom w:val="single" w:sz="4" w:space="0" w:color="000000"/>
              <w:right w:val="single" w:sz="4" w:space="0" w:color="000000"/>
            </w:tcBorders>
            <w:vAlign w:val="center"/>
          </w:tcPr>
          <w:p w14:paraId="525E8796" w14:textId="77777777" w:rsidR="003F6707" w:rsidRDefault="005A03FF">
            <w:pPr>
              <w:spacing w:after="0" w:line="259" w:lineRule="auto"/>
              <w:ind w:left="0" w:right="59" w:firstLine="0"/>
              <w:jc w:val="center"/>
            </w:pPr>
            <w:r>
              <w:t>3.48</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vAlign w:val="center"/>
          </w:tcPr>
          <w:p w14:paraId="0F845CA3" w14:textId="77777777" w:rsidR="003F6707" w:rsidRDefault="005A03FF">
            <w:pPr>
              <w:spacing w:after="0" w:line="259" w:lineRule="auto"/>
              <w:ind w:left="0" w:right="61" w:firstLine="0"/>
              <w:jc w:val="center"/>
            </w:pPr>
            <w:r>
              <w:rPr>
                <w:b/>
              </w:rPr>
              <w:t xml:space="preserve">1 </w:t>
            </w:r>
          </w:p>
        </w:tc>
        <w:tc>
          <w:tcPr>
            <w:tcW w:w="914" w:type="dxa"/>
            <w:tcBorders>
              <w:top w:val="single" w:sz="4" w:space="0" w:color="000000"/>
              <w:left w:val="single" w:sz="4" w:space="0" w:color="000000"/>
              <w:bottom w:val="single" w:sz="4" w:space="0" w:color="000000"/>
              <w:right w:val="single" w:sz="4" w:space="0" w:color="000000"/>
            </w:tcBorders>
            <w:vAlign w:val="center"/>
          </w:tcPr>
          <w:p w14:paraId="63E29634" w14:textId="77777777" w:rsidR="003F6707" w:rsidRDefault="005A03FF">
            <w:pPr>
              <w:spacing w:after="0" w:line="259" w:lineRule="auto"/>
              <w:ind w:left="0" w:right="61" w:firstLine="0"/>
              <w:jc w:val="center"/>
            </w:pPr>
            <w:r>
              <w:rPr>
                <w:b/>
              </w:rPr>
              <w:t xml:space="preserve">3.52 </w:t>
            </w:r>
          </w:p>
        </w:tc>
        <w:tc>
          <w:tcPr>
            <w:tcW w:w="1413" w:type="dxa"/>
            <w:tcBorders>
              <w:top w:val="single" w:sz="4" w:space="0" w:color="000000"/>
              <w:left w:val="single" w:sz="4" w:space="0" w:color="000000"/>
              <w:bottom w:val="single" w:sz="4" w:space="0" w:color="000000"/>
              <w:right w:val="single" w:sz="4" w:space="0" w:color="000000"/>
            </w:tcBorders>
            <w:vAlign w:val="center"/>
          </w:tcPr>
          <w:p w14:paraId="06A9438D" w14:textId="77777777" w:rsidR="003F6707" w:rsidRDefault="005A03FF">
            <w:pPr>
              <w:spacing w:after="0" w:line="259" w:lineRule="auto"/>
              <w:ind w:left="0" w:right="60" w:firstLine="0"/>
              <w:jc w:val="center"/>
            </w:pPr>
            <w:r>
              <w:rPr>
                <w:b/>
              </w:rPr>
              <w:t xml:space="preserve">1 </w:t>
            </w:r>
          </w:p>
        </w:tc>
      </w:tr>
      <w:tr w:rsidR="003F6707" w14:paraId="54D99810" w14:textId="77777777">
        <w:trPr>
          <w:trHeight w:val="1174"/>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2C430CCF" w14:textId="77777777" w:rsidR="003F6707" w:rsidRDefault="005A03FF">
            <w:pPr>
              <w:spacing w:after="0" w:line="259" w:lineRule="auto"/>
              <w:ind w:left="0" w:right="0" w:firstLine="0"/>
              <w:jc w:val="left"/>
            </w:pPr>
            <w:r>
              <w:t xml:space="preserve">Penamatan sewa rumah oleh Pemilik Kediaman pada akhir sewaan (memberi notis awal) </w:t>
            </w:r>
          </w:p>
        </w:tc>
        <w:tc>
          <w:tcPr>
            <w:tcW w:w="912" w:type="dxa"/>
            <w:tcBorders>
              <w:top w:val="single" w:sz="4" w:space="0" w:color="000000"/>
              <w:left w:val="single" w:sz="4" w:space="0" w:color="000000"/>
              <w:bottom w:val="single" w:sz="4" w:space="0" w:color="000000"/>
              <w:right w:val="single" w:sz="4" w:space="0" w:color="000000"/>
            </w:tcBorders>
            <w:vAlign w:val="center"/>
          </w:tcPr>
          <w:p w14:paraId="234F3A11" w14:textId="77777777" w:rsidR="003F6707" w:rsidRDefault="005A03FF">
            <w:pPr>
              <w:spacing w:after="0" w:line="259" w:lineRule="auto"/>
              <w:ind w:left="0" w:right="59" w:firstLine="0"/>
              <w:jc w:val="center"/>
            </w:pPr>
            <w:r>
              <w:t>3.47</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vAlign w:val="center"/>
          </w:tcPr>
          <w:p w14:paraId="317361FD" w14:textId="77777777" w:rsidR="003F6707" w:rsidRDefault="005A03FF">
            <w:pPr>
              <w:spacing w:after="0" w:line="259" w:lineRule="auto"/>
              <w:ind w:left="0" w:right="61" w:firstLine="0"/>
              <w:jc w:val="center"/>
            </w:pPr>
            <w:r>
              <w:rPr>
                <w:b/>
              </w:rPr>
              <w:t xml:space="preserve">2 </w:t>
            </w:r>
          </w:p>
        </w:tc>
        <w:tc>
          <w:tcPr>
            <w:tcW w:w="914" w:type="dxa"/>
            <w:tcBorders>
              <w:top w:val="single" w:sz="4" w:space="0" w:color="000000"/>
              <w:left w:val="single" w:sz="4" w:space="0" w:color="000000"/>
              <w:bottom w:val="single" w:sz="4" w:space="0" w:color="000000"/>
              <w:right w:val="single" w:sz="4" w:space="0" w:color="000000"/>
            </w:tcBorders>
            <w:vAlign w:val="center"/>
          </w:tcPr>
          <w:p w14:paraId="3282E926" w14:textId="77777777" w:rsidR="003F6707" w:rsidRDefault="005A03FF">
            <w:pPr>
              <w:spacing w:after="0" w:line="259" w:lineRule="auto"/>
              <w:ind w:left="0" w:right="61" w:firstLine="0"/>
              <w:jc w:val="center"/>
            </w:pPr>
            <w:r>
              <w:rPr>
                <w:b/>
              </w:rPr>
              <w:t xml:space="preserve">3.47 </w:t>
            </w:r>
          </w:p>
        </w:tc>
        <w:tc>
          <w:tcPr>
            <w:tcW w:w="1413" w:type="dxa"/>
            <w:tcBorders>
              <w:top w:val="single" w:sz="4" w:space="0" w:color="000000"/>
              <w:left w:val="single" w:sz="4" w:space="0" w:color="000000"/>
              <w:bottom w:val="single" w:sz="4" w:space="0" w:color="000000"/>
              <w:right w:val="single" w:sz="4" w:space="0" w:color="000000"/>
            </w:tcBorders>
            <w:vAlign w:val="center"/>
          </w:tcPr>
          <w:p w14:paraId="63372028" w14:textId="77777777" w:rsidR="003F6707" w:rsidRDefault="005A03FF">
            <w:pPr>
              <w:spacing w:after="0" w:line="259" w:lineRule="auto"/>
              <w:ind w:left="0" w:right="60" w:firstLine="0"/>
              <w:jc w:val="center"/>
            </w:pPr>
            <w:r>
              <w:rPr>
                <w:b/>
              </w:rPr>
              <w:t xml:space="preserve">2 </w:t>
            </w:r>
          </w:p>
        </w:tc>
      </w:tr>
      <w:tr w:rsidR="003F6707" w14:paraId="438191DD" w14:textId="77777777">
        <w:trPr>
          <w:trHeight w:val="882"/>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3AAB8F7B" w14:textId="77777777" w:rsidR="003F6707" w:rsidRDefault="005A03FF">
            <w:pPr>
              <w:spacing w:after="0" w:line="259" w:lineRule="auto"/>
              <w:ind w:left="0" w:right="0" w:firstLine="0"/>
              <w:jc w:val="left"/>
            </w:pPr>
            <w:r>
              <w:t xml:space="preserve">Pembayaran deposit oleh penyewa (jenis deposit yang perlu dibayar, jumlah </w:t>
            </w:r>
          </w:p>
        </w:tc>
        <w:tc>
          <w:tcPr>
            <w:tcW w:w="912" w:type="dxa"/>
            <w:tcBorders>
              <w:top w:val="single" w:sz="4" w:space="0" w:color="000000"/>
              <w:left w:val="single" w:sz="4" w:space="0" w:color="000000"/>
              <w:bottom w:val="single" w:sz="4" w:space="0" w:color="000000"/>
              <w:right w:val="single" w:sz="4" w:space="0" w:color="000000"/>
            </w:tcBorders>
            <w:vAlign w:val="center"/>
          </w:tcPr>
          <w:p w14:paraId="62AC2A36" w14:textId="77777777" w:rsidR="003F6707" w:rsidRDefault="005A03FF">
            <w:pPr>
              <w:spacing w:after="0" w:line="259" w:lineRule="auto"/>
              <w:ind w:left="0" w:right="59" w:firstLine="0"/>
              <w:jc w:val="center"/>
            </w:pPr>
            <w:r>
              <w:t xml:space="preserve">3.47 </w:t>
            </w:r>
          </w:p>
        </w:tc>
        <w:tc>
          <w:tcPr>
            <w:tcW w:w="1414" w:type="dxa"/>
            <w:tcBorders>
              <w:top w:val="single" w:sz="4" w:space="0" w:color="000000"/>
              <w:left w:val="single" w:sz="4" w:space="0" w:color="000000"/>
              <w:bottom w:val="single" w:sz="4" w:space="0" w:color="000000"/>
              <w:right w:val="single" w:sz="4" w:space="0" w:color="000000"/>
            </w:tcBorders>
            <w:vAlign w:val="center"/>
          </w:tcPr>
          <w:p w14:paraId="01DC533B" w14:textId="77777777" w:rsidR="003F6707" w:rsidRDefault="005A03FF">
            <w:pPr>
              <w:spacing w:after="0" w:line="259" w:lineRule="auto"/>
              <w:ind w:left="0" w:right="61" w:firstLine="0"/>
              <w:jc w:val="center"/>
            </w:pPr>
            <w:r>
              <w:rPr>
                <w:b/>
              </w:rPr>
              <w:t xml:space="preserve">2 </w:t>
            </w:r>
          </w:p>
        </w:tc>
        <w:tc>
          <w:tcPr>
            <w:tcW w:w="914" w:type="dxa"/>
            <w:tcBorders>
              <w:top w:val="single" w:sz="4" w:space="0" w:color="000000"/>
              <w:left w:val="single" w:sz="4" w:space="0" w:color="000000"/>
              <w:bottom w:val="single" w:sz="4" w:space="0" w:color="000000"/>
              <w:right w:val="single" w:sz="4" w:space="0" w:color="000000"/>
            </w:tcBorders>
            <w:vAlign w:val="center"/>
          </w:tcPr>
          <w:p w14:paraId="7C71AA57" w14:textId="77777777" w:rsidR="003F6707" w:rsidRDefault="005A03FF">
            <w:pPr>
              <w:spacing w:after="0" w:line="259" w:lineRule="auto"/>
              <w:ind w:left="0" w:right="61" w:firstLine="0"/>
              <w:jc w:val="center"/>
            </w:pPr>
            <w:r>
              <w:rPr>
                <w:b/>
              </w:rPr>
              <w:t xml:space="preserve">3.46 </w:t>
            </w:r>
          </w:p>
        </w:tc>
        <w:tc>
          <w:tcPr>
            <w:tcW w:w="1413" w:type="dxa"/>
            <w:tcBorders>
              <w:top w:val="single" w:sz="4" w:space="0" w:color="000000"/>
              <w:left w:val="single" w:sz="4" w:space="0" w:color="000000"/>
              <w:bottom w:val="single" w:sz="4" w:space="0" w:color="000000"/>
              <w:right w:val="single" w:sz="4" w:space="0" w:color="000000"/>
            </w:tcBorders>
            <w:vAlign w:val="center"/>
          </w:tcPr>
          <w:p w14:paraId="2FA0B662" w14:textId="77777777" w:rsidR="003F6707" w:rsidRDefault="005A03FF">
            <w:pPr>
              <w:spacing w:after="0" w:line="259" w:lineRule="auto"/>
              <w:ind w:left="0" w:right="60" w:firstLine="0"/>
              <w:jc w:val="center"/>
            </w:pPr>
            <w:r>
              <w:rPr>
                <w:b/>
              </w:rPr>
              <w:t xml:space="preserve">3 </w:t>
            </w:r>
          </w:p>
        </w:tc>
      </w:tr>
    </w:tbl>
    <w:p w14:paraId="5CC590F8" w14:textId="77777777" w:rsidR="003F6707" w:rsidRDefault="003F6707">
      <w:pPr>
        <w:spacing w:after="0" w:line="259" w:lineRule="auto"/>
        <w:ind w:left="-2480" w:right="10979" w:firstLine="0"/>
        <w:jc w:val="left"/>
      </w:pPr>
    </w:p>
    <w:tbl>
      <w:tblPr>
        <w:tblStyle w:val="TableGrid"/>
        <w:tblW w:w="10932" w:type="dxa"/>
        <w:tblInd w:w="-1995" w:type="dxa"/>
        <w:tblCellMar>
          <w:top w:w="0" w:type="dxa"/>
          <w:left w:w="0" w:type="dxa"/>
          <w:bottom w:w="227" w:type="dxa"/>
          <w:right w:w="371" w:type="dxa"/>
        </w:tblCellMar>
        <w:tblLook w:val="04A0" w:firstRow="1" w:lastRow="0" w:firstColumn="1" w:lastColumn="0" w:noHBand="0" w:noVBand="1"/>
      </w:tblPr>
      <w:tblGrid>
        <w:gridCol w:w="2732"/>
        <w:gridCol w:w="8200"/>
      </w:tblGrid>
      <w:tr w:rsidR="003F6707" w14:paraId="141932B3"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22575116" w14:textId="77777777" w:rsidR="003F6707" w:rsidRDefault="005A03FF">
            <w:pPr>
              <w:spacing w:after="105" w:line="259" w:lineRule="auto"/>
              <w:ind w:left="332" w:right="0" w:firstLine="0"/>
              <w:jc w:val="center"/>
            </w:pPr>
            <w:r>
              <w:rPr>
                <w:b/>
              </w:rPr>
              <w:t xml:space="preserve"> </w:t>
            </w:r>
          </w:p>
          <w:p w14:paraId="0ACE8E6A" w14:textId="77777777" w:rsidR="003F6707" w:rsidRDefault="005A03FF">
            <w:pPr>
              <w:spacing w:after="607" w:line="259" w:lineRule="auto"/>
              <w:ind w:left="0" w:right="59" w:firstLine="0"/>
              <w:jc w:val="right"/>
            </w:pPr>
            <w:r>
              <w:t xml:space="preserve">3.4 </w:t>
            </w:r>
          </w:p>
          <w:p w14:paraId="313A2EAF" w14:textId="77777777" w:rsidR="003F6707" w:rsidRDefault="005A03FF">
            <w:pPr>
              <w:spacing w:after="3117" w:line="259" w:lineRule="auto"/>
              <w:ind w:left="332" w:right="0" w:firstLine="0"/>
              <w:jc w:val="center"/>
            </w:pPr>
            <w:r>
              <w:t xml:space="preserve"> </w:t>
            </w:r>
          </w:p>
          <w:p w14:paraId="201DAF91" w14:textId="77777777" w:rsidR="003F6707" w:rsidRDefault="005A03FF">
            <w:pPr>
              <w:spacing w:after="0" w:line="259" w:lineRule="auto"/>
              <w:ind w:left="332"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tbl>
            <w:tblPr>
              <w:tblStyle w:val="TableGrid"/>
              <w:tblW w:w="7507" w:type="dxa"/>
              <w:tblInd w:w="145" w:type="dxa"/>
              <w:tblCellMar>
                <w:top w:w="5" w:type="dxa"/>
                <w:left w:w="107" w:type="dxa"/>
                <w:bottom w:w="0" w:type="dxa"/>
                <w:right w:w="45" w:type="dxa"/>
              </w:tblCellMar>
              <w:tblLook w:val="04A0" w:firstRow="1" w:lastRow="0" w:firstColumn="1" w:lastColumn="0" w:noHBand="0" w:noVBand="1"/>
            </w:tblPr>
            <w:tblGrid>
              <w:gridCol w:w="2854"/>
              <w:gridCol w:w="912"/>
              <w:gridCol w:w="1414"/>
              <w:gridCol w:w="914"/>
              <w:gridCol w:w="1413"/>
            </w:tblGrid>
            <w:tr w:rsidR="003F6707" w14:paraId="382D25EF" w14:textId="77777777">
              <w:trPr>
                <w:trHeight w:val="300"/>
              </w:trPr>
              <w:tc>
                <w:tcPr>
                  <w:tcW w:w="2853"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2DE505CC" w14:textId="77777777" w:rsidR="003F6707" w:rsidRDefault="005A03FF">
                  <w:pPr>
                    <w:spacing w:after="0" w:line="259" w:lineRule="auto"/>
                    <w:ind w:left="0" w:right="0" w:firstLine="0"/>
                    <w:jc w:val="left"/>
                  </w:pPr>
                  <w:r>
                    <w:rPr>
                      <w:b/>
                    </w:rPr>
                    <w:t>Terma-</w:t>
                  </w:r>
                  <w:r>
                    <w:rPr>
                      <w:b/>
                    </w:rPr>
                    <w:t xml:space="preserve">terma dalam Akta Sewaan Kediaman </w:t>
                  </w:r>
                </w:p>
              </w:tc>
              <w:tc>
                <w:tcPr>
                  <w:tcW w:w="2326" w:type="dxa"/>
                  <w:gridSpan w:val="2"/>
                  <w:tcBorders>
                    <w:top w:val="single" w:sz="4" w:space="0" w:color="000000"/>
                    <w:left w:val="single" w:sz="4" w:space="0" w:color="000000"/>
                    <w:bottom w:val="single" w:sz="4" w:space="0" w:color="000000"/>
                    <w:right w:val="single" w:sz="4" w:space="0" w:color="000000"/>
                  </w:tcBorders>
                  <w:shd w:val="clear" w:color="auto" w:fill="BFBFBF"/>
                </w:tcPr>
                <w:p w14:paraId="461C3ED2" w14:textId="77777777" w:rsidR="003F6707" w:rsidRDefault="005A03FF">
                  <w:pPr>
                    <w:spacing w:after="0" w:line="259" w:lineRule="auto"/>
                    <w:ind w:left="0" w:right="57" w:firstLine="0"/>
                    <w:jc w:val="center"/>
                  </w:pPr>
                  <w:r>
                    <w:rPr>
                      <w:b/>
                    </w:rPr>
                    <w:t xml:space="preserve">Penyewa </w:t>
                  </w:r>
                </w:p>
              </w:tc>
              <w:tc>
                <w:tcPr>
                  <w:tcW w:w="2327" w:type="dxa"/>
                  <w:gridSpan w:val="2"/>
                  <w:tcBorders>
                    <w:top w:val="single" w:sz="4" w:space="0" w:color="000000"/>
                    <w:left w:val="single" w:sz="4" w:space="0" w:color="000000"/>
                    <w:bottom w:val="single" w:sz="4" w:space="0" w:color="000000"/>
                    <w:right w:val="single" w:sz="4" w:space="0" w:color="000000"/>
                  </w:tcBorders>
                  <w:shd w:val="clear" w:color="auto" w:fill="BFBFBF"/>
                </w:tcPr>
                <w:p w14:paraId="44A2E4B7" w14:textId="77777777" w:rsidR="003F6707" w:rsidRDefault="005A03FF">
                  <w:pPr>
                    <w:spacing w:after="0" w:line="259" w:lineRule="auto"/>
                    <w:ind w:left="114" w:right="0" w:firstLine="0"/>
                    <w:jc w:val="left"/>
                  </w:pPr>
                  <w:r>
                    <w:rPr>
                      <w:b/>
                    </w:rPr>
                    <w:t xml:space="preserve">Pemilik Kediaman </w:t>
                  </w:r>
                </w:p>
              </w:tc>
            </w:tr>
            <w:tr w:rsidR="003F6707" w14:paraId="57C79231" w14:textId="77777777">
              <w:trPr>
                <w:trHeight w:val="592"/>
              </w:trPr>
              <w:tc>
                <w:tcPr>
                  <w:tcW w:w="0" w:type="auto"/>
                  <w:vMerge/>
                  <w:tcBorders>
                    <w:top w:val="nil"/>
                    <w:left w:val="single" w:sz="4" w:space="0" w:color="000000"/>
                    <w:bottom w:val="single" w:sz="4" w:space="0" w:color="000000"/>
                    <w:right w:val="single" w:sz="4" w:space="0" w:color="000000"/>
                  </w:tcBorders>
                </w:tcPr>
                <w:p w14:paraId="3715196B" w14:textId="77777777" w:rsidR="003F6707" w:rsidRDefault="003F6707">
                  <w:pPr>
                    <w:spacing w:after="160" w:line="259" w:lineRule="auto"/>
                    <w:ind w:left="0" w:right="0" w:firstLine="0"/>
                    <w:jc w:val="left"/>
                  </w:pPr>
                </w:p>
              </w:tc>
              <w:tc>
                <w:tcPr>
                  <w:tcW w:w="912" w:type="dxa"/>
                  <w:tcBorders>
                    <w:top w:val="single" w:sz="4" w:space="0" w:color="000000"/>
                    <w:left w:val="single" w:sz="4" w:space="0" w:color="000000"/>
                    <w:bottom w:val="single" w:sz="4" w:space="0" w:color="000000"/>
                    <w:right w:val="single" w:sz="4" w:space="0" w:color="000000"/>
                  </w:tcBorders>
                  <w:shd w:val="clear" w:color="auto" w:fill="BFBFBF"/>
                </w:tcPr>
                <w:p w14:paraId="3F7CDE4F"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4695EA2" w14:textId="77777777" w:rsidR="003F6707" w:rsidRDefault="005A03FF">
                  <w:pPr>
                    <w:spacing w:after="0" w:line="259" w:lineRule="auto"/>
                    <w:ind w:left="1" w:right="0" w:firstLine="0"/>
                  </w:pPr>
                  <w:r>
                    <w:rPr>
                      <w:b/>
                    </w:rPr>
                    <w:t xml:space="preserve">Kedudukan </w:t>
                  </w:r>
                </w:p>
              </w:tc>
              <w:tc>
                <w:tcPr>
                  <w:tcW w:w="914" w:type="dxa"/>
                  <w:tcBorders>
                    <w:top w:val="single" w:sz="4" w:space="0" w:color="000000"/>
                    <w:left w:val="single" w:sz="4" w:space="0" w:color="000000"/>
                    <w:bottom w:val="single" w:sz="4" w:space="0" w:color="000000"/>
                    <w:right w:val="single" w:sz="4" w:space="0" w:color="000000"/>
                  </w:tcBorders>
                  <w:shd w:val="clear" w:color="auto" w:fill="BFBFBF"/>
                </w:tcPr>
                <w:p w14:paraId="49602FD6"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180D6C" w14:textId="77777777" w:rsidR="003F6707" w:rsidRDefault="005A03FF">
                  <w:pPr>
                    <w:spacing w:after="0" w:line="259" w:lineRule="auto"/>
                    <w:ind w:left="1" w:right="0" w:firstLine="0"/>
                  </w:pPr>
                  <w:r>
                    <w:rPr>
                      <w:b/>
                    </w:rPr>
                    <w:t xml:space="preserve">Kedudukan </w:t>
                  </w:r>
                </w:p>
              </w:tc>
            </w:tr>
            <w:tr w:rsidR="003F6707" w14:paraId="4B17C967" w14:textId="77777777">
              <w:trPr>
                <w:trHeight w:val="1174"/>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1E405737" w14:textId="77777777" w:rsidR="003F6707" w:rsidRDefault="005A03FF">
                  <w:pPr>
                    <w:spacing w:after="0" w:line="259" w:lineRule="auto"/>
                    <w:ind w:left="0" w:right="0" w:firstLine="0"/>
                    <w:jc w:val="left"/>
                  </w:pPr>
                  <w:r>
                    <w:t xml:space="preserve">deposit yang perlu dibayar dan pemulangan deposit oleh Pemilik Kediaman kepada Penyewa) </w:t>
                  </w:r>
                </w:p>
              </w:tc>
              <w:tc>
                <w:tcPr>
                  <w:tcW w:w="912" w:type="dxa"/>
                  <w:tcBorders>
                    <w:top w:val="single" w:sz="4" w:space="0" w:color="000000"/>
                    <w:left w:val="single" w:sz="4" w:space="0" w:color="000000"/>
                    <w:bottom w:val="single" w:sz="4" w:space="0" w:color="000000"/>
                    <w:right w:val="single" w:sz="4" w:space="0" w:color="000000"/>
                  </w:tcBorders>
                </w:tcPr>
                <w:p w14:paraId="255EA4A9" w14:textId="77777777" w:rsidR="003F6707" w:rsidRDefault="003F6707">
                  <w:pPr>
                    <w:spacing w:after="160" w:line="259" w:lineRule="auto"/>
                    <w:ind w:left="0" w:right="0" w:firstLine="0"/>
                    <w:jc w:val="left"/>
                  </w:pPr>
                </w:p>
              </w:tc>
              <w:tc>
                <w:tcPr>
                  <w:tcW w:w="1414" w:type="dxa"/>
                  <w:tcBorders>
                    <w:top w:val="single" w:sz="4" w:space="0" w:color="000000"/>
                    <w:left w:val="single" w:sz="4" w:space="0" w:color="000000"/>
                    <w:bottom w:val="single" w:sz="4" w:space="0" w:color="000000"/>
                    <w:right w:val="single" w:sz="4" w:space="0" w:color="000000"/>
                  </w:tcBorders>
                </w:tcPr>
                <w:p w14:paraId="3ADFAC67" w14:textId="77777777" w:rsidR="003F6707" w:rsidRDefault="003F6707">
                  <w:pPr>
                    <w:spacing w:after="160" w:line="259" w:lineRule="auto"/>
                    <w:ind w:left="0" w:right="0" w:firstLine="0"/>
                    <w:jc w:val="left"/>
                  </w:pPr>
                </w:p>
              </w:tc>
              <w:tc>
                <w:tcPr>
                  <w:tcW w:w="914" w:type="dxa"/>
                  <w:tcBorders>
                    <w:top w:val="single" w:sz="4" w:space="0" w:color="000000"/>
                    <w:left w:val="single" w:sz="4" w:space="0" w:color="000000"/>
                    <w:bottom w:val="single" w:sz="4" w:space="0" w:color="000000"/>
                    <w:right w:val="single" w:sz="4" w:space="0" w:color="000000"/>
                  </w:tcBorders>
                </w:tcPr>
                <w:p w14:paraId="31E5D06C" w14:textId="77777777" w:rsidR="003F6707" w:rsidRDefault="003F6707">
                  <w:pPr>
                    <w:spacing w:after="160" w:line="259" w:lineRule="auto"/>
                    <w:ind w:left="0" w:right="0" w:firstLine="0"/>
                    <w:jc w:val="left"/>
                  </w:pPr>
                </w:p>
              </w:tc>
              <w:tc>
                <w:tcPr>
                  <w:tcW w:w="1413" w:type="dxa"/>
                  <w:tcBorders>
                    <w:top w:val="single" w:sz="4" w:space="0" w:color="000000"/>
                    <w:left w:val="single" w:sz="4" w:space="0" w:color="000000"/>
                    <w:bottom w:val="single" w:sz="4" w:space="0" w:color="000000"/>
                    <w:right w:val="single" w:sz="4" w:space="0" w:color="000000"/>
                  </w:tcBorders>
                </w:tcPr>
                <w:p w14:paraId="58799361" w14:textId="77777777" w:rsidR="003F6707" w:rsidRDefault="003F6707">
                  <w:pPr>
                    <w:spacing w:after="160" w:line="259" w:lineRule="auto"/>
                    <w:ind w:left="0" w:right="0" w:firstLine="0"/>
                    <w:jc w:val="left"/>
                  </w:pPr>
                </w:p>
              </w:tc>
            </w:tr>
            <w:tr w:rsidR="003F6707" w14:paraId="6DFF42E2" w14:textId="77777777">
              <w:trPr>
                <w:trHeight w:val="1464"/>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6A965419" w14:textId="77777777" w:rsidR="003F6707" w:rsidRDefault="005A03FF">
                  <w:pPr>
                    <w:spacing w:after="0" w:line="259" w:lineRule="auto"/>
                    <w:ind w:left="0" w:right="0" w:firstLine="0"/>
                    <w:jc w:val="left"/>
                  </w:pPr>
                  <w:r>
                    <w:t xml:space="preserve">Jumlah sewa yang perlu dibayar oleh Penyewa (kenaikan sewaan untuk beberapa tahun seterusnya) </w:t>
                  </w:r>
                </w:p>
              </w:tc>
              <w:tc>
                <w:tcPr>
                  <w:tcW w:w="912" w:type="dxa"/>
                  <w:tcBorders>
                    <w:top w:val="single" w:sz="4" w:space="0" w:color="000000"/>
                    <w:left w:val="single" w:sz="4" w:space="0" w:color="000000"/>
                    <w:bottom w:val="single" w:sz="4" w:space="0" w:color="000000"/>
                    <w:right w:val="single" w:sz="4" w:space="0" w:color="000000"/>
                  </w:tcBorders>
                  <w:vAlign w:val="center"/>
                </w:tcPr>
                <w:p w14:paraId="24254190" w14:textId="77777777" w:rsidR="003F6707" w:rsidRDefault="005A03FF">
                  <w:pPr>
                    <w:spacing w:after="0" w:line="259" w:lineRule="auto"/>
                    <w:ind w:left="0" w:right="59" w:firstLine="0"/>
                    <w:jc w:val="center"/>
                  </w:pPr>
                  <w:r>
                    <w:t xml:space="preserve">3.47 </w:t>
                  </w:r>
                </w:p>
              </w:tc>
              <w:tc>
                <w:tcPr>
                  <w:tcW w:w="1414" w:type="dxa"/>
                  <w:tcBorders>
                    <w:top w:val="single" w:sz="4" w:space="0" w:color="000000"/>
                    <w:left w:val="single" w:sz="4" w:space="0" w:color="000000"/>
                    <w:bottom w:val="single" w:sz="4" w:space="0" w:color="000000"/>
                    <w:right w:val="single" w:sz="4" w:space="0" w:color="000000"/>
                  </w:tcBorders>
                  <w:vAlign w:val="center"/>
                </w:tcPr>
                <w:p w14:paraId="4450FC2A" w14:textId="77777777" w:rsidR="003F6707" w:rsidRDefault="005A03FF">
                  <w:pPr>
                    <w:spacing w:after="0" w:line="259" w:lineRule="auto"/>
                    <w:ind w:left="0" w:right="61" w:firstLine="0"/>
                    <w:jc w:val="center"/>
                  </w:pPr>
                  <w:r>
                    <w:rPr>
                      <w:b/>
                    </w:rPr>
                    <w:t xml:space="preserve">2 </w:t>
                  </w:r>
                </w:p>
              </w:tc>
              <w:tc>
                <w:tcPr>
                  <w:tcW w:w="914" w:type="dxa"/>
                  <w:tcBorders>
                    <w:top w:val="single" w:sz="4" w:space="0" w:color="000000"/>
                    <w:left w:val="single" w:sz="4" w:space="0" w:color="000000"/>
                    <w:bottom w:val="single" w:sz="4" w:space="0" w:color="000000"/>
                    <w:right w:val="single" w:sz="4" w:space="0" w:color="000000"/>
                  </w:tcBorders>
                  <w:vAlign w:val="center"/>
                </w:tcPr>
                <w:p w14:paraId="71E6C2B4" w14:textId="77777777" w:rsidR="003F6707" w:rsidRDefault="005A03FF">
                  <w:pPr>
                    <w:spacing w:after="0" w:line="259" w:lineRule="auto"/>
                    <w:ind w:left="0" w:right="61" w:firstLine="0"/>
                    <w:jc w:val="center"/>
                  </w:pPr>
                  <w:r>
                    <w:t xml:space="preserve">3.45 </w:t>
                  </w:r>
                </w:p>
              </w:tc>
              <w:tc>
                <w:tcPr>
                  <w:tcW w:w="1413" w:type="dxa"/>
                  <w:tcBorders>
                    <w:top w:val="single" w:sz="4" w:space="0" w:color="000000"/>
                    <w:left w:val="single" w:sz="4" w:space="0" w:color="000000"/>
                    <w:bottom w:val="single" w:sz="4" w:space="0" w:color="000000"/>
                    <w:right w:val="single" w:sz="4" w:space="0" w:color="000000"/>
                  </w:tcBorders>
                  <w:vAlign w:val="center"/>
                </w:tcPr>
                <w:p w14:paraId="3CC85F5D" w14:textId="77777777" w:rsidR="003F6707" w:rsidRDefault="005A03FF">
                  <w:pPr>
                    <w:spacing w:after="0" w:line="259" w:lineRule="auto"/>
                    <w:ind w:left="0" w:right="60" w:firstLine="0"/>
                    <w:jc w:val="center"/>
                  </w:pPr>
                  <w:r>
                    <w:t xml:space="preserve">4 </w:t>
                  </w:r>
                </w:p>
              </w:tc>
            </w:tr>
            <w:tr w:rsidR="003F6707" w14:paraId="182F89C2" w14:textId="77777777">
              <w:trPr>
                <w:trHeight w:val="1757"/>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74B5B89B" w14:textId="77777777" w:rsidR="003F6707" w:rsidRDefault="005A03FF">
                  <w:pPr>
                    <w:spacing w:after="0" w:line="259" w:lineRule="auto"/>
                    <w:ind w:left="0" w:right="0" w:firstLine="0"/>
                    <w:jc w:val="left"/>
                  </w:pPr>
                  <w:r>
                    <w:t xml:space="preserve">Pembayaran sewa oleh Penyewa (tarikh pembayaran sewa, bayaran faedah atas sewa tertunggak, kaedah pembayaran) </w:t>
                  </w:r>
                </w:p>
              </w:tc>
              <w:tc>
                <w:tcPr>
                  <w:tcW w:w="912" w:type="dxa"/>
                  <w:tcBorders>
                    <w:top w:val="single" w:sz="4" w:space="0" w:color="000000"/>
                    <w:left w:val="single" w:sz="4" w:space="0" w:color="000000"/>
                    <w:bottom w:val="single" w:sz="4" w:space="0" w:color="000000"/>
                    <w:right w:val="single" w:sz="4" w:space="0" w:color="000000"/>
                  </w:tcBorders>
                  <w:vAlign w:val="center"/>
                </w:tcPr>
                <w:p w14:paraId="7A7810B6" w14:textId="77777777" w:rsidR="003F6707" w:rsidRDefault="005A03FF">
                  <w:pPr>
                    <w:spacing w:after="0" w:line="259" w:lineRule="auto"/>
                    <w:ind w:left="0" w:right="59" w:firstLine="0"/>
                    <w:jc w:val="center"/>
                  </w:pPr>
                  <w:r>
                    <w:t xml:space="preserve">3.46 </w:t>
                  </w:r>
                </w:p>
              </w:tc>
              <w:tc>
                <w:tcPr>
                  <w:tcW w:w="1414" w:type="dxa"/>
                  <w:tcBorders>
                    <w:top w:val="single" w:sz="4" w:space="0" w:color="000000"/>
                    <w:left w:val="single" w:sz="4" w:space="0" w:color="000000"/>
                    <w:bottom w:val="single" w:sz="4" w:space="0" w:color="000000"/>
                    <w:right w:val="single" w:sz="4" w:space="0" w:color="000000"/>
                  </w:tcBorders>
                  <w:vAlign w:val="center"/>
                </w:tcPr>
                <w:p w14:paraId="6B260070" w14:textId="77777777" w:rsidR="003F6707" w:rsidRDefault="005A03FF">
                  <w:pPr>
                    <w:spacing w:after="0" w:line="259" w:lineRule="auto"/>
                    <w:ind w:left="0" w:right="61" w:firstLine="0"/>
                    <w:jc w:val="center"/>
                  </w:pPr>
                  <w:r>
                    <w:t xml:space="preserve">5 </w:t>
                  </w:r>
                </w:p>
              </w:tc>
              <w:tc>
                <w:tcPr>
                  <w:tcW w:w="914" w:type="dxa"/>
                  <w:tcBorders>
                    <w:top w:val="single" w:sz="4" w:space="0" w:color="000000"/>
                    <w:left w:val="single" w:sz="4" w:space="0" w:color="000000"/>
                    <w:bottom w:val="single" w:sz="4" w:space="0" w:color="000000"/>
                    <w:right w:val="single" w:sz="4" w:space="0" w:color="000000"/>
                  </w:tcBorders>
                  <w:vAlign w:val="center"/>
                </w:tcPr>
                <w:p w14:paraId="2BEBBF4D" w14:textId="77777777" w:rsidR="003F6707" w:rsidRDefault="005A03FF">
                  <w:pPr>
                    <w:spacing w:after="0" w:line="259" w:lineRule="auto"/>
                    <w:ind w:left="0" w:right="61" w:firstLine="0"/>
                    <w:jc w:val="center"/>
                  </w:pPr>
                  <w:r>
                    <w:t xml:space="preserve">3.39 </w:t>
                  </w:r>
                </w:p>
              </w:tc>
              <w:tc>
                <w:tcPr>
                  <w:tcW w:w="1413" w:type="dxa"/>
                  <w:tcBorders>
                    <w:top w:val="single" w:sz="4" w:space="0" w:color="000000"/>
                    <w:left w:val="single" w:sz="4" w:space="0" w:color="000000"/>
                    <w:bottom w:val="single" w:sz="4" w:space="0" w:color="000000"/>
                    <w:right w:val="single" w:sz="4" w:space="0" w:color="000000"/>
                  </w:tcBorders>
                  <w:vAlign w:val="center"/>
                </w:tcPr>
                <w:p w14:paraId="0E16B522" w14:textId="77777777" w:rsidR="003F6707" w:rsidRDefault="005A03FF">
                  <w:pPr>
                    <w:spacing w:after="0" w:line="259" w:lineRule="auto"/>
                    <w:ind w:left="0" w:right="60" w:firstLine="0"/>
                    <w:jc w:val="center"/>
                  </w:pPr>
                  <w:r>
                    <w:t xml:space="preserve">6 </w:t>
                  </w:r>
                </w:p>
              </w:tc>
            </w:tr>
            <w:tr w:rsidR="003F6707" w14:paraId="7CFE8C60" w14:textId="77777777">
              <w:trPr>
                <w:trHeight w:val="883"/>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72C497FD" w14:textId="77777777" w:rsidR="003F6707" w:rsidRDefault="005A03FF">
                  <w:pPr>
                    <w:spacing w:after="0" w:line="259" w:lineRule="auto"/>
                    <w:ind w:left="0" w:right="0" w:firstLine="0"/>
                    <w:jc w:val="left"/>
                  </w:pPr>
                  <w:r>
                    <w:t xml:space="preserve">Tempoh dan tarikh luput sewaan (tarikh mula dan akhir sewaan) </w:t>
                  </w:r>
                </w:p>
              </w:tc>
              <w:tc>
                <w:tcPr>
                  <w:tcW w:w="912" w:type="dxa"/>
                  <w:tcBorders>
                    <w:top w:val="single" w:sz="4" w:space="0" w:color="000000"/>
                    <w:left w:val="single" w:sz="4" w:space="0" w:color="000000"/>
                    <w:bottom w:val="single" w:sz="4" w:space="0" w:color="000000"/>
                    <w:right w:val="single" w:sz="4" w:space="0" w:color="000000"/>
                  </w:tcBorders>
                  <w:vAlign w:val="center"/>
                </w:tcPr>
                <w:p w14:paraId="7B07ADCE" w14:textId="77777777" w:rsidR="003F6707" w:rsidRDefault="005A03FF">
                  <w:pPr>
                    <w:spacing w:after="0" w:line="259" w:lineRule="auto"/>
                    <w:ind w:left="0" w:right="59" w:firstLine="0"/>
                    <w:jc w:val="center"/>
                  </w:pPr>
                  <w:r>
                    <w:t xml:space="preserve">3.46 </w:t>
                  </w:r>
                </w:p>
              </w:tc>
              <w:tc>
                <w:tcPr>
                  <w:tcW w:w="1414" w:type="dxa"/>
                  <w:tcBorders>
                    <w:top w:val="single" w:sz="4" w:space="0" w:color="000000"/>
                    <w:left w:val="single" w:sz="4" w:space="0" w:color="000000"/>
                    <w:bottom w:val="single" w:sz="4" w:space="0" w:color="000000"/>
                    <w:right w:val="single" w:sz="4" w:space="0" w:color="000000"/>
                  </w:tcBorders>
                  <w:vAlign w:val="center"/>
                </w:tcPr>
                <w:p w14:paraId="70A3C36D" w14:textId="77777777" w:rsidR="003F6707" w:rsidRDefault="005A03FF">
                  <w:pPr>
                    <w:spacing w:after="0" w:line="259" w:lineRule="auto"/>
                    <w:ind w:left="0" w:right="61" w:firstLine="0"/>
                    <w:jc w:val="center"/>
                  </w:pPr>
                  <w:r>
                    <w:t xml:space="preserve">5 </w:t>
                  </w:r>
                </w:p>
              </w:tc>
              <w:tc>
                <w:tcPr>
                  <w:tcW w:w="914" w:type="dxa"/>
                  <w:tcBorders>
                    <w:top w:val="single" w:sz="4" w:space="0" w:color="000000"/>
                    <w:left w:val="single" w:sz="4" w:space="0" w:color="000000"/>
                    <w:bottom w:val="single" w:sz="4" w:space="0" w:color="000000"/>
                    <w:right w:val="single" w:sz="4" w:space="0" w:color="000000"/>
                  </w:tcBorders>
                  <w:vAlign w:val="center"/>
                </w:tcPr>
                <w:p w14:paraId="558D15B9" w14:textId="77777777" w:rsidR="003F6707" w:rsidRDefault="005A03FF">
                  <w:pPr>
                    <w:spacing w:after="0" w:line="259" w:lineRule="auto"/>
                    <w:ind w:left="0" w:right="61" w:firstLine="0"/>
                    <w:jc w:val="center"/>
                  </w:pPr>
                  <w:r>
                    <w:t xml:space="preserve">3.38 </w:t>
                  </w:r>
                </w:p>
              </w:tc>
              <w:tc>
                <w:tcPr>
                  <w:tcW w:w="1413" w:type="dxa"/>
                  <w:tcBorders>
                    <w:top w:val="single" w:sz="4" w:space="0" w:color="000000"/>
                    <w:left w:val="single" w:sz="4" w:space="0" w:color="000000"/>
                    <w:bottom w:val="single" w:sz="4" w:space="0" w:color="000000"/>
                    <w:right w:val="single" w:sz="4" w:space="0" w:color="000000"/>
                  </w:tcBorders>
                  <w:vAlign w:val="center"/>
                </w:tcPr>
                <w:p w14:paraId="20872E0E" w14:textId="77777777" w:rsidR="003F6707" w:rsidRDefault="005A03FF">
                  <w:pPr>
                    <w:spacing w:after="0" w:line="259" w:lineRule="auto"/>
                    <w:ind w:left="0" w:right="60" w:firstLine="0"/>
                    <w:jc w:val="center"/>
                  </w:pPr>
                  <w:r>
                    <w:t xml:space="preserve">7 </w:t>
                  </w:r>
                </w:p>
              </w:tc>
            </w:tr>
            <w:tr w:rsidR="003F6707" w14:paraId="2E8CD2CB" w14:textId="77777777">
              <w:trPr>
                <w:trHeight w:val="1174"/>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4C5C2F0B" w14:textId="77777777" w:rsidR="003F6707" w:rsidRDefault="005A03FF">
                  <w:pPr>
                    <w:spacing w:after="0" w:line="275" w:lineRule="auto"/>
                    <w:ind w:left="0" w:right="0" w:firstLine="0"/>
                    <w:jc w:val="left"/>
                  </w:pPr>
                  <w:r>
                    <w:t xml:space="preserve">Prosedur membuat dan pendaftaran suratcara perjanjian sewaan secara </w:t>
                  </w:r>
                </w:p>
                <w:p w14:paraId="07858FB1" w14:textId="77777777" w:rsidR="003F6707" w:rsidRDefault="005A03FF">
                  <w:pPr>
                    <w:spacing w:after="0" w:line="259" w:lineRule="auto"/>
                    <w:ind w:left="0" w:right="0" w:firstLine="0"/>
                    <w:jc w:val="left"/>
                  </w:pPr>
                  <w:r>
                    <w:t xml:space="preserve">bertulis </w:t>
                  </w:r>
                </w:p>
              </w:tc>
              <w:tc>
                <w:tcPr>
                  <w:tcW w:w="912" w:type="dxa"/>
                  <w:tcBorders>
                    <w:top w:val="single" w:sz="4" w:space="0" w:color="000000"/>
                    <w:left w:val="single" w:sz="4" w:space="0" w:color="000000"/>
                    <w:bottom w:val="single" w:sz="4" w:space="0" w:color="000000"/>
                    <w:right w:val="single" w:sz="4" w:space="0" w:color="000000"/>
                  </w:tcBorders>
                  <w:vAlign w:val="center"/>
                </w:tcPr>
                <w:p w14:paraId="29E632D9" w14:textId="77777777" w:rsidR="003F6707" w:rsidRDefault="005A03FF">
                  <w:pPr>
                    <w:spacing w:after="0" w:line="259" w:lineRule="auto"/>
                    <w:ind w:left="0" w:right="59" w:firstLine="0"/>
                    <w:jc w:val="center"/>
                  </w:pPr>
                  <w:r>
                    <w:t xml:space="preserve">3.45 </w:t>
                  </w:r>
                </w:p>
              </w:tc>
              <w:tc>
                <w:tcPr>
                  <w:tcW w:w="1414" w:type="dxa"/>
                  <w:tcBorders>
                    <w:top w:val="single" w:sz="4" w:space="0" w:color="000000"/>
                    <w:left w:val="single" w:sz="4" w:space="0" w:color="000000"/>
                    <w:bottom w:val="single" w:sz="4" w:space="0" w:color="000000"/>
                    <w:right w:val="single" w:sz="4" w:space="0" w:color="000000"/>
                  </w:tcBorders>
                  <w:vAlign w:val="center"/>
                </w:tcPr>
                <w:p w14:paraId="7F39757C" w14:textId="77777777" w:rsidR="003F6707" w:rsidRDefault="005A03FF">
                  <w:pPr>
                    <w:spacing w:after="0" w:line="259" w:lineRule="auto"/>
                    <w:ind w:left="0" w:right="61" w:firstLine="0"/>
                    <w:jc w:val="center"/>
                  </w:pPr>
                  <w:r>
                    <w:t xml:space="preserve">7 </w:t>
                  </w:r>
                </w:p>
              </w:tc>
              <w:tc>
                <w:tcPr>
                  <w:tcW w:w="914" w:type="dxa"/>
                  <w:tcBorders>
                    <w:top w:val="single" w:sz="4" w:space="0" w:color="000000"/>
                    <w:left w:val="single" w:sz="4" w:space="0" w:color="000000"/>
                    <w:bottom w:val="single" w:sz="4" w:space="0" w:color="000000"/>
                    <w:right w:val="single" w:sz="4" w:space="0" w:color="000000"/>
                  </w:tcBorders>
                  <w:vAlign w:val="center"/>
                </w:tcPr>
                <w:p w14:paraId="5A5D2143" w14:textId="77777777" w:rsidR="003F6707" w:rsidRDefault="005A03FF">
                  <w:pPr>
                    <w:spacing w:after="0" w:line="259" w:lineRule="auto"/>
                    <w:ind w:left="0" w:right="61" w:firstLine="0"/>
                    <w:jc w:val="center"/>
                  </w:pPr>
                  <w:r>
                    <w:t xml:space="preserve">3.41 </w:t>
                  </w:r>
                </w:p>
              </w:tc>
              <w:tc>
                <w:tcPr>
                  <w:tcW w:w="1413" w:type="dxa"/>
                  <w:tcBorders>
                    <w:top w:val="single" w:sz="4" w:space="0" w:color="000000"/>
                    <w:left w:val="single" w:sz="4" w:space="0" w:color="000000"/>
                    <w:bottom w:val="single" w:sz="4" w:space="0" w:color="000000"/>
                    <w:right w:val="single" w:sz="4" w:space="0" w:color="000000"/>
                  </w:tcBorders>
                  <w:vAlign w:val="center"/>
                </w:tcPr>
                <w:p w14:paraId="41D1F410" w14:textId="77777777" w:rsidR="003F6707" w:rsidRDefault="005A03FF">
                  <w:pPr>
                    <w:spacing w:after="0" w:line="259" w:lineRule="auto"/>
                    <w:ind w:left="0" w:right="60" w:firstLine="0"/>
                    <w:jc w:val="center"/>
                  </w:pPr>
                  <w:r>
                    <w:t xml:space="preserve">5 </w:t>
                  </w:r>
                </w:p>
              </w:tc>
            </w:tr>
            <w:tr w:rsidR="003F6707" w14:paraId="5D1310E0" w14:textId="77777777">
              <w:trPr>
                <w:trHeight w:val="882"/>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6B7F8C70" w14:textId="77777777" w:rsidR="003F6707" w:rsidRDefault="005A03FF">
                  <w:pPr>
                    <w:spacing w:after="0" w:line="259" w:lineRule="auto"/>
                    <w:ind w:left="0" w:right="0" w:firstLine="0"/>
                    <w:jc w:val="left"/>
                  </w:pPr>
                  <w:r>
                    <w:t xml:space="preserve">Butiran mengenai kediaman sewaan dan kemudahan lain </w:t>
                  </w:r>
                </w:p>
              </w:tc>
              <w:tc>
                <w:tcPr>
                  <w:tcW w:w="912" w:type="dxa"/>
                  <w:tcBorders>
                    <w:top w:val="single" w:sz="4" w:space="0" w:color="000000"/>
                    <w:left w:val="single" w:sz="4" w:space="0" w:color="000000"/>
                    <w:bottom w:val="single" w:sz="4" w:space="0" w:color="000000"/>
                    <w:right w:val="single" w:sz="4" w:space="0" w:color="000000"/>
                  </w:tcBorders>
                  <w:vAlign w:val="center"/>
                </w:tcPr>
                <w:p w14:paraId="173B8499" w14:textId="77777777" w:rsidR="003F6707" w:rsidRDefault="005A03FF">
                  <w:pPr>
                    <w:spacing w:after="0" w:line="259" w:lineRule="auto"/>
                    <w:ind w:left="0" w:right="59" w:firstLine="0"/>
                    <w:jc w:val="center"/>
                  </w:pPr>
                  <w:r>
                    <w:t xml:space="preserve">3.39 </w:t>
                  </w:r>
                </w:p>
              </w:tc>
              <w:tc>
                <w:tcPr>
                  <w:tcW w:w="1414" w:type="dxa"/>
                  <w:tcBorders>
                    <w:top w:val="single" w:sz="4" w:space="0" w:color="000000"/>
                    <w:left w:val="single" w:sz="4" w:space="0" w:color="000000"/>
                    <w:bottom w:val="single" w:sz="4" w:space="0" w:color="000000"/>
                    <w:right w:val="single" w:sz="4" w:space="0" w:color="000000"/>
                  </w:tcBorders>
                  <w:vAlign w:val="center"/>
                </w:tcPr>
                <w:p w14:paraId="615AA83D" w14:textId="77777777" w:rsidR="003F6707" w:rsidRDefault="005A03FF">
                  <w:pPr>
                    <w:spacing w:after="0" w:line="259" w:lineRule="auto"/>
                    <w:ind w:left="0" w:right="61" w:firstLine="0"/>
                    <w:jc w:val="center"/>
                  </w:pPr>
                  <w:r>
                    <w:t xml:space="preserve">8 </w:t>
                  </w:r>
                </w:p>
              </w:tc>
              <w:tc>
                <w:tcPr>
                  <w:tcW w:w="914" w:type="dxa"/>
                  <w:tcBorders>
                    <w:top w:val="single" w:sz="4" w:space="0" w:color="000000"/>
                    <w:left w:val="single" w:sz="4" w:space="0" w:color="000000"/>
                    <w:bottom w:val="single" w:sz="4" w:space="0" w:color="000000"/>
                    <w:right w:val="single" w:sz="4" w:space="0" w:color="000000"/>
                  </w:tcBorders>
                  <w:vAlign w:val="center"/>
                </w:tcPr>
                <w:p w14:paraId="6DF51103" w14:textId="77777777" w:rsidR="003F6707" w:rsidRDefault="005A03FF">
                  <w:pPr>
                    <w:spacing w:after="0" w:line="259" w:lineRule="auto"/>
                    <w:ind w:left="0" w:right="61" w:firstLine="0"/>
                    <w:jc w:val="center"/>
                  </w:pPr>
                  <w:r>
                    <w:t xml:space="preserve">3.26 </w:t>
                  </w:r>
                </w:p>
              </w:tc>
              <w:tc>
                <w:tcPr>
                  <w:tcW w:w="1413" w:type="dxa"/>
                  <w:tcBorders>
                    <w:top w:val="single" w:sz="4" w:space="0" w:color="000000"/>
                    <w:left w:val="single" w:sz="4" w:space="0" w:color="000000"/>
                    <w:bottom w:val="single" w:sz="4" w:space="0" w:color="000000"/>
                    <w:right w:val="single" w:sz="4" w:space="0" w:color="000000"/>
                  </w:tcBorders>
                  <w:vAlign w:val="center"/>
                </w:tcPr>
                <w:p w14:paraId="6D9A8CA9" w14:textId="77777777" w:rsidR="003F6707" w:rsidRDefault="005A03FF">
                  <w:pPr>
                    <w:spacing w:after="0" w:line="259" w:lineRule="auto"/>
                    <w:ind w:left="0" w:right="60" w:firstLine="0"/>
                    <w:jc w:val="center"/>
                  </w:pPr>
                  <w:r>
                    <w:t xml:space="preserve">9 </w:t>
                  </w:r>
                </w:p>
              </w:tc>
            </w:tr>
            <w:tr w:rsidR="003F6707" w14:paraId="174CEBA9" w14:textId="77777777">
              <w:trPr>
                <w:trHeight w:val="1174"/>
              </w:trPr>
              <w:tc>
                <w:tcPr>
                  <w:tcW w:w="2853" w:type="dxa"/>
                  <w:tcBorders>
                    <w:top w:val="single" w:sz="4" w:space="0" w:color="000000"/>
                    <w:left w:val="single" w:sz="4" w:space="0" w:color="000000"/>
                    <w:bottom w:val="single" w:sz="4" w:space="0" w:color="000000"/>
                    <w:right w:val="single" w:sz="4" w:space="0" w:color="000000"/>
                  </w:tcBorders>
                  <w:shd w:val="clear" w:color="auto" w:fill="F2F2F2"/>
                </w:tcPr>
                <w:p w14:paraId="3F7B475A" w14:textId="77777777" w:rsidR="003F6707" w:rsidRDefault="005A03FF">
                  <w:pPr>
                    <w:spacing w:after="0" w:line="259" w:lineRule="auto"/>
                    <w:ind w:left="0" w:right="25" w:firstLine="0"/>
                    <w:jc w:val="left"/>
                  </w:pPr>
                  <w:r>
                    <w:t xml:space="preserve">Cukai majlis, utiliti dan caj lain untuk perkhidmatan yang termasuk dalam sewa </w:t>
                  </w:r>
                </w:p>
              </w:tc>
              <w:tc>
                <w:tcPr>
                  <w:tcW w:w="912" w:type="dxa"/>
                  <w:tcBorders>
                    <w:top w:val="single" w:sz="4" w:space="0" w:color="000000"/>
                    <w:left w:val="single" w:sz="4" w:space="0" w:color="000000"/>
                    <w:bottom w:val="single" w:sz="4" w:space="0" w:color="000000"/>
                    <w:right w:val="single" w:sz="4" w:space="0" w:color="000000"/>
                  </w:tcBorders>
                  <w:vAlign w:val="center"/>
                </w:tcPr>
                <w:p w14:paraId="776D29B3" w14:textId="77777777" w:rsidR="003F6707" w:rsidRDefault="005A03FF">
                  <w:pPr>
                    <w:spacing w:after="0" w:line="259" w:lineRule="auto"/>
                    <w:ind w:left="0" w:right="59" w:firstLine="0"/>
                    <w:jc w:val="center"/>
                  </w:pPr>
                  <w:r>
                    <w:t xml:space="preserve">3.32 </w:t>
                  </w:r>
                </w:p>
              </w:tc>
              <w:tc>
                <w:tcPr>
                  <w:tcW w:w="1414" w:type="dxa"/>
                  <w:tcBorders>
                    <w:top w:val="single" w:sz="4" w:space="0" w:color="000000"/>
                    <w:left w:val="single" w:sz="4" w:space="0" w:color="000000"/>
                    <w:bottom w:val="single" w:sz="4" w:space="0" w:color="000000"/>
                    <w:right w:val="single" w:sz="4" w:space="0" w:color="000000"/>
                  </w:tcBorders>
                  <w:vAlign w:val="center"/>
                </w:tcPr>
                <w:p w14:paraId="31E5A859" w14:textId="77777777" w:rsidR="003F6707" w:rsidRDefault="005A03FF">
                  <w:pPr>
                    <w:spacing w:after="0" w:line="259" w:lineRule="auto"/>
                    <w:ind w:left="0" w:right="61" w:firstLine="0"/>
                    <w:jc w:val="center"/>
                  </w:pPr>
                  <w:r>
                    <w:t xml:space="preserve">9 </w:t>
                  </w:r>
                </w:p>
              </w:tc>
              <w:tc>
                <w:tcPr>
                  <w:tcW w:w="914" w:type="dxa"/>
                  <w:tcBorders>
                    <w:top w:val="single" w:sz="4" w:space="0" w:color="000000"/>
                    <w:left w:val="single" w:sz="4" w:space="0" w:color="000000"/>
                    <w:bottom w:val="single" w:sz="4" w:space="0" w:color="000000"/>
                    <w:right w:val="single" w:sz="4" w:space="0" w:color="000000"/>
                  </w:tcBorders>
                  <w:vAlign w:val="center"/>
                </w:tcPr>
                <w:p w14:paraId="52781C99" w14:textId="77777777" w:rsidR="003F6707" w:rsidRDefault="005A03FF">
                  <w:pPr>
                    <w:spacing w:after="0" w:line="259" w:lineRule="auto"/>
                    <w:ind w:left="0" w:right="61" w:firstLine="0"/>
                    <w:jc w:val="center"/>
                  </w:pPr>
                  <w:r>
                    <w:t xml:space="preserve">3.31 </w:t>
                  </w:r>
                </w:p>
              </w:tc>
              <w:tc>
                <w:tcPr>
                  <w:tcW w:w="1413" w:type="dxa"/>
                  <w:tcBorders>
                    <w:top w:val="single" w:sz="4" w:space="0" w:color="000000"/>
                    <w:left w:val="single" w:sz="4" w:space="0" w:color="000000"/>
                    <w:bottom w:val="single" w:sz="4" w:space="0" w:color="000000"/>
                    <w:right w:val="single" w:sz="4" w:space="0" w:color="000000"/>
                  </w:tcBorders>
                  <w:vAlign w:val="center"/>
                </w:tcPr>
                <w:p w14:paraId="64EDF13F" w14:textId="77777777" w:rsidR="003F6707" w:rsidRDefault="005A03FF">
                  <w:pPr>
                    <w:spacing w:after="0" w:line="259" w:lineRule="auto"/>
                    <w:ind w:left="0" w:right="60" w:firstLine="0"/>
                    <w:jc w:val="center"/>
                  </w:pPr>
                  <w:r>
                    <w:t xml:space="preserve">8 </w:t>
                  </w:r>
                </w:p>
              </w:tc>
            </w:tr>
          </w:tbl>
          <w:p w14:paraId="7CF969D7" w14:textId="77777777" w:rsidR="003F6707" w:rsidRDefault="005A03FF">
            <w:pPr>
              <w:spacing w:after="482" w:line="259" w:lineRule="auto"/>
              <w:ind w:left="0" w:right="129" w:firstLine="0"/>
              <w:jc w:val="right"/>
            </w:pPr>
            <w:r>
              <w:rPr>
                <w:i/>
              </w:rPr>
              <w:t xml:space="preserve">Sumber: Soal Selidik RTA (2019) </w:t>
            </w:r>
          </w:p>
          <w:p w14:paraId="075E46D5" w14:textId="77777777" w:rsidR="003F6707" w:rsidRDefault="005A03FF">
            <w:pPr>
              <w:spacing w:after="501" w:line="239" w:lineRule="auto"/>
              <w:ind w:left="0" w:right="130" w:firstLine="0"/>
            </w:pPr>
            <w:r>
              <w:rPr>
                <w:b/>
              </w:rPr>
              <w:t xml:space="preserve">Tempoh Notis Penamatan yang munasabah, </w:t>
            </w:r>
            <w:r>
              <w:rPr>
                <w:b/>
              </w:rPr>
              <w:t xml:space="preserve">hak Pemilik Kediaman melucut hak terhadap wang jaminan atau deposit sekuriti Penyewa atas pelanggaran Penyewa yang tertakluk dalam perjanjian sewaan </w:t>
            </w:r>
          </w:p>
          <w:p w14:paraId="46D0183E" w14:textId="77777777" w:rsidR="003F6707" w:rsidRDefault="005A03FF">
            <w:pPr>
              <w:spacing w:after="0" w:line="359" w:lineRule="auto"/>
              <w:ind w:left="24" w:right="128" w:firstLine="0"/>
            </w:pPr>
            <w:r>
              <w:t>Dalam menentukan sama ada wang deposit sekuriti boleh dikembalikan atau tidak sebelum Penyewa mengosongkan</w:t>
            </w:r>
            <w:r>
              <w:t xml:space="preserve"> premis, Mahkamah akan meneliti persetujuan dan perjanjian antara pihak-pihak, amalan setempat yang diterima, dan prinsip keberkesanan bisnes (</w:t>
            </w:r>
            <w:r>
              <w:rPr>
                <w:i/>
              </w:rPr>
              <w:t>business efficacy principle</w:t>
            </w:r>
            <w:r>
              <w:t>) (</w:t>
            </w:r>
            <w:r>
              <w:rPr>
                <w:i/>
              </w:rPr>
              <w:t>Sabah Inn Sdn Bhd v Fung Cheong Ming</w:t>
            </w:r>
            <w:r>
              <w:t xml:space="preserve"> [2005] 7 MLJ 536).  </w:t>
            </w:r>
          </w:p>
          <w:p w14:paraId="383EEB93" w14:textId="77777777" w:rsidR="003F6707" w:rsidRDefault="005A03FF">
            <w:pPr>
              <w:spacing w:after="587" w:line="259" w:lineRule="auto"/>
              <w:ind w:left="24" w:right="0" w:firstLine="0"/>
              <w:jc w:val="left"/>
            </w:pPr>
            <w:r>
              <w:t xml:space="preserve"> </w:t>
            </w:r>
          </w:p>
          <w:p w14:paraId="60E03334" w14:textId="77777777" w:rsidR="003F6707" w:rsidRDefault="005A03FF">
            <w:pPr>
              <w:spacing w:after="0" w:line="259" w:lineRule="auto"/>
              <w:ind w:left="0" w:right="128" w:firstLine="0"/>
              <w:jc w:val="right"/>
            </w:pPr>
            <w:r>
              <w:t xml:space="preserve">20 </w:t>
            </w:r>
          </w:p>
        </w:tc>
      </w:tr>
    </w:tbl>
    <w:p w14:paraId="25BACA94" w14:textId="77777777" w:rsidR="003F6707" w:rsidRDefault="005A03FF">
      <w:pPr>
        <w:ind w:left="771" w:right="5"/>
      </w:pPr>
      <w:r>
        <w:t>Sekiranya Penyewa menamatkan perjanjian sewa secara sepihak (</w:t>
      </w:r>
      <w:r>
        <w:rPr>
          <w:i/>
        </w:rPr>
        <w:t>unilateral</w:t>
      </w:r>
      <w:r>
        <w:t>) dan pramatang, Pemilik Kediaman berhak melucuthak wang jaminan dan deposit utiliti, sejauh mana hal ini telah dipersetujui bersama dalam perjanjian sewa (</w:t>
      </w:r>
      <w:r>
        <w:rPr>
          <w:i/>
        </w:rPr>
        <w:t xml:space="preserve">Berjaya Times Square Sdn Bhd </w:t>
      </w:r>
      <w:r>
        <w:rPr>
          <w:i/>
        </w:rPr>
        <w:t>v Twingems Sdn Bhd &amp; Anor and another action</w:t>
      </w:r>
      <w:r>
        <w:t xml:space="preserve"> [2012] 9 MLJ 510). </w:t>
      </w:r>
    </w:p>
    <w:p w14:paraId="09FA6989" w14:textId="77777777" w:rsidR="003F6707" w:rsidRDefault="005A03FF">
      <w:pPr>
        <w:spacing w:after="105" w:line="259" w:lineRule="auto"/>
        <w:ind w:left="761" w:right="0" w:firstLine="0"/>
        <w:jc w:val="left"/>
      </w:pPr>
      <w:r>
        <w:t xml:space="preserve"> </w:t>
      </w:r>
    </w:p>
    <w:p w14:paraId="66AF511C" w14:textId="77777777" w:rsidR="003F6707" w:rsidRDefault="005A03FF">
      <w:pPr>
        <w:ind w:left="771" w:right="5"/>
      </w:pPr>
      <w:r>
        <w:t>Berdasarkan kaji selidik yang telah dijalankan, majoriti responden (39.7%) dari kumpulan Penyewa menyatakan Pemilik Kediaman gagal mengembalikan deposit sekuriti atau wang jaminan kepada me</w:t>
      </w:r>
      <w:r>
        <w:t>reka setelah tamat tempoh sewaan. 30.6% responden tidak memberikan sebarang wang jaminan kepada Pemilik Kediaman kerana tidak mahu menimbul isu pemulangan wang jaminan apabila tamat tempoh sewaan nanti. Aspek ini boleh ditangani dengan memastikan terma dal</w:t>
      </w:r>
      <w:r>
        <w:t xml:space="preserve">am perjanjian sewaan kediaman serta Akta memelihara hak Penyewa untuk mendapatkan kembali wang deposit sekuriti atau wang jaminan. Peratusan pemulangan deposit sekuriti atau wang jaminan kepada Penyewa oleh Pemilik Kediaman setelah penamatan tempoh sewaan </w:t>
      </w:r>
      <w:r>
        <w:t xml:space="preserve">diringkaskan dalam </w:t>
      </w:r>
      <w:r>
        <w:rPr>
          <w:b/>
        </w:rPr>
        <w:t>Jadual 3.6</w:t>
      </w:r>
      <w:r>
        <w:t xml:space="preserve">. </w:t>
      </w:r>
    </w:p>
    <w:p w14:paraId="6EC77CAE" w14:textId="77777777" w:rsidR="003F6707" w:rsidRDefault="005A03FF">
      <w:pPr>
        <w:spacing w:after="103" w:line="259" w:lineRule="auto"/>
        <w:ind w:left="0" w:right="679" w:firstLine="0"/>
        <w:jc w:val="center"/>
      </w:pPr>
      <w:r>
        <w:t xml:space="preserve"> </w:t>
      </w:r>
    </w:p>
    <w:p w14:paraId="7607136C" w14:textId="77777777" w:rsidR="003F6707" w:rsidRDefault="005A03FF">
      <w:pPr>
        <w:spacing w:line="259" w:lineRule="auto"/>
        <w:ind w:left="1417" w:right="5"/>
      </w:pPr>
      <w:r>
        <w:rPr>
          <w:rFonts w:ascii="Calibri" w:eastAsia="Calibri" w:hAnsi="Calibri" w:cs="Calibri"/>
          <w:noProof/>
        </w:rPr>
        <mc:AlternateContent>
          <mc:Choice Requires="wpg">
            <w:drawing>
              <wp:anchor distT="0" distB="0" distL="114300" distR="114300" simplePos="0" relativeHeight="251686912" behindDoc="0" locked="0" layoutInCell="1" allowOverlap="1" wp14:anchorId="10A9A81D" wp14:editId="57A30C38">
                <wp:simplePos x="0" y="0"/>
                <wp:positionH relativeFrom="page">
                  <wp:posOffset>304800</wp:posOffset>
                </wp:positionH>
                <wp:positionV relativeFrom="page">
                  <wp:posOffset>310896</wp:posOffset>
                </wp:positionV>
                <wp:extent cx="6096" cy="10073640"/>
                <wp:effectExtent l="0" t="0" r="0" b="0"/>
                <wp:wrapSquare wrapText="bothSides"/>
                <wp:docPr id="125217" name="Group 125217"/>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18" name="Shape 15921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5217" style="width:0.48pt;height:793.2pt;position:absolute;mso-position-horizontal-relative:page;mso-position-horizontal:absolute;margin-left:24pt;mso-position-vertical-relative:page;margin-top:24.48pt;" coordsize="60,100736">
                <v:shape id="Shape 15921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7936" behindDoc="0" locked="0" layoutInCell="1" allowOverlap="1" wp14:anchorId="25189637" wp14:editId="3B47759A">
                <wp:simplePos x="0" y="0"/>
                <wp:positionH relativeFrom="page">
                  <wp:posOffset>7246620</wp:posOffset>
                </wp:positionH>
                <wp:positionV relativeFrom="page">
                  <wp:posOffset>310896</wp:posOffset>
                </wp:positionV>
                <wp:extent cx="6097" cy="10073640"/>
                <wp:effectExtent l="0" t="0" r="0" b="0"/>
                <wp:wrapSquare wrapText="bothSides"/>
                <wp:docPr id="125218" name="Group 125218"/>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20" name="Shape 15922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5218" style="width:0.480042pt;height:793.2pt;position:absolute;mso-position-horizontal-relative:page;mso-position-horizontal:absolute;margin-left:570.6pt;mso-position-vertical-relative:page;margin-top:24.48pt;" coordsize="60,100736">
                <v:shape id="Shape 15922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b/>
        </w:rPr>
        <w:t>Jadual 3.6</w:t>
      </w:r>
      <w:r>
        <w:t xml:space="preserve">: Pihak yang Menyediakan Perjanjian/ Kontrak Bertulis </w:t>
      </w:r>
    </w:p>
    <w:tbl>
      <w:tblPr>
        <w:tblStyle w:val="TableGrid"/>
        <w:tblW w:w="7646" w:type="dxa"/>
        <w:tblInd w:w="740" w:type="dxa"/>
        <w:tblCellMar>
          <w:top w:w="5" w:type="dxa"/>
          <w:left w:w="107" w:type="dxa"/>
          <w:bottom w:w="0" w:type="dxa"/>
          <w:right w:w="115" w:type="dxa"/>
        </w:tblCellMar>
        <w:tblLook w:val="04A0" w:firstRow="1" w:lastRow="0" w:firstColumn="1" w:lastColumn="0" w:noHBand="0" w:noVBand="1"/>
      </w:tblPr>
      <w:tblGrid>
        <w:gridCol w:w="4283"/>
        <w:gridCol w:w="1681"/>
        <w:gridCol w:w="1682"/>
      </w:tblGrid>
      <w:tr w:rsidR="003F6707" w14:paraId="3914B94B" w14:textId="77777777">
        <w:trPr>
          <w:trHeight w:val="422"/>
        </w:trPr>
        <w:tc>
          <w:tcPr>
            <w:tcW w:w="4284" w:type="dxa"/>
            <w:tcBorders>
              <w:top w:val="single" w:sz="4" w:space="0" w:color="000000"/>
              <w:left w:val="single" w:sz="4" w:space="0" w:color="000000"/>
              <w:bottom w:val="single" w:sz="4" w:space="0" w:color="000000"/>
              <w:right w:val="single" w:sz="4" w:space="0" w:color="000000"/>
            </w:tcBorders>
            <w:shd w:val="clear" w:color="auto" w:fill="BFBFBF"/>
          </w:tcPr>
          <w:p w14:paraId="08810BF3" w14:textId="77777777" w:rsidR="003F6707" w:rsidRDefault="005A03FF">
            <w:pPr>
              <w:spacing w:after="0" w:line="259" w:lineRule="auto"/>
              <w:ind w:left="0" w:right="0" w:firstLine="0"/>
              <w:jc w:val="left"/>
            </w:pPr>
            <w:r>
              <w:rPr>
                <w:b/>
                <w:color w:val="2C2C2C"/>
              </w:rPr>
              <w:t xml:space="preserve">Pemulangan Wang Jaminan </w:t>
            </w:r>
          </w:p>
        </w:tc>
        <w:tc>
          <w:tcPr>
            <w:tcW w:w="1681" w:type="dxa"/>
            <w:tcBorders>
              <w:top w:val="single" w:sz="4" w:space="0" w:color="000000"/>
              <w:left w:val="single" w:sz="4" w:space="0" w:color="000000"/>
              <w:bottom w:val="single" w:sz="4" w:space="0" w:color="000000"/>
              <w:right w:val="single" w:sz="4" w:space="0" w:color="000000"/>
            </w:tcBorders>
            <w:shd w:val="clear" w:color="auto" w:fill="BFBFBF"/>
          </w:tcPr>
          <w:p w14:paraId="59B42A8A" w14:textId="77777777" w:rsidR="003F6707" w:rsidRDefault="005A03FF">
            <w:pPr>
              <w:spacing w:after="0" w:line="259" w:lineRule="auto"/>
              <w:ind w:left="8" w:right="0" w:firstLine="0"/>
              <w:jc w:val="center"/>
            </w:pPr>
            <w:r>
              <w:rPr>
                <w:b/>
                <w:color w:val="2C2C2C"/>
              </w:rPr>
              <w:t xml:space="preserve">Bilangan </w:t>
            </w:r>
          </w:p>
        </w:tc>
        <w:tc>
          <w:tcPr>
            <w:tcW w:w="1682" w:type="dxa"/>
            <w:tcBorders>
              <w:top w:val="single" w:sz="4" w:space="0" w:color="000000"/>
              <w:left w:val="single" w:sz="4" w:space="0" w:color="000000"/>
              <w:bottom w:val="single" w:sz="4" w:space="0" w:color="000000"/>
              <w:right w:val="single" w:sz="4" w:space="0" w:color="000000"/>
            </w:tcBorders>
            <w:shd w:val="clear" w:color="auto" w:fill="BFBFBF"/>
          </w:tcPr>
          <w:p w14:paraId="6FD0D1FD" w14:textId="77777777" w:rsidR="003F6707" w:rsidRDefault="005A03FF">
            <w:pPr>
              <w:spacing w:after="0" w:line="259" w:lineRule="auto"/>
              <w:ind w:left="3" w:right="0" w:firstLine="0"/>
              <w:jc w:val="center"/>
            </w:pPr>
            <w:r>
              <w:rPr>
                <w:b/>
                <w:color w:val="2C2C2C"/>
              </w:rPr>
              <w:t xml:space="preserve">(%) </w:t>
            </w:r>
          </w:p>
        </w:tc>
      </w:tr>
      <w:tr w:rsidR="003F6707" w14:paraId="7C4213B6" w14:textId="77777777">
        <w:trPr>
          <w:trHeight w:val="296"/>
        </w:trPr>
        <w:tc>
          <w:tcPr>
            <w:tcW w:w="4284" w:type="dxa"/>
            <w:tcBorders>
              <w:top w:val="single" w:sz="4" w:space="0" w:color="000000"/>
              <w:left w:val="single" w:sz="4" w:space="0" w:color="000000"/>
              <w:bottom w:val="single" w:sz="4" w:space="0" w:color="000000"/>
              <w:right w:val="single" w:sz="4" w:space="0" w:color="000000"/>
            </w:tcBorders>
          </w:tcPr>
          <w:p w14:paraId="6B1538C0" w14:textId="77777777" w:rsidR="003F6707" w:rsidRDefault="005A03FF">
            <w:pPr>
              <w:spacing w:after="0" w:line="259" w:lineRule="auto"/>
              <w:ind w:left="0" w:right="0" w:firstLine="0"/>
              <w:jc w:val="left"/>
            </w:pPr>
            <w:r>
              <w:rPr>
                <w:color w:val="2C2C2C"/>
              </w:rPr>
              <w:t xml:space="preserve">Ya </w:t>
            </w:r>
          </w:p>
        </w:tc>
        <w:tc>
          <w:tcPr>
            <w:tcW w:w="1681" w:type="dxa"/>
            <w:tcBorders>
              <w:top w:val="single" w:sz="4" w:space="0" w:color="000000"/>
              <w:left w:val="single" w:sz="4" w:space="0" w:color="000000"/>
              <w:bottom w:val="single" w:sz="4" w:space="0" w:color="000000"/>
              <w:right w:val="single" w:sz="4" w:space="0" w:color="000000"/>
            </w:tcBorders>
          </w:tcPr>
          <w:p w14:paraId="282F1B08" w14:textId="77777777" w:rsidR="003F6707" w:rsidRDefault="005A03FF">
            <w:pPr>
              <w:spacing w:after="0" w:line="259" w:lineRule="auto"/>
              <w:ind w:left="6" w:right="0" w:firstLine="0"/>
              <w:jc w:val="center"/>
            </w:pPr>
            <w:r>
              <w:rPr>
                <w:color w:val="2C2C2C"/>
              </w:rPr>
              <w:t xml:space="preserve">598 </w:t>
            </w:r>
          </w:p>
        </w:tc>
        <w:tc>
          <w:tcPr>
            <w:tcW w:w="1682" w:type="dxa"/>
            <w:tcBorders>
              <w:top w:val="single" w:sz="4" w:space="0" w:color="000000"/>
              <w:left w:val="single" w:sz="4" w:space="0" w:color="000000"/>
              <w:bottom w:val="single" w:sz="4" w:space="0" w:color="000000"/>
              <w:right w:val="single" w:sz="4" w:space="0" w:color="000000"/>
            </w:tcBorders>
          </w:tcPr>
          <w:p w14:paraId="322CD05B" w14:textId="77777777" w:rsidR="003F6707" w:rsidRDefault="005A03FF">
            <w:pPr>
              <w:spacing w:after="0" w:line="259" w:lineRule="auto"/>
              <w:ind w:right="0" w:firstLine="0"/>
              <w:jc w:val="center"/>
            </w:pPr>
            <w:r>
              <w:rPr>
                <w:color w:val="2C2C2C"/>
              </w:rPr>
              <w:t xml:space="preserve">29.7 </w:t>
            </w:r>
          </w:p>
        </w:tc>
      </w:tr>
      <w:tr w:rsidR="003F6707" w14:paraId="0EA458F2" w14:textId="77777777">
        <w:trPr>
          <w:trHeight w:val="293"/>
        </w:trPr>
        <w:tc>
          <w:tcPr>
            <w:tcW w:w="4284" w:type="dxa"/>
            <w:tcBorders>
              <w:top w:val="single" w:sz="4" w:space="0" w:color="000000"/>
              <w:left w:val="single" w:sz="4" w:space="0" w:color="000000"/>
              <w:bottom w:val="single" w:sz="4" w:space="0" w:color="000000"/>
              <w:right w:val="single" w:sz="4" w:space="0" w:color="000000"/>
            </w:tcBorders>
          </w:tcPr>
          <w:p w14:paraId="0DFB3976" w14:textId="77777777" w:rsidR="003F6707" w:rsidRDefault="005A03FF">
            <w:pPr>
              <w:spacing w:after="0" w:line="259" w:lineRule="auto"/>
              <w:ind w:left="0" w:right="0" w:firstLine="0"/>
              <w:jc w:val="left"/>
            </w:pPr>
            <w:r>
              <w:rPr>
                <w:color w:val="2C2C2C"/>
              </w:rPr>
              <w:t xml:space="preserve">Tidak </w:t>
            </w:r>
          </w:p>
        </w:tc>
        <w:tc>
          <w:tcPr>
            <w:tcW w:w="1681" w:type="dxa"/>
            <w:tcBorders>
              <w:top w:val="single" w:sz="4" w:space="0" w:color="000000"/>
              <w:left w:val="single" w:sz="4" w:space="0" w:color="000000"/>
              <w:bottom w:val="single" w:sz="4" w:space="0" w:color="000000"/>
              <w:right w:val="single" w:sz="4" w:space="0" w:color="000000"/>
            </w:tcBorders>
          </w:tcPr>
          <w:p w14:paraId="79D81F95" w14:textId="77777777" w:rsidR="003F6707" w:rsidRDefault="005A03FF">
            <w:pPr>
              <w:spacing w:after="0" w:line="259" w:lineRule="auto"/>
              <w:ind w:left="6" w:right="0" w:firstLine="0"/>
              <w:jc w:val="center"/>
            </w:pPr>
            <w:r>
              <w:rPr>
                <w:color w:val="2C2C2C"/>
              </w:rPr>
              <w:t xml:space="preserve">800 </w:t>
            </w:r>
          </w:p>
        </w:tc>
        <w:tc>
          <w:tcPr>
            <w:tcW w:w="1682" w:type="dxa"/>
            <w:tcBorders>
              <w:top w:val="single" w:sz="4" w:space="0" w:color="000000"/>
              <w:left w:val="single" w:sz="4" w:space="0" w:color="000000"/>
              <w:bottom w:val="single" w:sz="4" w:space="0" w:color="000000"/>
              <w:right w:val="single" w:sz="4" w:space="0" w:color="000000"/>
            </w:tcBorders>
          </w:tcPr>
          <w:p w14:paraId="73408E69" w14:textId="77777777" w:rsidR="003F6707" w:rsidRDefault="005A03FF">
            <w:pPr>
              <w:spacing w:after="0" w:line="259" w:lineRule="auto"/>
              <w:ind w:right="0" w:firstLine="0"/>
              <w:jc w:val="center"/>
            </w:pPr>
            <w:r>
              <w:rPr>
                <w:color w:val="2C2C2C"/>
              </w:rPr>
              <w:t xml:space="preserve">39.7 </w:t>
            </w:r>
          </w:p>
        </w:tc>
      </w:tr>
      <w:tr w:rsidR="003F6707" w14:paraId="4BD3B108" w14:textId="77777777">
        <w:trPr>
          <w:trHeight w:val="517"/>
        </w:trPr>
        <w:tc>
          <w:tcPr>
            <w:tcW w:w="4284" w:type="dxa"/>
            <w:tcBorders>
              <w:top w:val="single" w:sz="4" w:space="0" w:color="000000"/>
              <w:left w:val="single" w:sz="4" w:space="0" w:color="000000"/>
              <w:bottom w:val="single" w:sz="4" w:space="0" w:color="000000"/>
              <w:right w:val="single" w:sz="4" w:space="0" w:color="000000"/>
            </w:tcBorders>
          </w:tcPr>
          <w:p w14:paraId="51F4E6B3" w14:textId="77777777" w:rsidR="003F6707" w:rsidRDefault="005A03FF">
            <w:pPr>
              <w:spacing w:after="0" w:line="259" w:lineRule="auto"/>
              <w:ind w:left="0" w:right="0" w:firstLine="0"/>
              <w:jc w:val="left"/>
            </w:pPr>
            <w:r>
              <w:rPr>
                <w:color w:val="2C2C2C"/>
              </w:rPr>
              <w:t xml:space="preserve">Tidak Berkenaan - Tiada wang jaminan diberikan </w:t>
            </w:r>
          </w:p>
        </w:tc>
        <w:tc>
          <w:tcPr>
            <w:tcW w:w="1681" w:type="dxa"/>
            <w:tcBorders>
              <w:top w:val="single" w:sz="4" w:space="0" w:color="000000"/>
              <w:left w:val="single" w:sz="4" w:space="0" w:color="000000"/>
              <w:bottom w:val="single" w:sz="4" w:space="0" w:color="000000"/>
              <w:right w:val="single" w:sz="4" w:space="0" w:color="000000"/>
            </w:tcBorders>
          </w:tcPr>
          <w:p w14:paraId="3B433001" w14:textId="77777777" w:rsidR="003F6707" w:rsidRDefault="005A03FF">
            <w:pPr>
              <w:spacing w:after="0" w:line="259" w:lineRule="auto"/>
              <w:ind w:left="6" w:right="0" w:firstLine="0"/>
              <w:jc w:val="center"/>
            </w:pPr>
            <w:r>
              <w:rPr>
                <w:color w:val="2C2C2C"/>
              </w:rPr>
              <w:t xml:space="preserve">617 </w:t>
            </w:r>
          </w:p>
        </w:tc>
        <w:tc>
          <w:tcPr>
            <w:tcW w:w="1682" w:type="dxa"/>
            <w:tcBorders>
              <w:top w:val="single" w:sz="4" w:space="0" w:color="000000"/>
              <w:left w:val="single" w:sz="4" w:space="0" w:color="000000"/>
              <w:bottom w:val="single" w:sz="4" w:space="0" w:color="000000"/>
              <w:right w:val="single" w:sz="4" w:space="0" w:color="000000"/>
            </w:tcBorders>
          </w:tcPr>
          <w:p w14:paraId="1B955B13" w14:textId="77777777" w:rsidR="003F6707" w:rsidRDefault="005A03FF">
            <w:pPr>
              <w:spacing w:after="0" w:line="259" w:lineRule="auto"/>
              <w:ind w:right="0" w:firstLine="0"/>
              <w:jc w:val="center"/>
            </w:pPr>
            <w:r>
              <w:rPr>
                <w:color w:val="2C2C2C"/>
              </w:rPr>
              <w:t xml:space="preserve">30.6 </w:t>
            </w:r>
          </w:p>
        </w:tc>
      </w:tr>
      <w:tr w:rsidR="003F6707" w14:paraId="5BCD5187" w14:textId="77777777">
        <w:trPr>
          <w:trHeight w:val="290"/>
        </w:trPr>
        <w:tc>
          <w:tcPr>
            <w:tcW w:w="4284" w:type="dxa"/>
            <w:tcBorders>
              <w:top w:val="single" w:sz="4" w:space="0" w:color="000000"/>
              <w:left w:val="single" w:sz="4" w:space="0" w:color="000000"/>
              <w:bottom w:val="single" w:sz="4" w:space="0" w:color="000000"/>
              <w:right w:val="single" w:sz="4" w:space="0" w:color="000000"/>
            </w:tcBorders>
            <w:shd w:val="clear" w:color="auto" w:fill="A6A6A6"/>
          </w:tcPr>
          <w:p w14:paraId="133B648A" w14:textId="77777777" w:rsidR="003F6707" w:rsidRDefault="005A03FF">
            <w:pPr>
              <w:spacing w:after="0" w:line="259" w:lineRule="auto"/>
              <w:ind w:left="0" w:right="0" w:firstLine="0"/>
              <w:jc w:val="left"/>
            </w:pPr>
            <w:r>
              <w:rPr>
                <w:b/>
                <w:color w:val="2C2C2C"/>
              </w:rPr>
              <w:t xml:space="preserve">Jumlah </w:t>
            </w:r>
          </w:p>
        </w:tc>
        <w:tc>
          <w:tcPr>
            <w:tcW w:w="1681" w:type="dxa"/>
            <w:tcBorders>
              <w:top w:val="single" w:sz="4" w:space="0" w:color="000000"/>
              <w:left w:val="single" w:sz="4" w:space="0" w:color="000000"/>
              <w:bottom w:val="single" w:sz="4" w:space="0" w:color="000000"/>
              <w:right w:val="single" w:sz="4" w:space="0" w:color="000000"/>
            </w:tcBorders>
            <w:shd w:val="clear" w:color="auto" w:fill="A6A6A6"/>
          </w:tcPr>
          <w:p w14:paraId="688CB36F" w14:textId="77777777" w:rsidR="003F6707" w:rsidRDefault="005A03FF">
            <w:pPr>
              <w:spacing w:after="0" w:line="259" w:lineRule="auto"/>
              <w:ind w:left="8" w:right="0" w:firstLine="0"/>
              <w:jc w:val="center"/>
            </w:pPr>
            <w:r>
              <w:rPr>
                <w:b/>
                <w:color w:val="2C2C2C"/>
              </w:rPr>
              <w:t xml:space="preserve">2,015 </w:t>
            </w:r>
          </w:p>
        </w:tc>
        <w:tc>
          <w:tcPr>
            <w:tcW w:w="1682" w:type="dxa"/>
            <w:tcBorders>
              <w:top w:val="single" w:sz="4" w:space="0" w:color="000000"/>
              <w:left w:val="single" w:sz="4" w:space="0" w:color="000000"/>
              <w:bottom w:val="single" w:sz="4" w:space="0" w:color="000000"/>
              <w:right w:val="single" w:sz="4" w:space="0" w:color="000000"/>
            </w:tcBorders>
            <w:shd w:val="clear" w:color="auto" w:fill="A6A6A6"/>
          </w:tcPr>
          <w:p w14:paraId="78CC9717" w14:textId="77777777" w:rsidR="003F6707" w:rsidRDefault="005A03FF">
            <w:pPr>
              <w:spacing w:after="0" w:line="259" w:lineRule="auto"/>
              <w:ind w:left="5" w:right="0" w:firstLine="0"/>
              <w:jc w:val="center"/>
            </w:pPr>
            <w:r>
              <w:rPr>
                <w:b/>
                <w:color w:val="2C2C2C"/>
              </w:rPr>
              <w:t xml:space="preserve">100 </w:t>
            </w:r>
          </w:p>
        </w:tc>
      </w:tr>
    </w:tbl>
    <w:p w14:paraId="6EBD91C4" w14:textId="77777777" w:rsidR="003F6707" w:rsidRDefault="005A03FF">
      <w:pPr>
        <w:pStyle w:val="Heading2"/>
        <w:spacing w:after="225"/>
        <w:ind w:right="-9"/>
      </w:pPr>
      <w:r>
        <w:t xml:space="preserve">Sumber: Soal Selidik RTA (2019) </w:t>
      </w:r>
    </w:p>
    <w:p w14:paraId="798DF15A" w14:textId="77777777" w:rsidR="003F6707" w:rsidRDefault="005A03FF">
      <w:pPr>
        <w:spacing w:after="223" w:line="259" w:lineRule="auto"/>
        <w:ind w:left="0" w:right="0" w:firstLine="0"/>
        <w:jc w:val="right"/>
      </w:pPr>
      <w:r>
        <w:rPr>
          <w:i/>
        </w:rPr>
        <w:t xml:space="preserve"> </w:t>
      </w:r>
    </w:p>
    <w:p w14:paraId="5571124A" w14:textId="77777777" w:rsidR="003F6707" w:rsidRDefault="005A03FF">
      <w:pPr>
        <w:pStyle w:val="Heading3"/>
        <w:ind w:left="751" w:hanging="737"/>
      </w:pPr>
      <w:r>
        <w:rPr>
          <w:b w:val="0"/>
        </w:rPr>
        <w:t xml:space="preserve">3.5 </w:t>
      </w:r>
      <w:r>
        <w:t xml:space="preserve">Tanggungjawab pemilik kediaman dan penyewa dalam memastikan sewaan kediaman dalam keadaan yang boleh didiami </w:t>
      </w:r>
    </w:p>
    <w:p w14:paraId="6DD77FD1" w14:textId="77777777" w:rsidR="003F6707" w:rsidRDefault="005A03FF">
      <w:pPr>
        <w:spacing w:after="108" w:line="259" w:lineRule="auto"/>
        <w:ind w:left="737" w:right="0" w:firstLine="0"/>
        <w:jc w:val="left"/>
      </w:pPr>
      <w:r>
        <w:rPr>
          <w:b/>
        </w:rPr>
        <w:t xml:space="preserve"> </w:t>
      </w:r>
    </w:p>
    <w:p w14:paraId="7F4F5415" w14:textId="77777777" w:rsidR="003F6707" w:rsidRDefault="005A03FF">
      <w:pPr>
        <w:ind w:left="749" w:right="5"/>
      </w:pPr>
      <w:r>
        <w:t>Pemilik Kediaman dan Penyewa masing-masing mempunyai tanggungjawab untuk menjaga premis sewaan sebelum, semasa dan selepas penyewaan. Pemilik Ke</w:t>
      </w:r>
      <w:r>
        <w:t>diaman harus melakukan pemeriksaan berkala terhadap premis sewaan sebelum dan semasa Penyewa memasuki premis tersebut. Manakala Penyewa pula bertanggungjawab untuk menjaga premis sewaan semasa sewaan dan semasa penamatan sewa, serta mengembalikan premis te</w:t>
      </w:r>
      <w:r>
        <w:t>rsebut dalam keadaan asal premis tersebut, iaitu keadaan yang boleh didiami (</w:t>
      </w:r>
      <w:r>
        <w:rPr>
          <w:i/>
        </w:rPr>
        <w:t>Ho Kok Thin &amp; Anor v KMA Marketing Sdn Bhd</w:t>
      </w:r>
      <w:r>
        <w:t xml:space="preserve"> [2006] 7 MLJ 152). </w:t>
      </w:r>
    </w:p>
    <w:p w14:paraId="21599DD8" w14:textId="77777777" w:rsidR="003F6707" w:rsidRDefault="003F6707">
      <w:pPr>
        <w:spacing w:after="0" w:line="259" w:lineRule="auto"/>
        <w:ind w:left="-2480" w:right="10979" w:firstLine="0"/>
        <w:jc w:val="left"/>
      </w:pPr>
    </w:p>
    <w:tbl>
      <w:tblPr>
        <w:tblStyle w:val="TableGrid"/>
        <w:tblW w:w="10932" w:type="dxa"/>
        <w:tblInd w:w="-1995" w:type="dxa"/>
        <w:tblCellMar>
          <w:top w:w="0" w:type="dxa"/>
          <w:left w:w="1316" w:type="dxa"/>
          <w:bottom w:w="227" w:type="dxa"/>
          <w:right w:w="438" w:type="dxa"/>
        </w:tblCellMar>
        <w:tblLook w:val="04A0" w:firstRow="1" w:lastRow="0" w:firstColumn="1" w:lastColumn="0" w:noHBand="0" w:noVBand="1"/>
      </w:tblPr>
      <w:tblGrid>
        <w:gridCol w:w="10932"/>
      </w:tblGrid>
      <w:tr w:rsidR="003F6707" w14:paraId="3545B839" w14:textId="77777777">
        <w:trPr>
          <w:trHeight w:val="15874"/>
        </w:trPr>
        <w:tc>
          <w:tcPr>
            <w:tcW w:w="10932" w:type="dxa"/>
            <w:tcBorders>
              <w:top w:val="single" w:sz="4" w:space="0" w:color="000000"/>
              <w:left w:val="single" w:sz="4" w:space="0" w:color="000000"/>
              <w:bottom w:val="single" w:sz="4" w:space="0" w:color="000000"/>
              <w:right w:val="single" w:sz="4" w:space="0" w:color="000000"/>
            </w:tcBorders>
            <w:vAlign w:val="bottom"/>
          </w:tcPr>
          <w:p w14:paraId="060936D2" w14:textId="77777777" w:rsidR="003F6707" w:rsidRDefault="005A03FF">
            <w:pPr>
              <w:spacing w:after="105" w:line="259" w:lineRule="auto"/>
              <w:ind w:left="1418" w:right="0" w:firstLine="0"/>
              <w:jc w:val="left"/>
            </w:pPr>
            <w:r>
              <w:t xml:space="preserve"> </w:t>
            </w:r>
          </w:p>
          <w:p w14:paraId="2A88D77A" w14:textId="77777777" w:rsidR="003F6707" w:rsidRDefault="005A03FF">
            <w:pPr>
              <w:spacing w:after="1" w:line="358" w:lineRule="auto"/>
              <w:ind w:left="1418" w:right="60" w:firstLine="0"/>
            </w:pPr>
            <w:r>
              <w:t>Berdasarkan analisis kaji selidik, kedua-</w:t>
            </w:r>
            <w:r>
              <w:t>dua Penyewa dan Pemilik Kediaman bersetuju bahawa tanggungjawab dan tanggungan kos untuk memperbaiki kebocoran siling, rekahan pada dinding dan/ atau lantai dan kerosakan akibat bencana haruslah digalas oleh Pemilik Kediaman. Jenis-jenis kerosakan ini dikl</w:t>
            </w:r>
            <w:r>
              <w:t xml:space="preserve">asifikasikan sebagai kerosakan utama yang memerlukan perhatian serius daripada Pemilik Kediaman. Manakala kos kerosakan seperti lampu, kipas, tingkap dan pintu haruslah ditanggung oleh Penyewa sepanjang tempoh sewaan. Pandangan kedua-dua responden tentang </w:t>
            </w:r>
            <w:r>
              <w:t xml:space="preserve">jenis-jenis kerosakan yang perlu dibaik pulih oleh Pemilik Kediaman diringkaskan dalam </w:t>
            </w:r>
            <w:r>
              <w:rPr>
                <w:b/>
              </w:rPr>
              <w:t>Jadual 3.7</w:t>
            </w:r>
            <w:r>
              <w:t xml:space="preserve">. </w:t>
            </w:r>
          </w:p>
          <w:p w14:paraId="5EBF3E35" w14:textId="77777777" w:rsidR="003F6707" w:rsidRDefault="005A03FF">
            <w:pPr>
              <w:spacing w:after="100" w:line="259" w:lineRule="auto"/>
              <w:ind w:left="2136" w:right="0" w:firstLine="0"/>
              <w:jc w:val="center"/>
            </w:pPr>
            <w:r>
              <w:rPr>
                <w:b/>
              </w:rPr>
              <w:t xml:space="preserve"> </w:t>
            </w:r>
          </w:p>
          <w:p w14:paraId="69C25DC1" w14:textId="77777777" w:rsidR="003F6707" w:rsidRDefault="005A03FF">
            <w:pPr>
              <w:spacing w:after="0" w:line="259" w:lineRule="auto"/>
              <w:ind w:left="2513" w:right="0" w:firstLine="0"/>
              <w:jc w:val="left"/>
            </w:pPr>
            <w:r>
              <w:rPr>
                <w:b/>
              </w:rPr>
              <w:t>Jadual 3.7</w:t>
            </w:r>
            <w:r>
              <w:t xml:space="preserve">: Terma-terma dalam Akta Sewaan Kediaman </w:t>
            </w:r>
          </w:p>
          <w:tbl>
            <w:tblPr>
              <w:tblStyle w:val="TableGrid"/>
              <w:tblW w:w="7648" w:type="dxa"/>
              <w:tblInd w:w="1420" w:type="dxa"/>
              <w:tblCellMar>
                <w:top w:w="5" w:type="dxa"/>
                <w:left w:w="107" w:type="dxa"/>
                <w:bottom w:w="0" w:type="dxa"/>
                <w:right w:w="45" w:type="dxa"/>
              </w:tblCellMar>
              <w:tblLook w:val="04A0" w:firstRow="1" w:lastRow="0" w:firstColumn="1" w:lastColumn="0" w:noHBand="0" w:noVBand="1"/>
            </w:tblPr>
            <w:tblGrid>
              <w:gridCol w:w="2995"/>
              <w:gridCol w:w="912"/>
              <w:gridCol w:w="1414"/>
              <w:gridCol w:w="914"/>
              <w:gridCol w:w="1413"/>
            </w:tblGrid>
            <w:tr w:rsidR="003F6707" w14:paraId="75C758A6" w14:textId="77777777">
              <w:trPr>
                <w:trHeight w:val="299"/>
              </w:trPr>
              <w:tc>
                <w:tcPr>
                  <w:tcW w:w="2995"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6093A188" w14:textId="77777777" w:rsidR="003F6707" w:rsidRDefault="005A03FF">
                  <w:pPr>
                    <w:spacing w:after="0" w:line="259" w:lineRule="auto"/>
                    <w:ind w:left="0" w:right="0" w:firstLine="0"/>
                    <w:jc w:val="left"/>
                  </w:pPr>
                  <w:r>
                    <w:rPr>
                      <w:b/>
                    </w:rPr>
                    <w:t xml:space="preserve">Jenis-jenis kerosakan </w:t>
                  </w:r>
                </w:p>
              </w:tc>
              <w:tc>
                <w:tcPr>
                  <w:tcW w:w="2326" w:type="dxa"/>
                  <w:gridSpan w:val="2"/>
                  <w:tcBorders>
                    <w:top w:val="single" w:sz="4" w:space="0" w:color="000000"/>
                    <w:left w:val="single" w:sz="4" w:space="0" w:color="000000"/>
                    <w:bottom w:val="single" w:sz="4" w:space="0" w:color="000000"/>
                    <w:right w:val="single" w:sz="4" w:space="0" w:color="000000"/>
                  </w:tcBorders>
                  <w:shd w:val="clear" w:color="auto" w:fill="BFBFBF"/>
                </w:tcPr>
                <w:p w14:paraId="1AA8D83E" w14:textId="77777777" w:rsidR="003F6707" w:rsidRDefault="005A03FF">
                  <w:pPr>
                    <w:spacing w:after="0" w:line="259" w:lineRule="auto"/>
                    <w:ind w:left="0" w:right="57" w:firstLine="0"/>
                    <w:jc w:val="center"/>
                  </w:pPr>
                  <w:r>
                    <w:rPr>
                      <w:b/>
                    </w:rPr>
                    <w:t xml:space="preserve">Penyewa </w:t>
                  </w:r>
                </w:p>
              </w:tc>
              <w:tc>
                <w:tcPr>
                  <w:tcW w:w="2327" w:type="dxa"/>
                  <w:gridSpan w:val="2"/>
                  <w:tcBorders>
                    <w:top w:val="single" w:sz="4" w:space="0" w:color="000000"/>
                    <w:left w:val="single" w:sz="4" w:space="0" w:color="000000"/>
                    <w:bottom w:val="single" w:sz="4" w:space="0" w:color="000000"/>
                    <w:right w:val="single" w:sz="4" w:space="0" w:color="000000"/>
                  </w:tcBorders>
                  <w:shd w:val="clear" w:color="auto" w:fill="BFBFBF"/>
                </w:tcPr>
                <w:p w14:paraId="5A7C8356" w14:textId="77777777" w:rsidR="003F6707" w:rsidRDefault="005A03FF">
                  <w:pPr>
                    <w:spacing w:after="0" w:line="259" w:lineRule="auto"/>
                    <w:ind w:left="114" w:right="0" w:firstLine="0"/>
                    <w:jc w:val="left"/>
                  </w:pPr>
                  <w:r>
                    <w:rPr>
                      <w:b/>
                    </w:rPr>
                    <w:t xml:space="preserve">Pemilik Kediaman </w:t>
                  </w:r>
                </w:p>
              </w:tc>
            </w:tr>
            <w:tr w:rsidR="003F6707" w14:paraId="6968FF08" w14:textId="77777777">
              <w:trPr>
                <w:trHeight w:val="593"/>
              </w:trPr>
              <w:tc>
                <w:tcPr>
                  <w:tcW w:w="0" w:type="auto"/>
                  <w:vMerge/>
                  <w:tcBorders>
                    <w:top w:val="nil"/>
                    <w:left w:val="single" w:sz="4" w:space="0" w:color="000000"/>
                    <w:bottom w:val="single" w:sz="4" w:space="0" w:color="000000"/>
                    <w:right w:val="single" w:sz="4" w:space="0" w:color="000000"/>
                  </w:tcBorders>
                </w:tcPr>
                <w:p w14:paraId="7BA0D369" w14:textId="77777777" w:rsidR="003F6707" w:rsidRDefault="003F6707">
                  <w:pPr>
                    <w:spacing w:after="160" w:line="259" w:lineRule="auto"/>
                    <w:ind w:left="0" w:right="0" w:firstLine="0"/>
                    <w:jc w:val="left"/>
                  </w:pPr>
                </w:p>
              </w:tc>
              <w:tc>
                <w:tcPr>
                  <w:tcW w:w="912" w:type="dxa"/>
                  <w:tcBorders>
                    <w:top w:val="single" w:sz="4" w:space="0" w:color="000000"/>
                    <w:left w:val="single" w:sz="4" w:space="0" w:color="000000"/>
                    <w:bottom w:val="single" w:sz="4" w:space="0" w:color="000000"/>
                    <w:right w:val="single" w:sz="4" w:space="0" w:color="000000"/>
                  </w:tcBorders>
                  <w:shd w:val="clear" w:color="auto" w:fill="BFBFBF"/>
                </w:tcPr>
                <w:p w14:paraId="63DB4DC4"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F434452" w14:textId="77777777" w:rsidR="003F6707" w:rsidRDefault="005A03FF">
                  <w:pPr>
                    <w:spacing w:after="0" w:line="259" w:lineRule="auto"/>
                    <w:ind w:left="1" w:right="0" w:firstLine="0"/>
                  </w:pPr>
                  <w:r>
                    <w:rPr>
                      <w:b/>
                    </w:rPr>
                    <w:t xml:space="preserve">Kedudukan </w:t>
                  </w:r>
                </w:p>
              </w:tc>
              <w:tc>
                <w:tcPr>
                  <w:tcW w:w="914" w:type="dxa"/>
                  <w:tcBorders>
                    <w:top w:val="single" w:sz="4" w:space="0" w:color="000000"/>
                    <w:left w:val="single" w:sz="4" w:space="0" w:color="000000"/>
                    <w:bottom w:val="single" w:sz="4" w:space="0" w:color="000000"/>
                    <w:right w:val="single" w:sz="4" w:space="0" w:color="000000"/>
                  </w:tcBorders>
                  <w:shd w:val="clear" w:color="auto" w:fill="BFBFBF"/>
                </w:tcPr>
                <w:p w14:paraId="02A1021E"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5DAE3FB" w14:textId="77777777" w:rsidR="003F6707" w:rsidRDefault="005A03FF">
                  <w:pPr>
                    <w:spacing w:after="0" w:line="259" w:lineRule="auto"/>
                    <w:ind w:left="1" w:right="0" w:firstLine="0"/>
                  </w:pPr>
                  <w:r>
                    <w:rPr>
                      <w:b/>
                    </w:rPr>
                    <w:t xml:space="preserve">Kedudukan </w:t>
                  </w:r>
                </w:p>
              </w:tc>
            </w:tr>
            <w:tr w:rsidR="003F6707" w14:paraId="6809C8D1" w14:textId="77777777">
              <w:trPr>
                <w:trHeight w:val="300"/>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7C0CC792" w14:textId="77777777" w:rsidR="003F6707" w:rsidRDefault="005A03FF">
                  <w:pPr>
                    <w:spacing w:after="0" w:line="259" w:lineRule="auto"/>
                    <w:ind w:left="0" w:right="0" w:firstLine="0"/>
                    <w:jc w:val="left"/>
                  </w:pPr>
                  <w:r>
                    <w:t xml:space="preserve">Kebocoran siling </w:t>
                  </w:r>
                </w:p>
              </w:tc>
              <w:tc>
                <w:tcPr>
                  <w:tcW w:w="912" w:type="dxa"/>
                  <w:tcBorders>
                    <w:top w:val="single" w:sz="4" w:space="0" w:color="000000"/>
                    <w:left w:val="single" w:sz="4" w:space="0" w:color="000000"/>
                    <w:bottom w:val="single" w:sz="4" w:space="0" w:color="000000"/>
                    <w:right w:val="single" w:sz="4" w:space="0" w:color="000000"/>
                  </w:tcBorders>
                </w:tcPr>
                <w:p w14:paraId="11511AF0" w14:textId="77777777" w:rsidR="003F6707" w:rsidRDefault="005A03FF">
                  <w:pPr>
                    <w:spacing w:after="0" w:line="259" w:lineRule="auto"/>
                    <w:ind w:left="0" w:right="59" w:firstLine="0"/>
                    <w:jc w:val="center"/>
                  </w:pPr>
                  <w:r>
                    <w:t>3.35</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tcPr>
                <w:p w14:paraId="6F831611" w14:textId="77777777" w:rsidR="003F6707" w:rsidRDefault="005A03FF">
                  <w:pPr>
                    <w:spacing w:after="0" w:line="259" w:lineRule="auto"/>
                    <w:ind w:left="0" w:right="61" w:firstLine="0"/>
                    <w:jc w:val="center"/>
                  </w:pPr>
                  <w:r>
                    <w:t>1</w:t>
                  </w:r>
                  <w:r>
                    <w:rPr>
                      <w:b/>
                    </w:rPr>
                    <w:t xml:space="preserve"> </w:t>
                  </w:r>
                </w:p>
              </w:tc>
              <w:tc>
                <w:tcPr>
                  <w:tcW w:w="914" w:type="dxa"/>
                  <w:tcBorders>
                    <w:top w:val="single" w:sz="4" w:space="0" w:color="000000"/>
                    <w:left w:val="single" w:sz="4" w:space="0" w:color="000000"/>
                    <w:bottom w:val="single" w:sz="4" w:space="0" w:color="000000"/>
                    <w:right w:val="single" w:sz="4" w:space="0" w:color="000000"/>
                  </w:tcBorders>
                </w:tcPr>
                <w:p w14:paraId="12F282D0" w14:textId="77777777" w:rsidR="003F6707" w:rsidRDefault="005A03FF">
                  <w:pPr>
                    <w:spacing w:after="0" w:line="259" w:lineRule="auto"/>
                    <w:ind w:left="0" w:right="61" w:firstLine="0"/>
                    <w:jc w:val="center"/>
                  </w:pPr>
                  <w:r>
                    <w:t>3.39</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tcPr>
                <w:p w14:paraId="7C912A1E" w14:textId="77777777" w:rsidR="003F6707" w:rsidRDefault="005A03FF">
                  <w:pPr>
                    <w:spacing w:after="0" w:line="259" w:lineRule="auto"/>
                    <w:ind w:left="0" w:right="60" w:firstLine="0"/>
                    <w:jc w:val="center"/>
                  </w:pPr>
                  <w:r>
                    <w:t>1</w:t>
                  </w:r>
                  <w:r>
                    <w:rPr>
                      <w:b/>
                    </w:rPr>
                    <w:t xml:space="preserve"> </w:t>
                  </w:r>
                </w:p>
              </w:tc>
            </w:tr>
            <w:tr w:rsidR="003F6707" w14:paraId="6253D981" w14:textId="77777777">
              <w:trPr>
                <w:trHeight w:val="593"/>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5A69E6F2" w14:textId="77777777" w:rsidR="003F6707" w:rsidRDefault="005A03FF">
                  <w:pPr>
                    <w:spacing w:after="0" w:line="259" w:lineRule="auto"/>
                    <w:ind w:left="0" w:right="0" w:firstLine="0"/>
                    <w:jc w:val="left"/>
                  </w:pPr>
                  <w:r>
                    <w:t xml:space="preserve">Rekahan pada dinding dan/ atau lantai </w:t>
                  </w:r>
                </w:p>
              </w:tc>
              <w:tc>
                <w:tcPr>
                  <w:tcW w:w="912" w:type="dxa"/>
                  <w:tcBorders>
                    <w:top w:val="single" w:sz="4" w:space="0" w:color="000000"/>
                    <w:left w:val="single" w:sz="4" w:space="0" w:color="000000"/>
                    <w:bottom w:val="single" w:sz="4" w:space="0" w:color="000000"/>
                    <w:right w:val="single" w:sz="4" w:space="0" w:color="000000"/>
                  </w:tcBorders>
                  <w:vAlign w:val="center"/>
                </w:tcPr>
                <w:p w14:paraId="2BCDB6C5" w14:textId="77777777" w:rsidR="003F6707" w:rsidRDefault="005A03FF">
                  <w:pPr>
                    <w:spacing w:after="0" w:line="259" w:lineRule="auto"/>
                    <w:ind w:left="0" w:right="59" w:firstLine="0"/>
                    <w:jc w:val="center"/>
                  </w:pPr>
                  <w:r>
                    <w:t>3.14</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vAlign w:val="center"/>
                </w:tcPr>
                <w:p w14:paraId="0DE969C7" w14:textId="77777777" w:rsidR="003F6707" w:rsidRDefault="005A03FF">
                  <w:pPr>
                    <w:spacing w:after="0" w:line="259" w:lineRule="auto"/>
                    <w:ind w:left="0" w:right="61" w:firstLine="0"/>
                    <w:jc w:val="center"/>
                  </w:pPr>
                  <w:r>
                    <w:t>2</w:t>
                  </w:r>
                  <w:r>
                    <w:rPr>
                      <w:b/>
                    </w:rPr>
                    <w:t xml:space="preserve"> </w:t>
                  </w:r>
                </w:p>
              </w:tc>
              <w:tc>
                <w:tcPr>
                  <w:tcW w:w="914" w:type="dxa"/>
                  <w:tcBorders>
                    <w:top w:val="single" w:sz="4" w:space="0" w:color="000000"/>
                    <w:left w:val="single" w:sz="4" w:space="0" w:color="000000"/>
                    <w:bottom w:val="single" w:sz="4" w:space="0" w:color="000000"/>
                    <w:right w:val="single" w:sz="4" w:space="0" w:color="000000"/>
                  </w:tcBorders>
                  <w:vAlign w:val="center"/>
                </w:tcPr>
                <w:p w14:paraId="4E8BB256" w14:textId="77777777" w:rsidR="003F6707" w:rsidRDefault="005A03FF">
                  <w:pPr>
                    <w:spacing w:after="0" w:line="259" w:lineRule="auto"/>
                    <w:ind w:left="0" w:right="61" w:firstLine="0"/>
                    <w:jc w:val="center"/>
                  </w:pPr>
                  <w:r>
                    <w:t>3.34</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14:paraId="60456C2D" w14:textId="77777777" w:rsidR="003F6707" w:rsidRDefault="005A03FF">
                  <w:pPr>
                    <w:spacing w:after="0" w:line="259" w:lineRule="auto"/>
                    <w:ind w:left="0" w:right="60" w:firstLine="0"/>
                    <w:jc w:val="center"/>
                  </w:pPr>
                  <w:r>
                    <w:t>3</w:t>
                  </w:r>
                  <w:r>
                    <w:rPr>
                      <w:b/>
                    </w:rPr>
                    <w:t xml:space="preserve"> </w:t>
                  </w:r>
                </w:p>
              </w:tc>
            </w:tr>
            <w:tr w:rsidR="003F6707" w14:paraId="021B0BE7" w14:textId="77777777">
              <w:trPr>
                <w:trHeight w:val="593"/>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45CC1DED" w14:textId="77777777" w:rsidR="003F6707" w:rsidRDefault="005A03FF">
                  <w:pPr>
                    <w:spacing w:after="0" w:line="259" w:lineRule="auto"/>
                    <w:ind w:left="0" w:right="0" w:firstLine="0"/>
                    <w:jc w:val="left"/>
                  </w:pPr>
                  <w:r>
                    <w:t xml:space="preserve">Kerosakan akibat bencana (contoh: banjir) </w:t>
                  </w:r>
                </w:p>
              </w:tc>
              <w:tc>
                <w:tcPr>
                  <w:tcW w:w="912" w:type="dxa"/>
                  <w:tcBorders>
                    <w:top w:val="single" w:sz="4" w:space="0" w:color="000000"/>
                    <w:left w:val="single" w:sz="4" w:space="0" w:color="000000"/>
                    <w:bottom w:val="single" w:sz="4" w:space="0" w:color="000000"/>
                    <w:right w:val="single" w:sz="4" w:space="0" w:color="000000"/>
                  </w:tcBorders>
                  <w:vAlign w:val="center"/>
                </w:tcPr>
                <w:p w14:paraId="42A4F4CC" w14:textId="77777777" w:rsidR="003F6707" w:rsidRDefault="005A03FF">
                  <w:pPr>
                    <w:spacing w:after="0" w:line="259" w:lineRule="auto"/>
                    <w:ind w:left="0" w:right="59" w:firstLine="0"/>
                    <w:jc w:val="center"/>
                  </w:pPr>
                  <w:r>
                    <w:t xml:space="preserve">3.06 </w:t>
                  </w:r>
                </w:p>
              </w:tc>
              <w:tc>
                <w:tcPr>
                  <w:tcW w:w="1414" w:type="dxa"/>
                  <w:tcBorders>
                    <w:top w:val="single" w:sz="4" w:space="0" w:color="000000"/>
                    <w:left w:val="single" w:sz="4" w:space="0" w:color="000000"/>
                    <w:bottom w:val="single" w:sz="4" w:space="0" w:color="000000"/>
                    <w:right w:val="single" w:sz="4" w:space="0" w:color="000000"/>
                  </w:tcBorders>
                  <w:vAlign w:val="center"/>
                </w:tcPr>
                <w:p w14:paraId="4D501EEF" w14:textId="77777777" w:rsidR="003F6707" w:rsidRDefault="005A03FF">
                  <w:pPr>
                    <w:spacing w:after="0" w:line="259" w:lineRule="auto"/>
                    <w:ind w:left="0" w:right="61" w:firstLine="0"/>
                    <w:jc w:val="center"/>
                  </w:pPr>
                  <w:r>
                    <w:t>3</w:t>
                  </w:r>
                  <w:r>
                    <w:rPr>
                      <w:b/>
                    </w:rPr>
                    <w:t xml:space="preserve"> </w:t>
                  </w:r>
                </w:p>
              </w:tc>
              <w:tc>
                <w:tcPr>
                  <w:tcW w:w="914" w:type="dxa"/>
                  <w:tcBorders>
                    <w:top w:val="single" w:sz="4" w:space="0" w:color="000000"/>
                    <w:left w:val="single" w:sz="4" w:space="0" w:color="000000"/>
                    <w:bottom w:val="single" w:sz="4" w:space="0" w:color="000000"/>
                    <w:right w:val="single" w:sz="4" w:space="0" w:color="000000"/>
                  </w:tcBorders>
                  <w:vAlign w:val="center"/>
                </w:tcPr>
                <w:p w14:paraId="15BF9516" w14:textId="77777777" w:rsidR="003F6707" w:rsidRDefault="005A03FF">
                  <w:pPr>
                    <w:spacing w:after="0" w:line="259" w:lineRule="auto"/>
                    <w:ind w:left="0" w:right="61" w:firstLine="0"/>
                    <w:jc w:val="center"/>
                  </w:pPr>
                  <w:r>
                    <w:t>3.39</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14:paraId="71C733CC" w14:textId="77777777" w:rsidR="003F6707" w:rsidRDefault="005A03FF">
                  <w:pPr>
                    <w:spacing w:after="0" w:line="259" w:lineRule="auto"/>
                    <w:ind w:left="0" w:right="60" w:firstLine="0"/>
                    <w:jc w:val="center"/>
                  </w:pPr>
                  <w:r>
                    <w:t>1</w:t>
                  </w:r>
                  <w:r>
                    <w:rPr>
                      <w:b/>
                    </w:rPr>
                    <w:t xml:space="preserve"> </w:t>
                  </w:r>
                </w:p>
              </w:tc>
            </w:tr>
            <w:tr w:rsidR="003F6707" w14:paraId="309B53D0" w14:textId="77777777">
              <w:trPr>
                <w:trHeight w:val="300"/>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62A45AE2" w14:textId="77777777" w:rsidR="003F6707" w:rsidRDefault="005A03FF">
                  <w:pPr>
                    <w:spacing w:after="0" w:line="259" w:lineRule="auto"/>
                    <w:ind w:left="0" w:right="0" w:firstLine="0"/>
                    <w:jc w:val="left"/>
                  </w:pPr>
                  <w:r>
                    <w:t xml:space="preserve">Kebocoran paip </w:t>
                  </w:r>
                </w:p>
              </w:tc>
              <w:tc>
                <w:tcPr>
                  <w:tcW w:w="912" w:type="dxa"/>
                  <w:tcBorders>
                    <w:top w:val="single" w:sz="4" w:space="0" w:color="000000"/>
                    <w:left w:val="single" w:sz="4" w:space="0" w:color="000000"/>
                    <w:bottom w:val="single" w:sz="4" w:space="0" w:color="000000"/>
                    <w:right w:val="single" w:sz="4" w:space="0" w:color="000000"/>
                  </w:tcBorders>
                </w:tcPr>
                <w:p w14:paraId="563F7242" w14:textId="77777777" w:rsidR="003F6707" w:rsidRDefault="005A03FF">
                  <w:pPr>
                    <w:spacing w:after="0" w:line="259" w:lineRule="auto"/>
                    <w:ind w:left="0" w:right="59" w:firstLine="0"/>
                    <w:jc w:val="center"/>
                  </w:pPr>
                  <w:r>
                    <w:t xml:space="preserve">2.98 </w:t>
                  </w:r>
                </w:p>
              </w:tc>
              <w:tc>
                <w:tcPr>
                  <w:tcW w:w="1414" w:type="dxa"/>
                  <w:tcBorders>
                    <w:top w:val="single" w:sz="4" w:space="0" w:color="000000"/>
                    <w:left w:val="single" w:sz="4" w:space="0" w:color="000000"/>
                    <w:bottom w:val="single" w:sz="4" w:space="0" w:color="000000"/>
                    <w:right w:val="single" w:sz="4" w:space="0" w:color="000000"/>
                  </w:tcBorders>
                </w:tcPr>
                <w:p w14:paraId="5B0F3CDE" w14:textId="77777777" w:rsidR="003F6707" w:rsidRDefault="005A03FF">
                  <w:pPr>
                    <w:spacing w:after="0" w:line="259" w:lineRule="auto"/>
                    <w:ind w:left="0" w:right="61" w:firstLine="0"/>
                    <w:jc w:val="center"/>
                  </w:pPr>
                  <w:r>
                    <w:t>4</w:t>
                  </w:r>
                  <w:r>
                    <w:rPr>
                      <w:b/>
                    </w:rPr>
                    <w:t xml:space="preserve"> </w:t>
                  </w:r>
                </w:p>
              </w:tc>
              <w:tc>
                <w:tcPr>
                  <w:tcW w:w="914" w:type="dxa"/>
                  <w:tcBorders>
                    <w:top w:val="single" w:sz="4" w:space="0" w:color="000000"/>
                    <w:left w:val="single" w:sz="4" w:space="0" w:color="000000"/>
                    <w:bottom w:val="single" w:sz="4" w:space="0" w:color="000000"/>
                    <w:right w:val="single" w:sz="4" w:space="0" w:color="000000"/>
                  </w:tcBorders>
                </w:tcPr>
                <w:p w14:paraId="729F0A41" w14:textId="77777777" w:rsidR="003F6707" w:rsidRDefault="005A03FF">
                  <w:pPr>
                    <w:spacing w:after="0" w:line="259" w:lineRule="auto"/>
                    <w:ind w:left="0" w:right="61" w:firstLine="0"/>
                    <w:jc w:val="center"/>
                  </w:pPr>
                  <w:r>
                    <w:t xml:space="preserve">3.24 </w:t>
                  </w:r>
                </w:p>
              </w:tc>
              <w:tc>
                <w:tcPr>
                  <w:tcW w:w="1413" w:type="dxa"/>
                  <w:tcBorders>
                    <w:top w:val="single" w:sz="4" w:space="0" w:color="000000"/>
                    <w:left w:val="single" w:sz="4" w:space="0" w:color="000000"/>
                    <w:bottom w:val="single" w:sz="4" w:space="0" w:color="000000"/>
                    <w:right w:val="single" w:sz="4" w:space="0" w:color="000000"/>
                  </w:tcBorders>
                </w:tcPr>
                <w:p w14:paraId="5A59583F" w14:textId="77777777" w:rsidR="003F6707" w:rsidRDefault="005A03FF">
                  <w:pPr>
                    <w:spacing w:after="0" w:line="259" w:lineRule="auto"/>
                    <w:ind w:left="0" w:right="60" w:firstLine="0"/>
                    <w:jc w:val="center"/>
                  </w:pPr>
                  <w:r>
                    <w:t xml:space="preserve">5 </w:t>
                  </w:r>
                </w:p>
              </w:tc>
            </w:tr>
            <w:tr w:rsidR="003F6707" w14:paraId="1250CFA1" w14:textId="77777777">
              <w:trPr>
                <w:trHeight w:val="593"/>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51EB0DC1" w14:textId="77777777" w:rsidR="003F6707" w:rsidRDefault="005A03FF">
                  <w:pPr>
                    <w:spacing w:after="0" w:line="259" w:lineRule="auto"/>
                    <w:ind w:left="0" w:right="0" w:firstLine="0"/>
                    <w:jc w:val="left"/>
                  </w:pPr>
                  <w:r>
                    <w:t xml:space="preserve">Kerosakan pada suis dan/ atau soket elektrik </w:t>
                  </w:r>
                </w:p>
              </w:tc>
              <w:tc>
                <w:tcPr>
                  <w:tcW w:w="912" w:type="dxa"/>
                  <w:tcBorders>
                    <w:top w:val="single" w:sz="4" w:space="0" w:color="000000"/>
                    <w:left w:val="single" w:sz="4" w:space="0" w:color="000000"/>
                    <w:bottom w:val="single" w:sz="4" w:space="0" w:color="000000"/>
                    <w:right w:val="single" w:sz="4" w:space="0" w:color="000000"/>
                  </w:tcBorders>
                  <w:vAlign w:val="center"/>
                </w:tcPr>
                <w:p w14:paraId="417B91FC" w14:textId="77777777" w:rsidR="003F6707" w:rsidRDefault="005A03FF">
                  <w:pPr>
                    <w:spacing w:after="0" w:line="259" w:lineRule="auto"/>
                    <w:ind w:left="0" w:right="59" w:firstLine="0"/>
                    <w:jc w:val="center"/>
                  </w:pPr>
                  <w:r>
                    <w:t xml:space="preserve">2.74 </w:t>
                  </w:r>
                </w:p>
              </w:tc>
              <w:tc>
                <w:tcPr>
                  <w:tcW w:w="1414" w:type="dxa"/>
                  <w:tcBorders>
                    <w:top w:val="single" w:sz="4" w:space="0" w:color="000000"/>
                    <w:left w:val="single" w:sz="4" w:space="0" w:color="000000"/>
                    <w:bottom w:val="single" w:sz="4" w:space="0" w:color="000000"/>
                    <w:right w:val="single" w:sz="4" w:space="0" w:color="000000"/>
                  </w:tcBorders>
                  <w:vAlign w:val="center"/>
                </w:tcPr>
                <w:p w14:paraId="3C9C4777" w14:textId="77777777" w:rsidR="003F6707" w:rsidRDefault="005A03FF">
                  <w:pPr>
                    <w:spacing w:after="0" w:line="259" w:lineRule="auto"/>
                    <w:ind w:left="0" w:right="61" w:firstLine="0"/>
                    <w:jc w:val="center"/>
                  </w:pPr>
                  <w:r>
                    <w:t xml:space="preserve">5 </w:t>
                  </w:r>
                </w:p>
              </w:tc>
              <w:tc>
                <w:tcPr>
                  <w:tcW w:w="914" w:type="dxa"/>
                  <w:tcBorders>
                    <w:top w:val="single" w:sz="4" w:space="0" w:color="000000"/>
                    <w:left w:val="single" w:sz="4" w:space="0" w:color="000000"/>
                    <w:bottom w:val="single" w:sz="4" w:space="0" w:color="000000"/>
                    <w:right w:val="single" w:sz="4" w:space="0" w:color="000000"/>
                  </w:tcBorders>
                  <w:vAlign w:val="center"/>
                </w:tcPr>
                <w:p w14:paraId="526E6EAE" w14:textId="77777777" w:rsidR="003F6707" w:rsidRDefault="005A03FF">
                  <w:pPr>
                    <w:spacing w:after="0" w:line="259" w:lineRule="auto"/>
                    <w:ind w:left="0" w:right="61" w:firstLine="0"/>
                    <w:jc w:val="center"/>
                  </w:pPr>
                  <w:r>
                    <w:t xml:space="preserve">3.18 </w:t>
                  </w:r>
                </w:p>
              </w:tc>
              <w:tc>
                <w:tcPr>
                  <w:tcW w:w="1413" w:type="dxa"/>
                  <w:tcBorders>
                    <w:top w:val="single" w:sz="4" w:space="0" w:color="000000"/>
                    <w:left w:val="single" w:sz="4" w:space="0" w:color="000000"/>
                    <w:bottom w:val="single" w:sz="4" w:space="0" w:color="000000"/>
                    <w:right w:val="single" w:sz="4" w:space="0" w:color="000000"/>
                  </w:tcBorders>
                  <w:vAlign w:val="center"/>
                </w:tcPr>
                <w:p w14:paraId="7198E9DE" w14:textId="77777777" w:rsidR="003F6707" w:rsidRDefault="005A03FF">
                  <w:pPr>
                    <w:spacing w:after="0" w:line="259" w:lineRule="auto"/>
                    <w:ind w:left="0" w:right="60" w:firstLine="0"/>
                    <w:jc w:val="center"/>
                  </w:pPr>
                  <w:r>
                    <w:t xml:space="preserve">6 </w:t>
                  </w:r>
                </w:p>
              </w:tc>
            </w:tr>
            <w:tr w:rsidR="003F6707" w14:paraId="5A4AF545" w14:textId="77777777">
              <w:trPr>
                <w:trHeight w:val="590"/>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413A0F35" w14:textId="77777777" w:rsidR="003F6707" w:rsidRDefault="005A03FF">
                  <w:pPr>
                    <w:spacing w:after="0" w:line="259" w:lineRule="auto"/>
                    <w:ind w:left="0" w:right="39" w:firstLine="0"/>
                    <w:jc w:val="left"/>
                  </w:pPr>
                  <w:r>
                    <w:t xml:space="preserve">Kerosakan tingkap dan/ atau pintu </w:t>
                  </w:r>
                </w:p>
              </w:tc>
              <w:tc>
                <w:tcPr>
                  <w:tcW w:w="912" w:type="dxa"/>
                  <w:tcBorders>
                    <w:top w:val="single" w:sz="4" w:space="0" w:color="000000"/>
                    <w:left w:val="single" w:sz="4" w:space="0" w:color="000000"/>
                    <w:bottom w:val="single" w:sz="4" w:space="0" w:color="000000"/>
                    <w:right w:val="single" w:sz="4" w:space="0" w:color="000000"/>
                  </w:tcBorders>
                  <w:vAlign w:val="center"/>
                </w:tcPr>
                <w:p w14:paraId="6B66352D" w14:textId="77777777" w:rsidR="003F6707" w:rsidRDefault="005A03FF">
                  <w:pPr>
                    <w:spacing w:after="0" w:line="259" w:lineRule="auto"/>
                    <w:ind w:left="0" w:right="59" w:firstLine="0"/>
                    <w:jc w:val="center"/>
                  </w:pPr>
                  <w:r>
                    <w:t xml:space="preserve">2.64 </w:t>
                  </w:r>
                </w:p>
              </w:tc>
              <w:tc>
                <w:tcPr>
                  <w:tcW w:w="1414" w:type="dxa"/>
                  <w:tcBorders>
                    <w:top w:val="single" w:sz="4" w:space="0" w:color="000000"/>
                    <w:left w:val="single" w:sz="4" w:space="0" w:color="000000"/>
                    <w:bottom w:val="single" w:sz="4" w:space="0" w:color="000000"/>
                    <w:right w:val="single" w:sz="4" w:space="0" w:color="000000"/>
                  </w:tcBorders>
                  <w:vAlign w:val="center"/>
                </w:tcPr>
                <w:p w14:paraId="4B12DFC8" w14:textId="77777777" w:rsidR="003F6707" w:rsidRDefault="005A03FF">
                  <w:pPr>
                    <w:spacing w:after="0" w:line="259" w:lineRule="auto"/>
                    <w:ind w:left="0" w:right="61" w:firstLine="0"/>
                    <w:jc w:val="center"/>
                  </w:pPr>
                  <w:r>
                    <w:t xml:space="preserve">6 </w:t>
                  </w:r>
                </w:p>
              </w:tc>
              <w:tc>
                <w:tcPr>
                  <w:tcW w:w="914" w:type="dxa"/>
                  <w:tcBorders>
                    <w:top w:val="single" w:sz="4" w:space="0" w:color="000000"/>
                    <w:left w:val="single" w:sz="4" w:space="0" w:color="000000"/>
                    <w:bottom w:val="single" w:sz="4" w:space="0" w:color="000000"/>
                    <w:right w:val="single" w:sz="4" w:space="0" w:color="000000"/>
                  </w:tcBorders>
                  <w:vAlign w:val="center"/>
                </w:tcPr>
                <w:p w14:paraId="2E1FCCCE" w14:textId="77777777" w:rsidR="003F6707" w:rsidRDefault="005A03FF">
                  <w:pPr>
                    <w:spacing w:after="0" w:line="259" w:lineRule="auto"/>
                    <w:ind w:left="0" w:right="61" w:firstLine="0"/>
                    <w:jc w:val="center"/>
                  </w:pPr>
                  <w:r>
                    <w:t xml:space="preserve">3.05 </w:t>
                  </w:r>
                </w:p>
              </w:tc>
              <w:tc>
                <w:tcPr>
                  <w:tcW w:w="1413" w:type="dxa"/>
                  <w:tcBorders>
                    <w:top w:val="single" w:sz="4" w:space="0" w:color="000000"/>
                    <w:left w:val="single" w:sz="4" w:space="0" w:color="000000"/>
                    <w:bottom w:val="single" w:sz="4" w:space="0" w:color="000000"/>
                    <w:right w:val="single" w:sz="4" w:space="0" w:color="000000"/>
                  </w:tcBorders>
                  <w:vAlign w:val="center"/>
                </w:tcPr>
                <w:p w14:paraId="1500C9D0" w14:textId="77777777" w:rsidR="003F6707" w:rsidRDefault="005A03FF">
                  <w:pPr>
                    <w:spacing w:after="0" w:line="259" w:lineRule="auto"/>
                    <w:ind w:left="0" w:right="60" w:firstLine="0"/>
                    <w:jc w:val="center"/>
                  </w:pPr>
                  <w:r>
                    <w:t xml:space="preserve">8 </w:t>
                  </w:r>
                </w:p>
              </w:tc>
            </w:tr>
            <w:tr w:rsidR="003F6707" w14:paraId="38D1C466" w14:textId="77777777">
              <w:trPr>
                <w:trHeight w:val="593"/>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08B04790" w14:textId="77777777" w:rsidR="003F6707" w:rsidRDefault="005A03FF">
                  <w:pPr>
                    <w:spacing w:after="0" w:line="259" w:lineRule="auto"/>
                    <w:ind w:left="0" w:right="0" w:firstLine="0"/>
                    <w:jc w:val="left"/>
                  </w:pPr>
                  <w:r>
                    <w:t xml:space="preserve">Tandas dan/ atau sinki tersumbat </w:t>
                  </w:r>
                </w:p>
              </w:tc>
              <w:tc>
                <w:tcPr>
                  <w:tcW w:w="912" w:type="dxa"/>
                  <w:tcBorders>
                    <w:top w:val="single" w:sz="4" w:space="0" w:color="000000"/>
                    <w:left w:val="single" w:sz="4" w:space="0" w:color="000000"/>
                    <w:bottom w:val="single" w:sz="4" w:space="0" w:color="000000"/>
                    <w:right w:val="single" w:sz="4" w:space="0" w:color="000000"/>
                  </w:tcBorders>
                  <w:vAlign w:val="center"/>
                </w:tcPr>
                <w:p w14:paraId="6DB61D93" w14:textId="77777777" w:rsidR="003F6707" w:rsidRDefault="005A03FF">
                  <w:pPr>
                    <w:spacing w:after="0" w:line="259" w:lineRule="auto"/>
                    <w:ind w:left="0" w:right="59" w:firstLine="0"/>
                    <w:jc w:val="center"/>
                  </w:pPr>
                  <w:r>
                    <w:t xml:space="preserve">2.62 </w:t>
                  </w:r>
                </w:p>
              </w:tc>
              <w:tc>
                <w:tcPr>
                  <w:tcW w:w="1414" w:type="dxa"/>
                  <w:tcBorders>
                    <w:top w:val="single" w:sz="4" w:space="0" w:color="000000"/>
                    <w:left w:val="single" w:sz="4" w:space="0" w:color="000000"/>
                    <w:bottom w:val="single" w:sz="4" w:space="0" w:color="000000"/>
                    <w:right w:val="single" w:sz="4" w:space="0" w:color="000000"/>
                  </w:tcBorders>
                  <w:vAlign w:val="center"/>
                </w:tcPr>
                <w:p w14:paraId="7E998E6E" w14:textId="77777777" w:rsidR="003F6707" w:rsidRDefault="005A03FF">
                  <w:pPr>
                    <w:spacing w:after="0" w:line="259" w:lineRule="auto"/>
                    <w:ind w:left="0" w:right="61" w:firstLine="0"/>
                    <w:jc w:val="center"/>
                  </w:pPr>
                  <w:r>
                    <w:t xml:space="preserve">7 </w:t>
                  </w:r>
                </w:p>
              </w:tc>
              <w:tc>
                <w:tcPr>
                  <w:tcW w:w="914" w:type="dxa"/>
                  <w:tcBorders>
                    <w:top w:val="single" w:sz="4" w:space="0" w:color="000000"/>
                    <w:left w:val="single" w:sz="4" w:space="0" w:color="000000"/>
                    <w:bottom w:val="single" w:sz="4" w:space="0" w:color="000000"/>
                    <w:right w:val="single" w:sz="4" w:space="0" w:color="000000"/>
                  </w:tcBorders>
                  <w:vAlign w:val="center"/>
                </w:tcPr>
                <w:p w14:paraId="63F9FFE1" w14:textId="77777777" w:rsidR="003F6707" w:rsidRDefault="005A03FF">
                  <w:pPr>
                    <w:spacing w:after="0" w:line="259" w:lineRule="auto"/>
                    <w:ind w:left="0" w:right="61" w:firstLine="0"/>
                    <w:jc w:val="center"/>
                  </w:pPr>
                  <w:r>
                    <w:t xml:space="preserve">3.27 </w:t>
                  </w:r>
                </w:p>
              </w:tc>
              <w:tc>
                <w:tcPr>
                  <w:tcW w:w="1413" w:type="dxa"/>
                  <w:tcBorders>
                    <w:top w:val="single" w:sz="4" w:space="0" w:color="000000"/>
                    <w:left w:val="single" w:sz="4" w:space="0" w:color="000000"/>
                    <w:bottom w:val="single" w:sz="4" w:space="0" w:color="000000"/>
                    <w:right w:val="single" w:sz="4" w:space="0" w:color="000000"/>
                  </w:tcBorders>
                  <w:vAlign w:val="center"/>
                </w:tcPr>
                <w:p w14:paraId="08DA4690" w14:textId="77777777" w:rsidR="003F6707" w:rsidRDefault="005A03FF">
                  <w:pPr>
                    <w:spacing w:after="0" w:line="259" w:lineRule="auto"/>
                    <w:ind w:left="0" w:right="60" w:firstLine="0"/>
                    <w:jc w:val="center"/>
                  </w:pPr>
                  <w:r>
                    <w:t xml:space="preserve">4 </w:t>
                  </w:r>
                </w:p>
              </w:tc>
            </w:tr>
            <w:tr w:rsidR="003F6707" w14:paraId="46C2472B" w14:textId="77777777">
              <w:trPr>
                <w:trHeight w:val="590"/>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62685ED6" w14:textId="77777777" w:rsidR="003F6707" w:rsidRDefault="005A03FF">
                  <w:pPr>
                    <w:spacing w:after="0" w:line="259" w:lineRule="auto"/>
                    <w:ind w:left="0" w:right="0" w:firstLine="0"/>
                    <w:jc w:val="left"/>
                  </w:pPr>
                  <w:r>
                    <w:t xml:space="preserve">Kerosakan lampu dan/ atau kipas </w:t>
                  </w:r>
                </w:p>
              </w:tc>
              <w:tc>
                <w:tcPr>
                  <w:tcW w:w="912" w:type="dxa"/>
                  <w:tcBorders>
                    <w:top w:val="single" w:sz="4" w:space="0" w:color="000000"/>
                    <w:left w:val="single" w:sz="4" w:space="0" w:color="000000"/>
                    <w:bottom w:val="single" w:sz="4" w:space="0" w:color="000000"/>
                    <w:right w:val="single" w:sz="4" w:space="0" w:color="000000"/>
                  </w:tcBorders>
                  <w:vAlign w:val="center"/>
                </w:tcPr>
                <w:p w14:paraId="590B1327" w14:textId="77777777" w:rsidR="003F6707" w:rsidRDefault="005A03FF">
                  <w:pPr>
                    <w:spacing w:after="0" w:line="259" w:lineRule="auto"/>
                    <w:ind w:left="0" w:right="59" w:firstLine="0"/>
                    <w:jc w:val="center"/>
                  </w:pPr>
                  <w:r>
                    <w:t xml:space="preserve">2.48 </w:t>
                  </w:r>
                </w:p>
              </w:tc>
              <w:tc>
                <w:tcPr>
                  <w:tcW w:w="1414" w:type="dxa"/>
                  <w:tcBorders>
                    <w:top w:val="single" w:sz="4" w:space="0" w:color="000000"/>
                    <w:left w:val="single" w:sz="4" w:space="0" w:color="000000"/>
                    <w:bottom w:val="single" w:sz="4" w:space="0" w:color="000000"/>
                    <w:right w:val="single" w:sz="4" w:space="0" w:color="000000"/>
                  </w:tcBorders>
                  <w:vAlign w:val="center"/>
                </w:tcPr>
                <w:p w14:paraId="18EAB016" w14:textId="77777777" w:rsidR="003F6707" w:rsidRDefault="005A03FF">
                  <w:pPr>
                    <w:spacing w:after="0" w:line="259" w:lineRule="auto"/>
                    <w:ind w:left="0" w:right="61" w:firstLine="0"/>
                    <w:jc w:val="center"/>
                  </w:pPr>
                  <w:r>
                    <w:t xml:space="preserve">8 </w:t>
                  </w:r>
                </w:p>
              </w:tc>
              <w:tc>
                <w:tcPr>
                  <w:tcW w:w="914" w:type="dxa"/>
                  <w:tcBorders>
                    <w:top w:val="single" w:sz="4" w:space="0" w:color="000000"/>
                    <w:left w:val="single" w:sz="4" w:space="0" w:color="000000"/>
                    <w:bottom w:val="single" w:sz="4" w:space="0" w:color="000000"/>
                    <w:right w:val="single" w:sz="4" w:space="0" w:color="000000"/>
                  </w:tcBorders>
                  <w:vAlign w:val="center"/>
                </w:tcPr>
                <w:p w14:paraId="7E720B90" w14:textId="77777777" w:rsidR="003F6707" w:rsidRDefault="005A03FF">
                  <w:pPr>
                    <w:spacing w:after="0" w:line="259" w:lineRule="auto"/>
                    <w:ind w:left="0" w:right="61" w:firstLine="0"/>
                    <w:jc w:val="center"/>
                  </w:pPr>
                  <w:r>
                    <w:t xml:space="preserve">3.11 </w:t>
                  </w:r>
                </w:p>
              </w:tc>
              <w:tc>
                <w:tcPr>
                  <w:tcW w:w="1413" w:type="dxa"/>
                  <w:tcBorders>
                    <w:top w:val="single" w:sz="4" w:space="0" w:color="000000"/>
                    <w:left w:val="single" w:sz="4" w:space="0" w:color="000000"/>
                    <w:bottom w:val="single" w:sz="4" w:space="0" w:color="000000"/>
                    <w:right w:val="single" w:sz="4" w:space="0" w:color="000000"/>
                  </w:tcBorders>
                  <w:vAlign w:val="center"/>
                </w:tcPr>
                <w:p w14:paraId="78328FC4" w14:textId="77777777" w:rsidR="003F6707" w:rsidRDefault="005A03FF">
                  <w:pPr>
                    <w:spacing w:after="0" w:line="259" w:lineRule="auto"/>
                    <w:ind w:left="0" w:right="60" w:firstLine="0"/>
                    <w:jc w:val="center"/>
                  </w:pPr>
                  <w:r>
                    <w:t xml:space="preserve">7 </w:t>
                  </w:r>
                </w:p>
              </w:tc>
            </w:tr>
          </w:tbl>
          <w:p w14:paraId="263104EE" w14:textId="77777777" w:rsidR="003F6707" w:rsidRDefault="005A03FF">
            <w:pPr>
              <w:spacing w:after="105" w:line="259" w:lineRule="auto"/>
              <w:ind w:left="0" w:right="62" w:firstLine="0"/>
              <w:jc w:val="right"/>
            </w:pPr>
            <w:r>
              <w:rPr>
                <w:i/>
              </w:rPr>
              <w:t xml:space="preserve">Sumber: Soal Selidik RTA (2019) </w:t>
            </w:r>
          </w:p>
          <w:p w14:paraId="4196DCCD" w14:textId="77777777" w:rsidR="003F6707" w:rsidRDefault="005A03FF">
            <w:pPr>
              <w:spacing w:after="103" w:line="259" w:lineRule="auto"/>
              <w:ind w:left="1418" w:right="0" w:firstLine="0"/>
              <w:jc w:val="left"/>
            </w:pPr>
            <w:r>
              <w:t xml:space="preserve"> </w:t>
            </w:r>
          </w:p>
          <w:p w14:paraId="53A1831B" w14:textId="77777777" w:rsidR="003F6707" w:rsidRDefault="005A03FF">
            <w:pPr>
              <w:spacing w:after="0" w:line="359" w:lineRule="auto"/>
              <w:ind w:left="1418" w:right="57" w:firstLine="0"/>
            </w:pPr>
            <w:r>
              <w:t xml:space="preserve">Di samping itu, dapatan dari kajian soal selidik dalam </w:t>
            </w:r>
            <w:r>
              <w:rPr>
                <w:b/>
              </w:rPr>
              <w:t>Jadual 3.8</w:t>
            </w:r>
            <w:r>
              <w:t xml:space="preserve"> menunjukkan jika Pemilik Kediaman memberi kebenaran untuk melakukan pengubahsuaian kepada kediaman yang disewa, maka kos tersebut akan ditanggung oleh mere</w:t>
            </w:r>
            <w:r>
              <w:t xml:space="preserve">ka. Walau bagaimanapun, terdapat juga situasi yang mana Penyewa akan menanggung kos pengubahsuaian dengan kebenaran Pemilik Kediaman. </w:t>
            </w:r>
          </w:p>
          <w:p w14:paraId="762F8C74" w14:textId="77777777" w:rsidR="003F6707" w:rsidRDefault="005A03FF">
            <w:pPr>
              <w:spacing w:after="225" w:line="259" w:lineRule="auto"/>
              <w:ind w:left="2801" w:right="0" w:firstLine="0"/>
              <w:jc w:val="left"/>
            </w:pPr>
            <w:r>
              <w:t xml:space="preserve"> </w:t>
            </w:r>
          </w:p>
          <w:p w14:paraId="192C42B1" w14:textId="77777777" w:rsidR="003F6707" w:rsidRDefault="005A03FF">
            <w:pPr>
              <w:spacing w:after="227" w:line="259" w:lineRule="auto"/>
              <w:ind w:left="2801" w:right="0" w:firstLine="0"/>
              <w:jc w:val="left"/>
            </w:pPr>
            <w:r>
              <w:t xml:space="preserve"> </w:t>
            </w:r>
          </w:p>
          <w:p w14:paraId="52074037" w14:textId="77777777" w:rsidR="003F6707" w:rsidRDefault="005A03FF">
            <w:pPr>
              <w:spacing w:after="659" w:line="259" w:lineRule="auto"/>
              <w:ind w:left="2801" w:right="0" w:firstLine="0"/>
              <w:jc w:val="left"/>
            </w:pPr>
            <w:r>
              <w:t xml:space="preserve"> </w:t>
            </w:r>
          </w:p>
          <w:p w14:paraId="7B37557E" w14:textId="77777777" w:rsidR="003F6707" w:rsidRDefault="005A03FF">
            <w:pPr>
              <w:spacing w:after="0" w:line="259" w:lineRule="auto"/>
              <w:ind w:left="0" w:right="61" w:firstLine="0"/>
              <w:jc w:val="right"/>
            </w:pPr>
            <w:r>
              <w:t xml:space="preserve">22 </w:t>
            </w:r>
          </w:p>
          <w:p w14:paraId="14D7C8F9" w14:textId="77777777" w:rsidR="003F6707" w:rsidRDefault="005A03FF">
            <w:pPr>
              <w:spacing w:after="0" w:line="259" w:lineRule="auto"/>
              <w:ind w:left="0" w:right="0" w:firstLine="0"/>
              <w:jc w:val="left"/>
            </w:pPr>
            <w:r>
              <w:t xml:space="preserve"> </w:t>
            </w:r>
          </w:p>
        </w:tc>
      </w:tr>
    </w:tbl>
    <w:p w14:paraId="4EB92C49" w14:textId="77777777" w:rsidR="003F6707" w:rsidRDefault="003F6707">
      <w:pPr>
        <w:sectPr w:rsidR="003F6707">
          <w:headerReference w:type="even" r:id="rId106"/>
          <w:headerReference w:type="default" r:id="rId107"/>
          <w:footerReference w:type="even" r:id="rId108"/>
          <w:footerReference w:type="default" r:id="rId109"/>
          <w:headerReference w:type="first" r:id="rId110"/>
          <w:footerReference w:type="first" r:id="rId111"/>
          <w:pgSz w:w="11899" w:h="16841"/>
          <w:pgMar w:top="485" w:right="920" w:bottom="482" w:left="2480" w:header="720" w:footer="720" w:gutter="0"/>
          <w:cols w:space="720"/>
        </w:sectPr>
      </w:pPr>
    </w:p>
    <w:p w14:paraId="30E4D499"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71" w:type="dxa"/>
        </w:tblCellMar>
        <w:tblLook w:val="04A0" w:firstRow="1" w:lastRow="0" w:firstColumn="1" w:lastColumn="0" w:noHBand="0" w:noVBand="1"/>
      </w:tblPr>
      <w:tblGrid>
        <w:gridCol w:w="2732"/>
        <w:gridCol w:w="8200"/>
      </w:tblGrid>
      <w:tr w:rsidR="003F6707" w14:paraId="56B20C46"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55BCB085" w14:textId="77777777" w:rsidR="003F6707" w:rsidRDefault="005A03FF">
            <w:pPr>
              <w:spacing w:after="105" w:line="259" w:lineRule="auto"/>
              <w:ind w:left="1772" w:right="0" w:firstLine="0"/>
              <w:jc w:val="center"/>
            </w:pPr>
            <w:r>
              <w:rPr>
                <w:b/>
              </w:rPr>
              <w:t xml:space="preserve"> </w:t>
            </w:r>
          </w:p>
          <w:p w14:paraId="42CCCE56" w14:textId="77777777" w:rsidR="003F6707" w:rsidRDefault="005A03FF">
            <w:pPr>
              <w:spacing w:after="5700" w:line="259" w:lineRule="auto"/>
              <w:ind w:left="0" w:right="59" w:firstLine="0"/>
              <w:jc w:val="right"/>
            </w:pPr>
            <w:r>
              <w:t xml:space="preserve">3.6 </w:t>
            </w:r>
          </w:p>
          <w:p w14:paraId="461481EC" w14:textId="77777777" w:rsidR="003F6707" w:rsidRDefault="005A03FF">
            <w:pPr>
              <w:spacing w:after="0" w:line="259" w:lineRule="auto"/>
              <w:ind w:left="332"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p w14:paraId="1BC91BEB" w14:textId="77777777" w:rsidR="003F6707" w:rsidRDefault="005A03FF">
            <w:pPr>
              <w:spacing w:after="0" w:line="259" w:lineRule="auto"/>
              <w:ind w:left="709" w:right="0" w:firstLine="0"/>
              <w:jc w:val="left"/>
            </w:pPr>
            <w:r>
              <w:rPr>
                <w:b/>
              </w:rPr>
              <w:t>Jadual 3.8</w:t>
            </w:r>
            <w:r>
              <w:t xml:space="preserve">: Kebenaran penggubahsuaian premis sewaan dan kos </w:t>
            </w:r>
          </w:p>
          <w:tbl>
            <w:tblPr>
              <w:tblStyle w:val="TableGrid"/>
              <w:tblW w:w="7627" w:type="dxa"/>
              <w:tblInd w:w="25" w:type="dxa"/>
              <w:tblCellMar>
                <w:top w:w="9" w:type="dxa"/>
                <w:left w:w="107" w:type="dxa"/>
                <w:bottom w:w="0" w:type="dxa"/>
                <w:right w:w="45" w:type="dxa"/>
              </w:tblCellMar>
              <w:tblLook w:val="04A0" w:firstRow="1" w:lastRow="0" w:firstColumn="1" w:lastColumn="0" w:noHBand="0" w:noVBand="1"/>
            </w:tblPr>
            <w:tblGrid>
              <w:gridCol w:w="2103"/>
              <w:gridCol w:w="1216"/>
              <w:gridCol w:w="1123"/>
              <w:gridCol w:w="1105"/>
              <w:gridCol w:w="1154"/>
              <w:gridCol w:w="926"/>
            </w:tblGrid>
            <w:tr w:rsidR="003F6707" w14:paraId="158D2E58" w14:textId="77777777">
              <w:trPr>
                <w:trHeight w:val="300"/>
              </w:trPr>
              <w:tc>
                <w:tcPr>
                  <w:tcW w:w="2103"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0D40D067" w14:textId="77777777" w:rsidR="003F6707" w:rsidRDefault="005A03FF">
                  <w:pPr>
                    <w:spacing w:after="0" w:line="259" w:lineRule="auto"/>
                    <w:ind w:left="0" w:right="0" w:firstLine="0"/>
                    <w:jc w:val="left"/>
                  </w:pPr>
                  <w:r>
                    <w:rPr>
                      <w:b/>
                      <w:i/>
                    </w:rPr>
                    <w:t>Adakah pemilik kediaman membenarkan penyewa melakukan sebarang pengubahsuaian semasa tempoh sewaan?</w:t>
                  </w:r>
                  <w:r>
                    <w:rPr>
                      <w:b/>
                    </w:rPr>
                    <w:t xml:space="preserve"> </w:t>
                  </w:r>
                </w:p>
              </w:tc>
              <w:tc>
                <w:tcPr>
                  <w:tcW w:w="5524" w:type="dxa"/>
                  <w:gridSpan w:val="5"/>
                  <w:tcBorders>
                    <w:top w:val="single" w:sz="4" w:space="0" w:color="000000"/>
                    <w:left w:val="single" w:sz="4" w:space="0" w:color="000000"/>
                    <w:bottom w:val="single" w:sz="4" w:space="0" w:color="000000"/>
                    <w:right w:val="single" w:sz="4" w:space="0" w:color="000000"/>
                  </w:tcBorders>
                  <w:shd w:val="clear" w:color="auto" w:fill="BFBFBF"/>
                </w:tcPr>
                <w:p w14:paraId="0A87C495" w14:textId="77777777" w:rsidR="003F6707" w:rsidRDefault="005A03FF">
                  <w:pPr>
                    <w:spacing w:after="0" w:line="259" w:lineRule="auto"/>
                    <w:ind w:left="0" w:right="59" w:firstLine="0"/>
                    <w:jc w:val="center"/>
                  </w:pPr>
                  <w:r>
                    <w:rPr>
                      <w:b/>
                      <w:i/>
                    </w:rPr>
                    <w:t>Pihak yang menangung kos pengubahsuaian</w:t>
                  </w:r>
                  <w:r>
                    <w:rPr>
                      <w:b/>
                    </w:rPr>
                    <w:t xml:space="preserve"> </w:t>
                  </w:r>
                </w:p>
              </w:tc>
            </w:tr>
            <w:tr w:rsidR="003F6707" w14:paraId="1A43B5EB" w14:textId="77777777">
              <w:trPr>
                <w:trHeight w:val="2327"/>
              </w:trPr>
              <w:tc>
                <w:tcPr>
                  <w:tcW w:w="0" w:type="auto"/>
                  <w:vMerge/>
                  <w:tcBorders>
                    <w:top w:val="nil"/>
                    <w:left w:val="single" w:sz="4" w:space="0" w:color="000000"/>
                    <w:bottom w:val="single" w:sz="4" w:space="0" w:color="000000"/>
                    <w:right w:val="single" w:sz="4" w:space="0" w:color="000000"/>
                  </w:tcBorders>
                </w:tcPr>
                <w:p w14:paraId="6437B1DF" w14:textId="77777777" w:rsidR="003F6707" w:rsidRDefault="003F6707">
                  <w:pPr>
                    <w:spacing w:after="160" w:line="259" w:lineRule="auto"/>
                    <w:ind w:left="0" w:right="0" w:firstLine="0"/>
                    <w:jc w:val="left"/>
                  </w:pPr>
                </w:p>
              </w:tc>
              <w:tc>
                <w:tcPr>
                  <w:tcW w:w="12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AF91ED" w14:textId="77777777" w:rsidR="003F6707" w:rsidRDefault="005A03FF">
                  <w:pPr>
                    <w:spacing w:after="16" w:line="259" w:lineRule="auto"/>
                    <w:ind w:left="0" w:right="68" w:firstLine="0"/>
                    <w:jc w:val="center"/>
                  </w:pPr>
                  <w:r>
                    <w:t xml:space="preserve">Pemilik </w:t>
                  </w:r>
                </w:p>
                <w:p w14:paraId="357E09BD" w14:textId="77777777" w:rsidR="003F6707" w:rsidRDefault="005A03FF">
                  <w:pPr>
                    <w:spacing w:after="16" w:line="259" w:lineRule="auto"/>
                    <w:ind w:left="5" w:right="0" w:firstLine="0"/>
                  </w:pPr>
                  <w:r>
                    <w:t xml:space="preserve">Kediaman </w:t>
                  </w:r>
                </w:p>
                <w:p w14:paraId="3F486CEE" w14:textId="77777777" w:rsidR="003F6707" w:rsidRDefault="005A03FF">
                  <w:pPr>
                    <w:spacing w:after="0" w:line="259" w:lineRule="auto"/>
                    <w:ind w:left="0" w:right="62" w:firstLine="0"/>
                    <w:jc w:val="center"/>
                  </w:pPr>
                  <w: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87B50F" w14:textId="77777777" w:rsidR="003F6707" w:rsidRDefault="005A03FF">
                  <w:pPr>
                    <w:spacing w:after="0" w:line="259" w:lineRule="auto"/>
                    <w:ind w:left="0" w:right="0" w:firstLine="0"/>
                    <w:jc w:val="center"/>
                  </w:pPr>
                  <w:r>
                    <w:t xml:space="preserve">Penyewa (%) </w:t>
                  </w:r>
                </w:p>
              </w:tc>
              <w:tc>
                <w:tcPr>
                  <w:tcW w:w="110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39EF0B" w14:textId="77777777" w:rsidR="003F6707" w:rsidRDefault="005A03FF">
                  <w:pPr>
                    <w:spacing w:after="16" w:line="259" w:lineRule="auto"/>
                    <w:ind w:left="0" w:right="62" w:firstLine="0"/>
                    <w:jc w:val="center"/>
                  </w:pPr>
                  <w:r>
                    <w:t xml:space="preserve">Tiada </w:t>
                  </w:r>
                </w:p>
                <w:p w14:paraId="6E9456BB" w14:textId="77777777" w:rsidR="003F6707" w:rsidRDefault="005A03FF">
                  <w:pPr>
                    <w:spacing w:after="16" w:line="259" w:lineRule="auto"/>
                    <w:ind w:left="4" w:right="0" w:firstLine="0"/>
                  </w:pPr>
                  <w:r>
                    <w:t xml:space="preserve">Jawapan </w:t>
                  </w:r>
                </w:p>
                <w:p w14:paraId="4BD026B0" w14:textId="77777777" w:rsidR="003F6707" w:rsidRDefault="005A03FF">
                  <w:pPr>
                    <w:spacing w:after="0" w:line="259" w:lineRule="auto"/>
                    <w:ind w:left="0" w:right="63" w:firstLine="0"/>
                    <w:jc w:val="center"/>
                  </w:pPr>
                  <w:r>
                    <w:t xml:space="preserve">(%) </w:t>
                  </w:r>
                </w:p>
              </w:tc>
              <w:tc>
                <w:tcPr>
                  <w:tcW w:w="115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69175D" w14:textId="77777777" w:rsidR="003F6707" w:rsidRDefault="005A03FF">
                  <w:pPr>
                    <w:spacing w:after="16" w:line="259" w:lineRule="auto"/>
                    <w:ind w:left="0" w:right="64" w:firstLine="0"/>
                    <w:jc w:val="center"/>
                  </w:pPr>
                  <w:r>
                    <w:t xml:space="preserve">Tidak </w:t>
                  </w:r>
                </w:p>
                <w:p w14:paraId="59B21410" w14:textId="77777777" w:rsidR="003F6707" w:rsidRDefault="005A03FF">
                  <w:pPr>
                    <w:spacing w:after="16" w:line="259" w:lineRule="auto"/>
                    <w:ind w:left="6" w:right="0" w:firstLine="0"/>
                    <w:jc w:val="left"/>
                  </w:pPr>
                  <w:r>
                    <w:t xml:space="preserve">Berkaitan </w:t>
                  </w:r>
                </w:p>
                <w:p w14:paraId="1FB89C61" w14:textId="77777777" w:rsidR="003F6707" w:rsidRDefault="005A03FF">
                  <w:pPr>
                    <w:spacing w:after="0" w:line="259" w:lineRule="auto"/>
                    <w:ind w:left="0" w:right="60" w:firstLine="0"/>
                    <w:jc w:val="center"/>
                  </w:pPr>
                  <w:r>
                    <w:t xml:space="preserve">(%) </w:t>
                  </w:r>
                </w:p>
              </w:tc>
              <w:tc>
                <w:tcPr>
                  <w:tcW w:w="92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5404AA" w14:textId="77777777" w:rsidR="003F6707" w:rsidRDefault="005A03FF">
                  <w:pPr>
                    <w:spacing w:after="0" w:line="259" w:lineRule="auto"/>
                    <w:ind w:left="1" w:right="0" w:firstLine="0"/>
                  </w:pPr>
                  <w:r>
                    <w:t xml:space="preserve">Jumlah </w:t>
                  </w:r>
                </w:p>
              </w:tc>
            </w:tr>
            <w:tr w:rsidR="003F6707" w14:paraId="756AC3FE" w14:textId="77777777">
              <w:trPr>
                <w:trHeight w:val="301"/>
              </w:trPr>
              <w:tc>
                <w:tcPr>
                  <w:tcW w:w="2103" w:type="dxa"/>
                  <w:tcBorders>
                    <w:top w:val="single" w:sz="4" w:space="0" w:color="000000"/>
                    <w:left w:val="single" w:sz="4" w:space="0" w:color="000000"/>
                    <w:bottom w:val="single" w:sz="4" w:space="0" w:color="000000"/>
                    <w:right w:val="single" w:sz="4" w:space="0" w:color="000000"/>
                  </w:tcBorders>
                </w:tcPr>
                <w:p w14:paraId="32A6A8C7" w14:textId="77777777" w:rsidR="003F6707" w:rsidRDefault="005A03FF">
                  <w:pPr>
                    <w:spacing w:after="0" w:line="259" w:lineRule="auto"/>
                    <w:ind w:left="0" w:right="0" w:firstLine="0"/>
                    <w:jc w:val="left"/>
                  </w:pPr>
                  <w:r>
                    <w:rPr>
                      <w:i/>
                    </w:rPr>
                    <w:t>Ya</w:t>
                  </w:r>
                  <w: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3EA59ACE" w14:textId="77777777" w:rsidR="003F6707" w:rsidRDefault="005A03FF">
                  <w:pPr>
                    <w:spacing w:after="0" w:line="259" w:lineRule="auto"/>
                    <w:ind w:left="0" w:right="63" w:firstLine="0"/>
                    <w:jc w:val="center"/>
                  </w:pPr>
                  <w:r>
                    <w:t xml:space="preserve">17.2 </w:t>
                  </w:r>
                </w:p>
              </w:tc>
              <w:tc>
                <w:tcPr>
                  <w:tcW w:w="1123" w:type="dxa"/>
                  <w:tcBorders>
                    <w:top w:val="single" w:sz="4" w:space="0" w:color="000000"/>
                    <w:left w:val="single" w:sz="4" w:space="0" w:color="000000"/>
                    <w:bottom w:val="single" w:sz="4" w:space="0" w:color="000000"/>
                    <w:right w:val="single" w:sz="4" w:space="0" w:color="000000"/>
                  </w:tcBorders>
                </w:tcPr>
                <w:p w14:paraId="7230B9BC" w14:textId="77777777" w:rsidR="003F6707" w:rsidRDefault="005A03FF">
                  <w:pPr>
                    <w:spacing w:after="0" w:line="259" w:lineRule="auto"/>
                    <w:ind w:left="0" w:right="62" w:firstLine="0"/>
                    <w:jc w:val="center"/>
                  </w:pPr>
                  <w:r>
                    <w:t xml:space="preserve">8.9 </w:t>
                  </w:r>
                </w:p>
              </w:tc>
              <w:tc>
                <w:tcPr>
                  <w:tcW w:w="1105" w:type="dxa"/>
                  <w:tcBorders>
                    <w:top w:val="single" w:sz="4" w:space="0" w:color="000000"/>
                    <w:left w:val="single" w:sz="4" w:space="0" w:color="000000"/>
                    <w:bottom w:val="single" w:sz="4" w:space="0" w:color="000000"/>
                    <w:right w:val="single" w:sz="4" w:space="0" w:color="000000"/>
                  </w:tcBorders>
                </w:tcPr>
                <w:p w14:paraId="52524686" w14:textId="77777777" w:rsidR="003F6707" w:rsidRDefault="005A03FF">
                  <w:pPr>
                    <w:spacing w:after="0" w:line="259" w:lineRule="auto"/>
                    <w:ind w:left="0" w:right="62" w:firstLine="0"/>
                    <w:jc w:val="center"/>
                  </w:pPr>
                  <w:r>
                    <w:t xml:space="preserve">0.4 </w:t>
                  </w:r>
                </w:p>
              </w:tc>
              <w:tc>
                <w:tcPr>
                  <w:tcW w:w="1154" w:type="dxa"/>
                  <w:tcBorders>
                    <w:top w:val="single" w:sz="4" w:space="0" w:color="000000"/>
                    <w:left w:val="single" w:sz="4" w:space="0" w:color="000000"/>
                    <w:bottom w:val="single" w:sz="4" w:space="0" w:color="000000"/>
                    <w:right w:val="single" w:sz="4" w:space="0" w:color="000000"/>
                  </w:tcBorders>
                </w:tcPr>
                <w:p w14:paraId="39686BCE" w14:textId="77777777" w:rsidR="003F6707" w:rsidRDefault="005A03FF">
                  <w:pPr>
                    <w:spacing w:after="0" w:line="259" w:lineRule="auto"/>
                    <w:ind w:left="0" w:right="59" w:firstLine="0"/>
                    <w:jc w:val="center"/>
                  </w:pPr>
                  <w:r>
                    <w:t xml:space="preserve">1.8 </w:t>
                  </w:r>
                </w:p>
              </w:tc>
              <w:tc>
                <w:tcPr>
                  <w:tcW w:w="926" w:type="dxa"/>
                  <w:tcBorders>
                    <w:top w:val="single" w:sz="4" w:space="0" w:color="000000"/>
                    <w:left w:val="single" w:sz="4" w:space="0" w:color="000000"/>
                    <w:bottom w:val="single" w:sz="4" w:space="0" w:color="000000"/>
                    <w:right w:val="single" w:sz="4" w:space="0" w:color="000000"/>
                  </w:tcBorders>
                </w:tcPr>
                <w:p w14:paraId="75FC919A" w14:textId="77777777" w:rsidR="003F6707" w:rsidRDefault="005A03FF">
                  <w:pPr>
                    <w:spacing w:after="0" w:line="259" w:lineRule="auto"/>
                    <w:ind w:left="0" w:right="58" w:firstLine="0"/>
                    <w:jc w:val="center"/>
                  </w:pPr>
                  <w:r>
                    <w:t xml:space="preserve">28.3 </w:t>
                  </w:r>
                </w:p>
              </w:tc>
            </w:tr>
            <w:tr w:rsidR="003F6707" w14:paraId="6C61D78D" w14:textId="77777777">
              <w:trPr>
                <w:trHeight w:val="300"/>
              </w:trPr>
              <w:tc>
                <w:tcPr>
                  <w:tcW w:w="2103" w:type="dxa"/>
                  <w:tcBorders>
                    <w:top w:val="single" w:sz="4" w:space="0" w:color="000000"/>
                    <w:left w:val="single" w:sz="4" w:space="0" w:color="000000"/>
                    <w:bottom w:val="single" w:sz="4" w:space="0" w:color="000000"/>
                    <w:right w:val="single" w:sz="4" w:space="0" w:color="000000"/>
                  </w:tcBorders>
                </w:tcPr>
                <w:p w14:paraId="1BEDDBA4" w14:textId="77777777" w:rsidR="003F6707" w:rsidRDefault="005A03FF">
                  <w:pPr>
                    <w:spacing w:after="0" w:line="259" w:lineRule="auto"/>
                    <w:ind w:left="0" w:right="0" w:firstLine="0"/>
                    <w:jc w:val="left"/>
                  </w:pPr>
                  <w:r>
                    <w:rPr>
                      <w:i/>
                    </w:rPr>
                    <w:t>Tidak</w:t>
                  </w:r>
                  <w: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0F0FD981" w14:textId="77777777" w:rsidR="003F6707" w:rsidRDefault="005A03FF">
                  <w:pPr>
                    <w:spacing w:after="0" w:line="259" w:lineRule="auto"/>
                    <w:ind w:left="0" w:right="61" w:firstLine="0"/>
                    <w:jc w:val="center"/>
                  </w:pPr>
                  <w:r>
                    <w:t xml:space="preserve">0.4 </w:t>
                  </w:r>
                </w:p>
              </w:tc>
              <w:tc>
                <w:tcPr>
                  <w:tcW w:w="1123" w:type="dxa"/>
                  <w:tcBorders>
                    <w:top w:val="single" w:sz="4" w:space="0" w:color="000000"/>
                    <w:left w:val="single" w:sz="4" w:space="0" w:color="000000"/>
                    <w:bottom w:val="single" w:sz="4" w:space="0" w:color="000000"/>
                    <w:right w:val="single" w:sz="4" w:space="0" w:color="000000"/>
                  </w:tcBorders>
                </w:tcPr>
                <w:p w14:paraId="6E17E2CE" w14:textId="77777777" w:rsidR="003F6707" w:rsidRDefault="005A03FF">
                  <w:pPr>
                    <w:spacing w:after="0" w:line="259" w:lineRule="auto"/>
                    <w:ind w:left="0" w:right="62" w:firstLine="0"/>
                    <w:jc w:val="center"/>
                  </w:pPr>
                  <w:r>
                    <w:t xml:space="preserve">0.7 </w:t>
                  </w:r>
                </w:p>
              </w:tc>
              <w:tc>
                <w:tcPr>
                  <w:tcW w:w="1105" w:type="dxa"/>
                  <w:tcBorders>
                    <w:top w:val="single" w:sz="4" w:space="0" w:color="000000"/>
                    <w:left w:val="single" w:sz="4" w:space="0" w:color="000000"/>
                    <w:bottom w:val="single" w:sz="4" w:space="0" w:color="000000"/>
                    <w:right w:val="single" w:sz="4" w:space="0" w:color="000000"/>
                  </w:tcBorders>
                </w:tcPr>
                <w:p w14:paraId="2564FAD7" w14:textId="77777777" w:rsidR="003F6707" w:rsidRDefault="005A03FF">
                  <w:pPr>
                    <w:spacing w:after="0" w:line="259" w:lineRule="auto"/>
                    <w:ind w:left="0" w:right="59" w:firstLine="0"/>
                    <w:jc w:val="center"/>
                  </w:pPr>
                  <w:r>
                    <w:t xml:space="preserve">21.9 </w:t>
                  </w:r>
                </w:p>
              </w:tc>
              <w:tc>
                <w:tcPr>
                  <w:tcW w:w="1154" w:type="dxa"/>
                  <w:tcBorders>
                    <w:top w:val="single" w:sz="4" w:space="0" w:color="000000"/>
                    <w:left w:val="single" w:sz="4" w:space="0" w:color="000000"/>
                    <w:bottom w:val="single" w:sz="4" w:space="0" w:color="000000"/>
                    <w:right w:val="single" w:sz="4" w:space="0" w:color="000000"/>
                  </w:tcBorders>
                </w:tcPr>
                <w:p w14:paraId="2DF7C347" w14:textId="77777777" w:rsidR="003F6707" w:rsidRDefault="005A03FF">
                  <w:pPr>
                    <w:spacing w:after="0" w:line="259" w:lineRule="auto"/>
                    <w:ind w:left="0" w:right="61" w:firstLine="0"/>
                    <w:jc w:val="center"/>
                  </w:pPr>
                  <w:r>
                    <w:t xml:space="preserve">48.7 </w:t>
                  </w:r>
                </w:p>
              </w:tc>
              <w:tc>
                <w:tcPr>
                  <w:tcW w:w="926" w:type="dxa"/>
                  <w:tcBorders>
                    <w:top w:val="single" w:sz="4" w:space="0" w:color="000000"/>
                    <w:left w:val="single" w:sz="4" w:space="0" w:color="000000"/>
                    <w:bottom w:val="single" w:sz="4" w:space="0" w:color="000000"/>
                    <w:right w:val="single" w:sz="4" w:space="0" w:color="000000"/>
                  </w:tcBorders>
                </w:tcPr>
                <w:p w14:paraId="150B44FA" w14:textId="77777777" w:rsidR="003F6707" w:rsidRDefault="005A03FF">
                  <w:pPr>
                    <w:spacing w:after="0" w:line="259" w:lineRule="auto"/>
                    <w:ind w:left="0" w:right="58" w:firstLine="0"/>
                    <w:jc w:val="center"/>
                  </w:pPr>
                  <w:r>
                    <w:t xml:space="preserve">71.7 </w:t>
                  </w:r>
                </w:p>
              </w:tc>
            </w:tr>
            <w:tr w:rsidR="003F6707" w14:paraId="58AA0195" w14:textId="77777777">
              <w:trPr>
                <w:trHeight w:val="303"/>
              </w:trPr>
              <w:tc>
                <w:tcPr>
                  <w:tcW w:w="2103" w:type="dxa"/>
                  <w:tcBorders>
                    <w:top w:val="single" w:sz="4" w:space="0" w:color="000000"/>
                    <w:left w:val="single" w:sz="4" w:space="0" w:color="000000"/>
                    <w:bottom w:val="single" w:sz="4" w:space="0" w:color="000000"/>
                    <w:right w:val="single" w:sz="4" w:space="0" w:color="000000"/>
                  </w:tcBorders>
                </w:tcPr>
                <w:p w14:paraId="009726ED" w14:textId="77777777" w:rsidR="003F6707" w:rsidRDefault="005A03FF">
                  <w:pPr>
                    <w:spacing w:after="0" w:line="259" w:lineRule="auto"/>
                    <w:ind w:left="0" w:right="0" w:firstLine="0"/>
                    <w:jc w:val="left"/>
                  </w:pPr>
                  <w:r>
                    <w:rPr>
                      <w:i/>
                    </w:rPr>
                    <w:t>Jumlah</w:t>
                  </w:r>
                  <w:r>
                    <w:t xml:space="preserve"> </w:t>
                  </w:r>
                </w:p>
              </w:tc>
              <w:tc>
                <w:tcPr>
                  <w:tcW w:w="1216" w:type="dxa"/>
                  <w:tcBorders>
                    <w:top w:val="single" w:sz="4" w:space="0" w:color="000000"/>
                    <w:left w:val="single" w:sz="4" w:space="0" w:color="000000"/>
                    <w:bottom w:val="single" w:sz="4" w:space="0" w:color="000000"/>
                    <w:right w:val="single" w:sz="4" w:space="0" w:color="000000"/>
                  </w:tcBorders>
                </w:tcPr>
                <w:p w14:paraId="41BCF863" w14:textId="77777777" w:rsidR="003F6707" w:rsidRDefault="005A03FF">
                  <w:pPr>
                    <w:spacing w:after="0" w:line="259" w:lineRule="auto"/>
                    <w:ind w:left="0" w:right="63" w:firstLine="0"/>
                    <w:jc w:val="center"/>
                  </w:pPr>
                  <w:r>
                    <w:t xml:space="preserve">17.6 </w:t>
                  </w:r>
                </w:p>
              </w:tc>
              <w:tc>
                <w:tcPr>
                  <w:tcW w:w="1123" w:type="dxa"/>
                  <w:tcBorders>
                    <w:top w:val="single" w:sz="4" w:space="0" w:color="000000"/>
                    <w:left w:val="single" w:sz="4" w:space="0" w:color="000000"/>
                    <w:bottom w:val="single" w:sz="4" w:space="0" w:color="000000"/>
                    <w:right w:val="single" w:sz="4" w:space="0" w:color="000000"/>
                  </w:tcBorders>
                </w:tcPr>
                <w:p w14:paraId="0991C0D7" w14:textId="77777777" w:rsidR="003F6707" w:rsidRDefault="005A03FF">
                  <w:pPr>
                    <w:spacing w:after="0" w:line="259" w:lineRule="auto"/>
                    <w:ind w:left="0" w:right="62" w:firstLine="0"/>
                    <w:jc w:val="center"/>
                  </w:pPr>
                  <w:r>
                    <w:t xml:space="preserve">9.6 </w:t>
                  </w:r>
                </w:p>
              </w:tc>
              <w:tc>
                <w:tcPr>
                  <w:tcW w:w="1105" w:type="dxa"/>
                  <w:tcBorders>
                    <w:top w:val="single" w:sz="4" w:space="0" w:color="000000"/>
                    <w:left w:val="single" w:sz="4" w:space="0" w:color="000000"/>
                    <w:bottom w:val="single" w:sz="4" w:space="0" w:color="000000"/>
                    <w:right w:val="single" w:sz="4" w:space="0" w:color="000000"/>
                  </w:tcBorders>
                </w:tcPr>
                <w:p w14:paraId="379FB300" w14:textId="77777777" w:rsidR="003F6707" w:rsidRDefault="005A03FF">
                  <w:pPr>
                    <w:spacing w:after="0" w:line="259" w:lineRule="auto"/>
                    <w:ind w:left="0" w:right="59" w:firstLine="0"/>
                    <w:jc w:val="center"/>
                  </w:pPr>
                  <w:r>
                    <w:t xml:space="preserve">22.3 </w:t>
                  </w:r>
                </w:p>
              </w:tc>
              <w:tc>
                <w:tcPr>
                  <w:tcW w:w="1154" w:type="dxa"/>
                  <w:tcBorders>
                    <w:top w:val="single" w:sz="4" w:space="0" w:color="000000"/>
                    <w:left w:val="single" w:sz="4" w:space="0" w:color="000000"/>
                    <w:bottom w:val="single" w:sz="4" w:space="0" w:color="000000"/>
                    <w:right w:val="single" w:sz="4" w:space="0" w:color="000000"/>
                  </w:tcBorders>
                </w:tcPr>
                <w:p w14:paraId="04A2D800" w14:textId="77777777" w:rsidR="003F6707" w:rsidRDefault="005A03FF">
                  <w:pPr>
                    <w:spacing w:after="0" w:line="259" w:lineRule="auto"/>
                    <w:ind w:left="0" w:right="61" w:firstLine="0"/>
                    <w:jc w:val="center"/>
                  </w:pPr>
                  <w:r>
                    <w:t xml:space="preserve">50.5 </w:t>
                  </w:r>
                </w:p>
              </w:tc>
              <w:tc>
                <w:tcPr>
                  <w:tcW w:w="926" w:type="dxa"/>
                  <w:tcBorders>
                    <w:top w:val="single" w:sz="4" w:space="0" w:color="000000"/>
                    <w:left w:val="single" w:sz="4" w:space="0" w:color="000000"/>
                    <w:bottom w:val="single" w:sz="4" w:space="0" w:color="000000"/>
                    <w:right w:val="single" w:sz="4" w:space="0" w:color="000000"/>
                  </w:tcBorders>
                </w:tcPr>
                <w:p w14:paraId="76453909" w14:textId="77777777" w:rsidR="003F6707" w:rsidRDefault="005A03FF">
                  <w:pPr>
                    <w:spacing w:after="0" w:line="259" w:lineRule="auto"/>
                    <w:ind w:left="0" w:right="63" w:firstLine="0"/>
                    <w:jc w:val="center"/>
                  </w:pPr>
                  <w:r>
                    <w:t xml:space="preserve">100 </w:t>
                  </w:r>
                </w:p>
              </w:tc>
            </w:tr>
          </w:tbl>
          <w:p w14:paraId="0D0B9FF4" w14:textId="77777777" w:rsidR="003F6707" w:rsidRDefault="005A03FF">
            <w:pPr>
              <w:spacing w:after="105" w:line="259" w:lineRule="auto"/>
              <w:ind w:left="0" w:right="129" w:firstLine="0"/>
              <w:jc w:val="right"/>
            </w:pPr>
            <w:r>
              <w:rPr>
                <w:i/>
              </w:rPr>
              <w:t xml:space="preserve">Sumber: Soal Selidik RTA (2019) </w:t>
            </w:r>
          </w:p>
          <w:p w14:paraId="1203F98F" w14:textId="77777777" w:rsidR="003F6707" w:rsidRDefault="005A03FF">
            <w:pPr>
              <w:spacing w:after="105" w:line="259" w:lineRule="auto"/>
              <w:ind w:left="24" w:right="0" w:firstLine="0"/>
              <w:jc w:val="left"/>
            </w:pPr>
            <w:r>
              <w:t xml:space="preserve"> </w:t>
            </w:r>
          </w:p>
          <w:p w14:paraId="3D8992FB" w14:textId="77777777" w:rsidR="003F6707" w:rsidRDefault="005A03FF">
            <w:pPr>
              <w:spacing w:after="374" w:line="362" w:lineRule="auto"/>
              <w:ind w:left="2" w:right="126" w:firstLine="0"/>
            </w:pPr>
            <w:r>
              <w:t>Selain itu, terdapat larangan mengalihkan barangan lekap dagangan (</w:t>
            </w:r>
            <w:r>
              <w:rPr>
                <w:i/>
              </w:rPr>
              <w:t>trade fixtures</w:t>
            </w:r>
            <w:r>
              <w:t>) dari premis sewaan. Barangan lekap dagangan (</w:t>
            </w:r>
            <w:r>
              <w:rPr>
                <w:i/>
              </w:rPr>
              <w:t>trade fixtures</w:t>
            </w:r>
            <w:r>
              <w:t>) tidak boleh dialih sewenang-wenangnya oleh Penyewa kerana hak milik kepunyaan terhadap barang tersebut masih kek</w:t>
            </w:r>
            <w:r>
              <w:t>al bersama Pemilik Kediaman walaupun pemilikan premis tersebut di bawah pemilikan sementara Penyewa sepanjang tempoh sewaan. Sekiranya Penyewa mengalihkan barangan lekap dagangan (</w:t>
            </w:r>
            <w:r>
              <w:rPr>
                <w:i/>
              </w:rPr>
              <w:t>trade fixtures</w:t>
            </w:r>
            <w:r>
              <w:t>) tersebut, Penyewa boleh bertanggungjawab atas kesalahan tort</w:t>
            </w:r>
            <w:r>
              <w:t xml:space="preserve"> konversi (</w:t>
            </w:r>
            <w:r>
              <w:rPr>
                <w:i/>
              </w:rPr>
              <w:t>tort of conversion</w:t>
            </w:r>
            <w:r>
              <w:t>) (</w:t>
            </w:r>
            <w:r>
              <w:rPr>
                <w:i/>
              </w:rPr>
              <w:t xml:space="preserve">Vell Paari a/l Samy Vellu v Dato’ Pardip Kumar Kukreja &amp; Anor </w:t>
            </w:r>
            <w:r>
              <w:t xml:space="preserve">[2013] 10 MLJ 52). </w:t>
            </w:r>
          </w:p>
          <w:p w14:paraId="61D86B37" w14:textId="77777777" w:rsidR="003F6707" w:rsidRDefault="005A03FF">
            <w:pPr>
              <w:spacing w:after="100" w:line="259" w:lineRule="auto"/>
              <w:ind w:left="0" w:right="0" w:firstLine="0"/>
              <w:jc w:val="left"/>
            </w:pPr>
            <w:r>
              <w:rPr>
                <w:b/>
              </w:rPr>
              <w:t xml:space="preserve">Kadar Sewa bagi Premis Kediaman </w:t>
            </w:r>
          </w:p>
          <w:p w14:paraId="46961A7C" w14:textId="77777777" w:rsidR="003F6707" w:rsidRDefault="005A03FF">
            <w:pPr>
              <w:spacing w:after="100" w:line="259" w:lineRule="auto"/>
              <w:ind w:left="0" w:right="0" w:firstLine="0"/>
              <w:jc w:val="left"/>
            </w:pPr>
            <w:r>
              <w:rPr>
                <w:b/>
              </w:rPr>
              <w:t xml:space="preserve"> </w:t>
            </w:r>
          </w:p>
          <w:p w14:paraId="0782EA68" w14:textId="77777777" w:rsidR="003F6707" w:rsidRDefault="005A03FF">
            <w:pPr>
              <w:spacing w:after="0" w:line="359" w:lineRule="auto"/>
              <w:ind w:left="2" w:right="128" w:firstLine="0"/>
            </w:pPr>
            <w:r>
              <w:t>Penyewa boleh menuntut balas tuntutan hutang sewa oleh Pemilik Kediaman kerana Pemilik Kediaman telah melakukan pelanggaran terhadap kontrak sewaan yang jelas. Pemilik Kediaman tetap bertanggungjawab terhadap premis sewaan tidak kiralah tuntutan daripada P</w:t>
            </w:r>
            <w:r>
              <w:t>enyewa tersebut merupakan tuntutan balas atau tidak (</w:t>
            </w:r>
            <w:r>
              <w:rPr>
                <w:i/>
              </w:rPr>
              <w:t xml:space="preserve">Pantai Mentiri Golf Club v Borneo Landscaping &amp; Grassing (B) Sdn Bhd </w:t>
            </w:r>
            <w:r>
              <w:t xml:space="preserve">[2011] 1 MLJ). Kajian mencadangkan agar diwujudkan kaedah atau mekanisma kawalan peningkatan kadar sewa.  </w:t>
            </w:r>
          </w:p>
          <w:p w14:paraId="446745B6" w14:textId="77777777" w:rsidR="003F6707" w:rsidRDefault="005A03FF">
            <w:pPr>
              <w:spacing w:after="103" w:line="259" w:lineRule="auto"/>
              <w:ind w:left="2" w:right="0" w:firstLine="0"/>
              <w:jc w:val="left"/>
            </w:pPr>
            <w:r>
              <w:t xml:space="preserve"> </w:t>
            </w:r>
          </w:p>
          <w:p w14:paraId="48EA3E38" w14:textId="77777777" w:rsidR="003F6707" w:rsidRDefault="005A03FF">
            <w:pPr>
              <w:spacing w:after="0" w:line="360" w:lineRule="auto"/>
              <w:ind w:left="24" w:right="126" w:firstLine="0"/>
            </w:pPr>
            <w:r>
              <w:rPr>
                <w:b/>
              </w:rPr>
              <w:t>Jadual 3.9</w:t>
            </w:r>
            <w:r>
              <w:t xml:space="preserve"> </w:t>
            </w:r>
            <w:r>
              <w:t xml:space="preserve">meringkaskan faktor-faktor yang mempengaruhi penentuan kadar sewa pasaran semasa dan peningkatan kadar sewa berdasarkan pandangan responden Penyewa dan Pemilik Kediaman. </w:t>
            </w:r>
          </w:p>
          <w:p w14:paraId="5D61C1C9" w14:textId="77777777" w:rsidR="003F6707" w:rsidRDefault="005A03FF">
            <w:pPr>
              <w:spacing w:after="525" w:line="259" w:lineRule="auto"/>
              <w:ind w:left="24" w:right="0" w:firstLine="0"/>
              <w:jc w:val="left"/>
            </w:pPr>
            <w:r>
              <w:t xml:space="preserve"> </w:t>
            </w:r>
          </w:p>
          <w:p w14:paraId="0A5414E3" w14:textId="77777777" w:rsidR="003F6707" w:rsidRDefault="005A03FF">
            <w:pPr>
              <w:spacing w:after="0" w:line="259" w:lineRule="auto"/>
              <w:ind w:left="0" w:right="128" w:firstLine="0"/>
              <w:jc w:val="right"/>
            </w:pPr>
            <w:r>
              <w:t xml:space="preserve">23 </w:t>
            </w:r>
          </w:p>
        </w:tc>
      </w:tr>
    </w:tbl>
    <w:p w14:paraId="078DC209"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1316" w:type="dxa"/>
          <w:bottom w:w="227" w:type="dxa"/>
          <w:right w:w="438" w:type="dxa"/>
        </w:tblCellMar>
        <w:tblLook w:val="04A0" w:firstRow="1" w:lastRow="0" w:firstColumn="1" w:lastColumn="0" w:noHBand="0" w:noVBand="1"/>
      </w:tblPr>
      <w:tblGrid>
        <w:gridCol w:w="10932"/>
      </w:tblGrid>
      <w:tr w:rsidR="003F6707" w14:paraId="4B87416C" w14:textId="77777777">
        <w:trPr>
          <w:trHeight w:val="15874"/>
        </w:trPr>
        <w:tc>
          <w:tcPr>
            <w:tcW w:w="10932" w:type="dxa"/>
            <w:tcBorders>
              <w:top w:val="single" w:sz="4" w:space="0" w:color="000000"/>
              <w:left w:val="single" w:sz="4" w:space="0" w:color="000000"/>
              <w:bottom w:val="single" w:sz="4" w:space="0" w:color="000000"/>
              <w:right w:val="single" w:sz="4" w:space="0" w:color="000000"/>
            </w:tcBorders>
            <w:vAlign w:val="bottom"/>
          </w:tcPr>
          <w:p w14:paraId="64597642" w14:textId="77777777" w:rsidR="003F6707" w:rsidRDefault="005A03FF">
            <w:pPr>
              <w:spacing w:after="0" w:line="259" w:lineRule="auto"/>
              <w:ind w:left="2859" w:right="0" w:firstLine="0"/>
              <w:jc w:val="left"/>
            </w:pPr>
            <w:r>
              <w:rPr>
                <w:b/>
              </w:rPr>
              <w:t>Jadual 3.9</w:t>
            </w:r>
            <w:r>
              <w:t xml:space="preserve">: Faktor-faktor Peningkatan Kadar Sewa </w:t>
            </w:r>
          </w:p>
          <w:tbl>
            <w:tblPr>
              <w:tblStyle w:val="TableGrid"/>
              <w:tblW w:w="7648" w:type="dxa"/>
              <w:tblInd w:w="1420" w:type="dxa"/>
              <w:tblCellMar>
                <w:top w:w="7" w:type="dxa"/>
                <w:left w:w="107" w:type="dxa"/>
                <w:bottom w:w="0" w:type="dxa"/>
                <w:right w:w="0" w:type="dxa"/>
              </w:tblCellMar>
              <w:tblLook w:val="04A0" w:firstRow="1" w:lastRow="0" w:firstColumn="1" w:lastColumn="0" w:noHBand="0" w:noVBand="1"/>
            </w:tblPr>
            <w:tblGrid>
              <w:gridCol w:w="2995"/>
              <w:gridCol w:w="912"/>
              <w:gridCol w:w="1414"/>
              <w:gridCol w:w="914"/>
              <w:gridCol w:w="1413"/>
            </w:tblGrid>
            <w:tr w:rsidR="003F6707" w14:paraId="7FC91473" w14:textId="77777777">
              <w:trPr>
                <w:trHeight w:val="300"/>
              </w:trPr>
              <w:tc>
                <w:tcPr>
                  <w:tcW w:w="2995"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71ABB82" w14:textId="77777777" w:rsidR="003F6707" w:rsidRDefault="005A03FF">
                  <w:pPr>
                    <w:spacing w:after="0" w:line="259" w:lineRule="auto"/>
                    <w:ind w:left="0" w:right="0" w:firstLine="0"/>
                    <w:jc w:val="left"/>
                  </w:pPr>
                  <w:r>
                    <w:rPr>
                      <w:b/>
                    </w:rPr>
                    <w:t>Faktor-</w:t>
                  </w:r>
                  <w:r>
                    <w:rPr>
                      <w:b/>
                    </w:rPr>
                    <w:t xml:space="preserve">faktor Peningkatan Kadar Sewa </w:t>
                  </w:r>
                </w:p>
              </w:tc>
              <w:tc>
                <w:tcPr>
                  <w:tcW w:w="2326" w:type="dxa"/>
                  <w:gridSpan w:val="2"/>
                  <w:tcBorders>
                    <w:top w:val="single" w:sz="4" w:space="0" w:color="000000"/>
                    <w:left w:val="single" w:sz="4" w:space="0" w:color="000000"/>
                    <w:bottom w:val="single" w:sz="4" w:space="0" w:color="000000"/>
                    <w:right w:val="single" w:sz="4" w:space="0" w:color="000000"/>
                  </w:tcBorders>
                  <w:shd w:val="clear" w:color="auto" w:fill="BFBFBF"/>
                </w:tcPr>
                <w:p w14:paraId="37985BE5" w14:textId="77777777" w:rsidR="003F6707" w:rsidRDefault="005A03FF">
                  <w:pPr>
                    <w:spacing w:after="0" w:line="259" w:lineRule="auto"/>
                    <w:ind w:left="114" w:right="0" w:firstLine="0"/>
                    <w:jc w:val="left"/>
                  </w:pPr>
                  <w:r>
                    <w:rPr>
                      <w:b/>
                    </w:rPr>
                    <w:t xml:space="preserve">Pemilik Kediaman </w:t>
                  </w:r>
                </w:p>
              </w:tc>
              <w:tc>
                <w:tcPr>
                  <w:tcW w:w="2327" w:type="dxa"/>
                  <w:gridSpan w:val="2"/>
                  <w:tcBorders>
                    <w:top w:val="single" w:sz="4" w:space="0" w:color="000000"/>
                    <w:left w:val="single" w:sz="4" w:space="0" w:color="000000"/>
                    <w:bottom w:val="single" w:sz="4" w:space="0" w:color="000000"/>
                    <w:right w:val="single" w:sz="4" w:space="0" w:color="000000"/>
                  </w:tcBorders>
                  <w:shd w:val="clear" w:color="auto" w:fill="BFBFBF"/>
                </w:tcPr>
                <w:p w14:paraId="6B0A28B8" w14:textId="77777777" w:rsidR="003F6707" w:rsidRDefault="005A03FF">
                  <w:pPr>
                    <w:spacing w:after="0" w:line="259" w:lineRule="auto"/>
                    <w:ind w:left="0" w:right="104" w:firstLine="0"/>
                    <w:jc w:val="center"/>
                  </w:pPr>
                  <w:r>
                    <w:rPr>
                      <w:b/>
                    </w:rPr>
                    <w:t xml:space="preserve">Penyewa </w:t>
                  </w:r>
                </w:p>
              </w:tc>
            </w:tr>
            <w:tr w:rsidR="003F6707" w14:paraId="2991791A" w14:textId="77777777">
              <w:trPr>
                <w:trHeight w:val="592"/>
              </w:trPr>
              <w:tc>
                <w:tcPr>
                  <w:tcW w:w="0" w:type="auto"/>
                  <w:vMerge/>
                  <w:tcBorders>
                    <w:top w:val="nil"/>
                    <w:left w:val="single" w:sz="4" w:space="0" w:color="000000"/>
                    <w:bottom w:val="single" w:sz="4" w:space="0" w:color="000000"/>
                    <w:right w:val="single" w:sz="4" w:space="0" w:color="000000"/>
                  </w:tcBorders>
                </w:tcPr>
                <w:p w14:paraId="6022787C" w14:textId="77777777" w:rsidR="003F6707" w:rsidRDefault="003F6707">
                  <w:pPr>
                    <w:spacing w:after="160" w:line="259" w:lineRule="auto"/>
                    <w:ind w:left="0" w:right="0" w:firstLine="0"/>
                    <w:jc w:val="left"/>
                  </w:pPr>
                </w:p>
              </w:tc>
              <w:tc>
                <w:tcPr>
                  <w:tcW w:w="912" w:type="dxa"/>
                  <w:tcBorders>
                    <w:top w:val="single" w:sz="4" w:space="0" w:color="000000"/>
                    <w:left w:val="single" w:sz="4" w:space="0" w:color="000000"/>
                    <w:bottom w:val="single" w:sz="4" w:space="0" w:color="000000"/>
                    <w:right w:val="single" w:sz="4" w:space="0" w:color="000000"/>
                  </w:tcBorders>
                  <w:shd w:val="clear" w:color="auto" w:fill="BFBFBF"/>
                </w:tcPr>
                <w:p w14:paraId="25751EDD"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92DDAC1" w14:textId="77777777" w:rsidR="003F6707" w:rsidRDefault="005A03FF">
                  <w:pPr>
                    <w:spacing w:after="0" w:line="259" w:lineRule="auto"/>
                    <w:ind w:left="1" w:right="0" w:firstLine="0"/>
                  </w:pPr>
                  <w:r>
                    <w:rPr>
                      <w:b/>
                    </w:rPr>
                    <w:t xml:space="preserve">Kedudukan </w:t>
                  </w:r>
                </w:p>
              </w:tc>
              <w:tc>
                <w:tcPr>
                  <w:tcW w:w="914" w:type="dxa"/>
                  <w:tcBorders>
                    <w:top w:val="single" w:sz="4" w:space="0" w:color="000000"/>
                    <w:left w:val="single" w:sz="4" w:space="0" w:color="000000"/>
                    <w:bottom w:val="single" w:sz="4" w:space="0" w:color="000000"/>
                    <w:right w:val="single" w:sz="4" w:space="0" w:color="000000"/>
                  </w:tcBorders>
                  <w:shd w:val="clear" w:color="auto" w:fill="BFBFBF"/>
                </w:tcPr>
                <w:p w14:paraId="0F2DE91F" w14:textId="77777777" w:rsidR="003F6707" w:rsidRDefault="005A03FF">
                  <w:pPr>
                    <w:spacing w:after="0" w:line="259" w:lineRule="auto"/>
                    <w:ind w:left="0" w:right="0" w:firstLine="0"/>
                    <w:jc w:val="center"/>
                  </w:pPr>
                  <w:r>
                    <w:rPr>
                      <w:b/>
                    </w:rPr>
                    <w:t xml:space="preserve">Min </w:t>
                  </w:r>
                  <w:r>
                    <w:rPr>
                      <w:i/>
                    </w:rPr>
                    <w:t>(Mean)</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F54F6EB" w14:textId="77777777" w:rsidR="003F6707" w:rsidRDefault="005A03FF">
                  <w:pPr>
                    <w:spacing w:after="0" w:line="259" w:lineRule="auto"/>
                    <w:ind w:left="1" w:right="0" w:firstLine="0"/>
                  </w:pPr>
                  <w:r>
                    <w:rPr>
                      <w:b/>
                    </w:rPr>
                    <w:t xml:space="preserve">Kedudukan </w:t>
                  </w:r>
                </w:p>
              </w:tc>
            </w:tr>
            <w:tr w:rsidR="003F6707" w14:paraId="738A1BD0" w14:textId="77777777">
              <w:trPr>
                <w:trHeight w:val="1174"/>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4CDFAB4B" w14:textId="77777777" w:rsidR="003F6707" w:rsidRDefault="005A03FF">
                  <w:pPr>
                    <w:spacing w:after="0" w:line="259" w:lineRule="auto"/>
                    <w:ind w:left="0" w:right="0" w:firstLine="0"/>
                    <w:jc w:val="left"/>
                  </w:pPr>
                  <w:r>
                    <w:t xml:space="preserve">Berhampiran dengan pelbagai kemudahan awam, institusi pendidikan dan kawasan komersial   </w:t>
                  </w:r>
                </w:p>
              </w:tc>
              <w:tc>
                <w:tcPr>
                  <w:tcW w:w="912" w:type="dxa"/>
                  <w:tcBorders>
                    <w:top w:val="single" w:sz="4" w:space="0" w:color="000000"/>
                    <w:left w:val="single" w:sz="4" w:space="0" w:color="000000"/>
                    <w:bottom w:val="single" w:sz="4" w:space="0" w:color="000000"/>
                    <w:right w:val="single" w:sz="4" w:space="0" w:color="000000"/>
                  </w:tcBorders>
                  <w:vAlign w:val="center"/>
                </w:tcPr>
                <w:p w14:paraId="3BBB35B6" w14:textId="77777777" w:rsidR="003F6707" w:rsidRDefault="005A03FF">
                  <w:pPr>
                    <w:spacing w:after="0" w:line="259" w:lineRule="auto"/>
                    <w:ind w:left="0" w:right="104" w:firstLine="0"/>
                    <w:jc w:val="center"/>
                  </w:pPr>
                  <w:r>
                    <w:t>3.30</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vAlign w:val="center"/>
                </w:tcPr>
                <w:p w14:paraId="18085C50" w14:textId="77777777" w:rsidR="003F6707" w:rsidRDefault="005A03FF">
                  <w:pPr>
                    <w:spacing w:after="0" w:line="259" w:lineRule="auto"/>
                    <w:ind w:left="0" w:right="107" w:firstLine="0"/>
                    <w:jc w:val="center"/>
                  </w:pPr>
                  <w:r>
                    <w:t>1</w:t>
                  </w:r>
                  <w:r>
                    <w:rPr>
                      <w:b/>
                    </w:rPr>
                    <w:t xml:space="preserve"> </w:t>
                  </w:r>
                </w:p>
              </w:tc>
              <w:tc>
                <w:tcPr>
                  <w:tcW w:w="914" w:type="dxa"/>
                  <w:tcBorders>
                    <w:top w:val="single" w:sz="4" w:space="0" w:color="000000"/>
                    <w:left w:val="single" w:sz="4" w:space="0" w:color="000000"/>
                    <w:bottom w:val="single" w:sz="4" w:space="0" w:color="000000"/>
                    <w:right w:val="single" w:sz="4" w:space="0" w:color="000000"/>
                  </w:tcBorders>
                  <w:vAlign w:val="center"/>
                </w:tcPr>
                <w:p w14:paraId="13CA30B2" w14:textId="77777777" w:rsidR="003F6707" w:rsidRDefault="005A03FF">
                  <w:pPr>
                    <w:spacing w:after="0" w:line="259" w:lineRule="auto"/>
                    <w:ind w:left="0" w:right="107" w:firstLine="0"/>
                    <w:jc w:val="center"/>
                  </w:pPr>
                  <w:r>
                    <w:t>3.51</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14:paraId="4EBAE904" w14:textId="77777777" w:rsidR="003F6707" w:rsidRDefault="005A03FF">
                  <w:pPr>
                    <w:spacing w:after="0" w:line="259" w:lineRule="auto"/>
                    <w:ind w:left="0" w:right="106" w:firstLine="0"/>
                    <w:jc w:val="center"/>
                  </w:pPr>
                  <w:r>
                    <w:t>1</w:t>
                  </w:r>
                  <w:r>
                    <w:rPr>
                      <w:b/>
                    </w:rPr>
                    <w:t xml:space="preserve"> </w:t>
                  </w:r>
                </w:p>
              </w:tc>
            </w:tr>
            <w:tr w:rsidR="003F6707" w14:paraId="2A737633" w14:textId="77777777">
              <w:trPr>
                <w:trHeight w:val="592"/>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1459E0D8" w14:textId="77777777" w:rsidR="003F6707" w:rsidRDefault="005A03FF">
                  <w:pPr>
                    <w:spacing w:after="0" w:line="259" w:lineRule="auto"/>
                    <w:ind w:left="0" w:right="0" w:firstLine="0"/>
                  </w:pPr>
                  <w:r>
                    <w:t xml:space="preserve">Berhampiran kemudahan pengangkutan awam </w:t>
                  </w:r>
                </w:p>
              </w:tc>
              <w:tc>
                <w:tcPr>
                  <w:tcW w:w="912" w:type="dxa"/>
                  <w:tcBorders>
                    <w:top w:val="single" w:sz="4" w:space="0" w:color="000000"/>
                    <w:left w:val="single" w:sz="4" w:space="0" w:color="000000"/>
                    <w:bottom w:val="single" w:sz="4" w:space="0" w:color="000000"/>
                    <w:right w:val="single" w:sz="4" w:space="0" w:color="000000"/>
                  </w:tcBorders>
                  <w:vAlign w:val="center"/>
                </w:tcPr>
                <w:p w14:paraId="57136FB2" w14:textId="77777777" w:rsidR="003F6707" w:rsidRDefault="005A03FF">
                  <w:pPr>
                    <w:spacing w:after="0" w:line="259" w:lineRule="auto"/>
                    <w:ind w:left="0" w:right="104" w:firstLine="0"/>
                    <w:jc w:val="center"/>
                  </w:pPr>
                  <w:r>
                    <w:t>3.30</w:t>
                  </w:r>
                  <w:r>
                    <w:rPr>
                      <w:b/>
                    </w:rPr>
                    <w:t xml:space="preserve"> </w:t>
                  </w:r>
                </w:p>
              </w:tc>
              <w:tc>
                <w:tcPr>
                  <w:tcW w:w="1414" w:type="dxa"/>
                  <w:tcBorders>
                    <w:top w:val="single" w:sz="4" w:space="0" w:color="000000"/>
                    <w:left w:val="single" w:sz="4" w:space="0" w:color="000000"/>
                    <w:bottom w:val="single" w:sz="4" w:space="0" w:color="000000"/>
                    <w:right w:val="single" w:sz="4" w:space="0" w:color="000000"/>
                  </w:tcBorders>
                  <w:vAlign w:val="center"/>
                </w:tcPr>
                <w:p w14:paraId="1FB0E678" w14:textId="77777777" w:rsidR="003F6707" w:rsidRDefault="005A03FF">
                  <w:pPr>
                    <w:spacing w:after="0" w:line="259" w:lineRule="auto"/>
                    <w:ind w:left="0" w:right="107" w:firstLine="0"/>
                    <w:jc w:val="center"/>
                  </w:pPr>
                  <w:r>
                    <w:t>1</w:t>
                  </w:r>
                  <w:r>
                    <w:rPr>
                      <w:b/>
                    </w:rPr>
                    <w:t xml:space="preserve"> </w:t>
                  </w:r>
                </w:p>
              </w:tc>
              <w:tc>
                <w:tcPr>
                  <w:tcW w:w="914" w:type="dxa"/>
                  <w:tcBorders>
                    <w:top w:val="single" w:sz="4" w:space="0" w:color="000000"/>
                    <w:left w:val="single" w:sz="4" w:space="0" w:color="000000"/>
                    <w:bottom w:val="single" w:sz="4" w:space="0" w:color="000000"/>
                    <w:right w:val="single" w:sz="4" w:space="0" w:color="000000"/>
                  </w:tcBorders>
                  <w:vAlign w:val="center"/>
                </w:tcPr>
                <w:p w14:paraId="60864529" w14:textId="77777777" w:rsidR="003F6707" w:rsidRDefault="005A03FF">
                  <w:pPr>
                    <w:spacing w:after="0" w:line="259" w:lineRule="auto"/>
                    <w:ind w:left="0" w:right="107" w:firstLine="0"/>
                    <w:jc w:val="center"/>
                  </w:pPr>
                  <w:r>
                    <w:t>3.49</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14:paraId="1A181F3F" w14:textId="77777777" w:rsidR="003F6707" w:rsidRDefault="005A03FF">
                  <w:pPr>
                    <w:spacing w:after="0" w:line="259" w:lineRule="auto"/>
                    <w:ind w:left="0" w:right="106" w:firstLine="0"/>
                    <w:jc w:val="center"/>
                  </w:pPr>
                  <w:r>
                    <w:t>2</w:t>
                  </w:r>
                  <w:r>
                    <w:rPr>
                      <w:b/>
                    </w:rPr>
                    <w:t xml:space="preserve"> </w:t>
                  </w:r>
                </w:p>
              </w:tc>
            </w:tr>
            <w:tr w:rsidR="003F6707" w14:paraId="16742EC9" w14:textId="77777777">
              <w:trPr>
                <w:trHeight w:val="593"/>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2A8A52DA" w14:textId="77777777" w:rsidR="003F6707" w:rsidRDefault="005A03FF">
                  <w:pPr>
                    <w:spacing w:after="0" w:line="259" w:lineRule="auto"/>
                    <w:ind w:left="0" w:right="0" w:firstLine="0"/>
                    <w:jc w:val="left"/>
                  </w:pPr>
                  <w:r>
                    <w:t xml:space="preserve">Permintaan terhadap rumah sewa tinggi </w:t>
                  </w:r>
                </w:p>
              </w:tc>
              <w:tc>
                <w:tcPr>
                  <w:tcW w:w="912" w:type="dxa"/>
                  <w:tcBorders>
                    <w:top w:val="single" w:sz="4" w:space="0" w:color="000000"/>
                    <w:left w:val="single" w:sz="4" w:space="0" w:color="000000"/>
                    <w:bottom w:val="single" w:sz="4" w:space="0" w:color="000000"/>
                    <w:right w:val="single" w:sz="4" w:space="0" w:color="000000"/>
                  </w:tcBorders>
                  <w:vAlign w:val="center"/>
                </w:tcPr>
                <w:p w14:paraId="1799443F" w14:textId="77777777" w:rsidR="003F6707" w:rsidRDefault="005A03FF">
                  <w:pPr>
                    <w:spacing w:after="0" w:line="259" w:lineRule="auto"/>
                    <w:ind w:left="0" w:right="104" w:firstLine="0"/>
                    <w:jc w:val="center"/>
                  </w:pPr>
                  <w:r>
                    <w:t xml:space="preserve">3.03 </w:t>
                  </w:r>
                </w:p>
              </w:tc>
              <w:tc>
                <w:tcPr>
                  <w:tcW w:w="1414" w:type="dxa"/>
                  <w:tcBorders>
                    <w:top w:val="single" w:sz="4" w:space="0" w:color="000000"/>
                    <w:left w:val="single" w:sz="4" w:space="0" w:color="000000"/>
                    <w:bottom w:val="single" w:sz="4" w:space="0" w:color="000000"/>
                    <w:right w:val="single" w:sz="4" w:space="0" w:color="000000"/>
                  </w:tcBorders>
                  <w:vAlign w:val="center"/>
                </w:tcPr>
                <w:p w14:paraId="6DDBF090" w14:textId="77777777" w:rsidR="003F6707" w:rsidRDefault="005A03FF">
                  <w:pPr>
                    <w:spacing w:after="0" w:line="259" w:lineRule="auto"/>
                    <w:ind w:left="0" w:right="107" w:firstLine="0"/>
                    <w:jc w:val="center"/>
                  </w:pPr>
                  <w:r>
                    <w:t>3</w:t>
                  </w:r>
                  <w:r>
                    <w:rPr>
                      <w:b/>
                    </w:rPr>
                    <w:t xml:space="preserve"> </w:t>
                  </w:r>
                </w:p>
              </w:tc>
              <w:tc>
                <w:tcPr>
                  <w:tcW w:w="914" w:type="dxa"/>
                  <w:tcBorders>
                    <w:top w:val="single" w:sz="4" w:space="0" w:color="000000"/>
                    <w:left w:val="single" w:sz="4" w:space="0" w:color="000000"/>
                    <w:bottom w:val="single" w:sz="4" w:space="0" w:color="000000"/>
                    <w:right w:val="single" w:sz="4" w:space="0" w:color="000000"/>
                  </w:tcBorders>
                  <w:vAlign w:val="center"/>
                </w:tcPr>
                <w:p w14:paraId="29A8AFB0" w14:textId="77777777" w:rsidR="003F6707" w:rsidRDefault="005A03FF">
                  <w:pPr>
                    <w:spacing w:after="0" w:line="259" w:lineRule="auto"/>
                    <w:ind w:left="0" w:right="107" w:firstLine="0"/>
                    <w:jc w:val="center"/>
                  </w:pPr>
                  <w:r>
                    <w:t>3.24</w:t>
                  </w:r>
                  <w:r>
                    <w:rPr>
                      <w:b/>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14:paraId="4768B1A7" w14:textId="77777777" w:rsidR="003F6707" w:rsidRDefault="005A03FF">
                  <w:pPr>
                    <w:spacing w:after="0" w:line="259" w:lineRule="auto"/>
                    <w:ind w:left="0" w:right="106" w:firstLine="0"/>
                    <w:jc w:val="center"/>
                  </w:pPr>
                  <w:r>
                    <w:t>3</w:t>
                  </w:r>
                  <w:r>
                    <w:rPr>
                      <w:b/>
                    </w:rPr>
                    <w:t xml:space="preserve"> </w:t>
                  </w:r>
                </w:p>
              </w:tc>
            </w:tr>
            <w:tr w:rsidR="003F6707" w14:paraId="5BB6F7D0" w14:textId="77777777">
              <w:trPr>
                <w:trHeight w:val="301"/>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023383B4" w14:textId="77777777" w:rsidR="003F6707" w:rsidRDefault="005A03FF">
                  <w:pPr>
                    <w:spacing w:after="0" w:line="259" w:lineRule="auto"/>
                    <w:ind w:left="0" w:right="0" w:firstLine="0"/>
                    <w:jc w:val="left"/>
                  </w:pPr>
                  <w:r>
                    <w:t xml:space="preserve">Peningkatan kos sara hidup   </w:t>
                  </w:r>
                </w:p>
              </w:tc>
              <w:tc>
                <w:tcPr>
                  <w:tcW w:w="912" w:type="dxa"/>
                  <w:tcBorders>
                    <w:top w:val="single" w:sz="4" w:space="0" w:color="000000"/>
                    <w:left w:val="single" w:sz="4" w:space="0" w:color="000000"/>
                    <w:bottom w:val="single" w:sz="4" w:space="0" w:color="000000"/>
                    <w:right w:val="single" w:sz="4" w:space="0" w:color="000000"/>
                  </w:tcBorders>
                </w:tcPr>
                <w:p w14:paraId="0D504A17" w14:textId="77777777" w:rsidR="003F6707" w:rsidRDefault="005A03FF">
                  <w:pPr>
                    <w:spacing w:after="0" w:line="259" w:lineRule="auto"/>
                    <w:ind w:left="0" w:right="104" w:firstLine="0"/>
                    <w:jc w:val="center"/>
                  </w:pPr>
                  <w:r>
                    <w:t xml:space="preserve">2.92 </w:t>
                  </w:r>
                </w:p>
              </w:tc>
              <w:tc>
                <w:tcPr>
                  <w:tcW w:w="1414" w:type="dxa"/>
                  <w:tcBorders>
                    <w:top w:val="single" w:sz="4" w:space="0" w:color="000000"/>
                    <w:left w:val="single" w:sz="4" w:space="0" w:color="000000"/>
                    <w:bottom w:val="single" w:sz="4" w:space="0" w:color="000000"/>
                    <w:right w:val="single" w:sz="4" w:space="0" w:color="000000"/>
                  </w:tcBorders>
                </w:tcPr>
                <w:p w14:paraId="5C370296" w14:textId="77777777" w:rsidR="003F6707" w:rsidRDefault="005A03FF">
                  <w:pPr>
                    <w:spacing w:after="0" w:line="259" w:lineRule="auto"/>
                    <w:ind w:left="0" w:right="107" w:firstLine="0"/>
                    <w:jc w:val="center"/>
                  </w:pPr>
                  <w:r>
                    <w:t>5</w:t>
                  </w:r>
                  <w:r>
                    <w:rPr>
                      <w:b/>
                    </w:rPr>
                    <w:t xml:space="preserve"> </w:t>
                  </w:r>
                </w:p>
              </w:tc>
              <w:tc>
                <w:tcPr>
                  <w:tcW w:w="914" w:type="dxa"/>
                  <w:tcBorders>
                    <w:top w:val="single" w:sz="4" w:space="0" w:color="000000"/>
                    <w:left w:val="single" w:sz="4" w:space="0" w:color="000000"/>
                    <w:bottom w:val="single" w:sz="4" w:space="0" w:color="000000"/>
                    <w:right w:val="single" w:sz="4" w:space="0" w:color="000000"/>
                  </w:tcBorders>
                </w:tcPr>
                <w:p w14:paraId="456B2819" w14:textId="77777777" w:rsidR="003F6707" w:rsidRDefault="005A03FF">
                  <w:pPr>
                    <w:spacing w:after="0" w:line="259" w:lineRule="auto"/>
                    <w:ind w:left="0" w:right="107" w:firstLine="0"/>
                    <w:jc w:val="center"/>
                  </w:pPr>
                  <w:r>
                    <w:t xml:space="preserve">3.18 </w:t>
                  </w:r>
                </w:p>
              </w:tc>
              <w:tc>
                <w:tcPr>
                  <w:tcW w:w="1413" w:type="dxa"/>
                  <w:tcBorders>
                    <w:top w:val="single" w:sz="4" w:space="0" w:color="000000"/>
                    <w:left w:val="single" w:sz="4" w:space="0" w:color="000000"/>
                    <w:bottom w:val="single" w:sz="4" w:space="0" w:color="000000"/>
                    <w:right w:val="single" w:sz="4" w:space="0" w:color="000000"/>
                  </w:tcBorders>
                </w:tcPr>
                <w:p w14:paraId="3AEE1C0D" w14:textId="77777777" w:rsidR="003F6707" w:rsidRDefault="005A03FF">
                  <w:pPr>
                    <w:spacing w:after="0" w:line="259" w:lineRule="auto"/>
                    <w:ind w:left="0" w:right="106" w:firstLine="0"/>
                    <w:jc w:val="center"/>
                  </w:pPr>
                  <w:r>
                    <w:t xml:space="preserve">4 </w:t>
                  </w:r>
                </w:p>
              </w:tc>
            </w:tr>
            <w:tr w:rsidR="003F6707" w14:paraId="5EA6CCC3" w14:textId="77777777">
              <w:trPr>
                <w:trHeight w:val="593"/>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154DBF48" w14:textId="77777777" w:rsidR="003F6707" w:rsidRDefault="005A03FF">
                  <w:pPr>
                    <w:spacing w:after="0" w:line="259" w:lineRule="auto"/>
                    <w:ind w:left="0" w:right="0" w:firstLine="0"/>
                    <w:jc w:val="left"/>
                  </w:pPr>
                  <w:r>
                    <w:t xml:space="preserve">Syarat pinjaman perumahan yang ketat </w:t>
                  </w:r>
                </w:p>
              </w:tc>
              <w:tc>
                <w:tcPr>
                  <w:tcW w:w="912" w:type="dxa"/>
                  <w:tcBorders>
                    <w:top w:val="single" w:sz="4" w:space="0" w:color="000000"/>
                    <w:left w:val="single" w:sz="4" w:space="0" w:color="000000"/>
                    <w:bottom w:val="single" w:sz="4" w:space="0" w:color="000000"/>
                    <w:right w:val="single" w:sz="4" w:space="0" w:color="000000"/>
                  </w:tcBorders>
                  <w:vAlign w:val="center"/>
                </w:tcPr>
                <w:p w14:paraId="62AFE307" w14:textId="77777777" w:rsidR="003F6707" w:rsidRDefault="005A03FF">
                  <w:pPr>
                    <w:spacing w:after="0" w:line="259" w:lineRule="auto"/>
                    <w:ind w:left="0" w:right="104" w:firstLine="0"/>
                    <w:jc w:val="center"/>
                  </w:pPr>
                  <w:r>
                    <w:t xml:space="preserve">2.39 </w:t>
                  </w:r>
                </w:p>
              </w:tc>
              <w:tc>
                <w:tcPr>
                  <w:tcW w:w="1414" w:type="dxa"/>
                  <w:tcBorders>
                    <w:top w:val="single" w:sz="4" w:space="0" w:color="000000"/>
                    <w:left w:val="single" w:sz="4" w:space="0" w:color="000000"/>
                    <w:bottom w:val="single" w:sz="4" w:space="0" w:color="000000"/>
                    <w:right w:val="single" w:sz="4" w:space="0" w:color="000000"/>
                  </w:tcBorders>
                  <w:vAlign w:val="center"/>
                </w:tcPr>
                <w:p w14:paraId="10A57463" w14:textId="77777777" w:rsidR="003F6707" w:rsidRDefault="005A03FF">
                  <w:pPr>
                    <w:spacing w:after="0" w:line="259" w:lineRule="auto"/>
                    <w:ind w:left="0" w:right="109" w:firstLine="0"/>
                    <w:jc w:val="center"/>
                  </w:pPr>
                  <w:r>
                    <w:t xml:space="preserve">11 </w:t>
                  </w:r>
                </w:p>
              </w:tc>
              <w:tc>
                <w:tcPr>
                  <w:tcW w:w="914" w:type="dxa"/>
                  <w:tcBorders>
                    <w:top w:val="single" w:sz="4" w:space="0" w:color="000000"/>
                    <w:left w:val="single" w:sz="4" w:space="0" w:color="000000"/>
                    <w:bottom w:val="single" w:sz="4" w:space="0" w:color="000000"/>
                    <w:right w:val="single" w:sz="4" w:space="0" w:color="000000"/>
                  </w:tcBorders>
                  <w:vAlign w:val="center"/>
                </w:tcPr>
                <w:p w14:paraId="366EC292" w14:textId="77777777" w:rsidR="003F6707" w:rsidRDefault="005A03FF">
                  <w:pPr>
                    <w:spacing w:after="0" w:line="259" w:lineRule="auto"/>
                    <w:ind w:left="0" w:right="107" w:firstLine="0"/>
                    <w:jc w:val="center"/>
                  </w:pPr>
                  <w:r>
                    <w:t xml:space="preserve">2.86 </w:t>
                  </w:r>
                </w:p>
              </w:tc>
              <w:tc>
                <w:tcPr>
                  <w:tcW w:w="1413" w:type="dxa"/>
                  <w:tcBorders>
                    <w:top w:val="single" w:sz="4" w:space="0" w:color="000000"/>
                    <w:left w:val="single" w:sz="4" w:space="0" w:color="000000"/>
                    <w:bottom w:val="single" w:sz="4" w:space="0" w:color="000000"/>
                    <w:right w:val="single" w:sz="4" w:space="0" w:color="000000"/>
                  </w:tcBorders>
                  <w:vAlign w:val="center"/>
                </w:tcPr>
                <w:p w14:paraId="522B3540" w14:textId="77777777" w:rsidR="003F6707" w:rsidRDefault="005A03FF">
                  <w:pPr>
                    <w:spacing w:after="0" w:line="259" w:lineRule="auto"/>
                    <w:ind w:left="0" w:right="106" w:firstLine="0"/>
                    <w:jc w:val="center"/>
                  </w:pPr>
                  <w:r>
                    <w:t xml:space="preserve">5 </w:t>
                  </w:r>
                </w:p>
              </w:tc>
            </w:tr>
            <w:tr w:rsidR="003F6707" w14:paraId="794EC2FD" w14:textId="77777777">
              <w:trPr>
                <w:trHeight w:val="590"/>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400A3FFD" w14:textId="77777777" w:rsidR="003F6707" w:rsidRDefault="005A03FF">
                  <w:pPr>
                    <w:spacing w:after="0" w:line="259" w:lineRule="auto"/>
                    <w:ind w:left="0" w:right="0" w:firstLine="0"/>
                  </w:pPr>
                  <w:r>
                    <w:t xml:space="preserve">Merujuk kepada Indeks Harga Pengguna </w:t>
                  </w:r>
                </w:p>
              </w:tc>
              <w:tc>
                <w:tcPr>
                  <w:tcW w:w="912" w:type="dxa"/>
                  <w:tcBorders>
                    <w:top w:val="single" w:sz="4" w:space="0" w:color="000000"/>
                    <w:left w:val="single" w:sz="4" w:space="0" w:color="000000"/>
                    <w:bottom w:val="single" w:sz="4" w:space="0" w:color="000000"/>
                    <w:right w:val="single" w:sz="4" w:space="0" w:color="000000"/>
                  </w:tcBorders>
                  <w:vAlign w:val="center"/>
                </w:tcPr>
                <w:p w14:paraId="64459D02" w14:textId="77777777" w:rsidR="003F6707" w:rsidRDefault="005A03FF">
                  <w:pPr>
                    <w:spacing w:after="0" w:line="259" w:lineRule="auto"/>
                    <w:ind w:left="0" w:right="104" w:firstLine="0"/>
                    <w:jc w:val="center"/>
                  </w:pPr>
                  <w:r>
                    <w:t xml:space="preserve">2.70 </w:t>
                  </w:r>
                </w:p>
              </w:tc>
              <w:tc>
                <w:tcPr>
                  <w:tcW w:w="1414" w:type="dxa"/>
                  <w:tcBorders>
                    <w:top w:val="single" w:sz="4" w:space="0" w:color="000000"/>
                    <w:left w:val="single" w:sz="4" w:space="0" w:color="000000"/>
                    <w:bottom w:val="single" w:sz="4" w:space="0" w:color="000000"/>
                    <w:right w:val="single" w:sz="4" w:space="0" w:color="000000"/>
                  </w:tcBorders>
                  <w:vAlign w:val="center"/>
                </w:tcPr>
                <w:p w14:paraId="5DA5363C" w14:textId="77777777" w:rsidR="003F6707" w:rsidRDefault="005A03FF">
                  <w:pPr>
                    <w:spacing w:after="0" w:line="259" w:lineRule="auto"/>
                    <w:ind w:left="0" w:right="107" w:firstLine="0"/>
                    <w:jc w:val="center"/>
                  </w:pPr>
                  <w:r>
                    <w:t xml:space="preserve">8 </w:t>
                  </w:r>
                </w:p>
              </w:tc>
              <w:tc>
                <w:tcPr>
                  <w:tcW w:w="2327"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61E73D7" w14:textId="77777777" w:rsidR="003F6707" w:rsidRDefault="005A03FF">
                  <w:pPr>
                    <w:spacing w:after="0" w:line="259" w:lineRule="auto"/>
                    <w:ind w:left="0" w:right="105" w:firstLine="0"/>
                    <w:jc w:val="center"/>
                  </w:pPr>
                  <w:r>
                    <w:rPr>
                      <w:b/>
                    </w:rPr>
                    <w:t xml:space="preserve">Tidak Berkenaan </w:t>
                  </w:r>
                </w:p>
              </w:tc>
            </w:tr>
            <w:tr w:rsidR="003F6707" w14:paraId="1F6A41A9" w14:textId="77777777">
              <w:trPr>
                <w:trHeight w:val="1174"/>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5D9B537A" w14:textId="77777777" w:rsidR="003F6707" w:rsidRDefault="005A03FF">
                  <w:pPr>
                    <w:spacing w:after="0" w:line="259" w:lineRule="auto"/>
                    <w:ind w:left="0" w:right="0" w:firstLine="0"/>
                    <w:jc w:val="left"/>
                  </w:pPr>
                  <w:r>
                    <w:t xml:space="preserve">Nasihat daripada pengurus hartanah/ akauntan/ penasihat cukai/ penasihat kewangan </w:t>
                  </w:r>
                </w:p>
              </w:tc>
              <w:tc>
                <w:tcPr>
                  <w:tcW w:w="912" w:type="dxa"/>
                  <w:tcBorders>
                    <w:top w:val="single" w:sz="4" w:space="0" w:color="000000"/>
                    <w:left w:val="single" w:sz="4" w:space="0" w:color="000000"/>
                    <w:bottom w:val="single" w:sz="4" w:space="0" w:color="000000"/>
                    <w:right w:val="single" w:sz="4" w:space="0" w:color="000000"/>
                  </w:tcBorders>
                  <w:vAlign w:val="center"/>
                </w:tcPr>
                <w:p w14:paraId="2ADE5AFE" w14:textId="77777777" w:rsidR="003F6707" w:rsidRDefault="005A03FF">
                  <w:pPr>
                    <w:spacing w:after="0" w:line="259" w:lineRule="auto"/>
                    <w:ind w:left="0" w:right="104" w:firstLine="0"/>
                    <w:jc w:val="center"/>
                  </w:pPr>
                  <w:r>
                    <w:t xml:space="preserve">2.62 </w:t>
                  </w:r>
                </w:p>
              </w:tc>
              <w:tc>
                <w:tcPr>
                  <w:tcW w:w="1414" w:type="dxa"/>
                  <w:tcBorders>
                    <w:top w:val="single" w:sz="4" w:space="0" w:color="000000"/>
                    <w:left w:val="single" w:sz="4" w:space="0" w:color="000000"/>
                    <w:bottom w:val="single" w:sz="4" w:space="0" w:color="000000"/>
                    <w:right w:val="single" w:sz="4" w:space="0" w:color="000000"/>
                  </w:tcBorders>
                  <w:vAlign w:val="center"/>
                </w:tcPr>
                <w:p w14:paraId="2F559CCA" w14:textId="77777777" w:rsidR="003F6707" w:rsidRDefault="005A03FF">
                  <w:pPr>
                    <w:spacing w:after="0" w:line="259" w:lineRule="auto"/>
                    <w:ind w:left="0" w:right="109" w:firstLine="0"/>
                    <w:jc w:val="center"/>
                  </w:pPr>
                  <w:r>
                    <w:t xml:space="preserve">10 </w:t>
                  </w:r>
                </w:p>
              </w:tc>
              <w:tc>
                <w:tcPr>
                  <w:tcW w:w="0" w:type="auto"/>
                  <w:gridSpan w:val="2"/>
                  <w:vMerge/>
                  <w:tcBorders>
                    <w:top w:val="nil"/>
                    <w:left w:val="single" w:sz="4" w:space="0" w:color="000000"/>
                    <w:bottom w:val="nil"/>
                    <w:right w:val="single" w:sz="4" w:space="0" w:color="000000"/>
                  </w:tcBorders>
                </w:tcPr>
                <w:p w14:paraId="026CB50C" w14:textId="77777777" w:rsidR="003F6707" w:rsidRDefault="003F6707">
                  <w:pPr>
                    <w:spacing w:after="160" w:line="259" w:lineRule="auto"/>
                    <w:ind w:left="0" w:right="0" w:firstLine="0"/>
                    <w:jc w:val="left"/>
                  </w:pPr>
                </w:p>
              </w:tc>
            </w:tr>
            <w:tr w:rsidR="003F6707" w14:paraId="72B43157" w14:textId="77777777">
              <w:trPr>
                <w:trHeight w:val="593"/>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4A65C1FE" w14:textId="77777777" w:rsidR="003F6707" w:rsidRDefault="005A03FF">
                  <w:pPr>
                    <w:spacing w:after="0" w:line="259" w:lineRule="auto"/>
                    <w:ind w:left="0" w:right="0" w:firstLine="0"/>
                    <w:jc w:val="left"/>
                  </w:pPr>
                  <w:r>
                    <w:t xml:space="preserve">Nasihat daripada Pemilik Kediaman lain </w:t>
                  </w:r>
                </w:p>
              </w:tc>
              <w:tc>
                <w:tcPr>
                  <w:tcW w:w="912" w:type="dxa"/>
                  <w:tcBorders>
                    <w:top w:val="single" w:sz="4" w:space="0" w:color="000000"/>
                    <w:left w:val="single" w:sz="4" w:space="0" w:color="000000"/>
                    <w:bottom w:val="single" w:sz="4" w:space="0" w:color="000000"/>
                    <w:right w:val="single" w:sz="4" w:space="0" w:color="000000"/>
                  </w:tcBorders>
                  <w:vAlign w:val="center"/>
                </w:tcPr>
                <w:p w14:paraId="3CD016B3" w14:textId="77777777" w:rsidR="003F6707" w:rsidRDefault="005A03FF">
                  <w:pPr>
                    <w:spacing w:after="0" w:line="259" w:lineRule="auto"/>
                    <w:ind w:left="0" w:right="104" w:firstLine="0"/>
                    <w:jc w:val="center"/>
                  </w:pPr>
                  <w:r>
                    <w:t xml:space="preserve">2.74 </w:t>
                  </w:r>
                </w:p>
              </w:tc>
              <w:tc>
                <w:tcPr>
                  <w:tcW w:w="1414" w:type="dxa"/>
                  <w:tcBorders>
                    <w:top w:val="single" w:sz="4" w:space="0" w:color="000000"/>
                    <w:left w:val="single" w:sz="4" w:space="0" w:color="000000"/>
                    <w:bottom w:val="single" w:sz="4" w:space="0" w:color="000000"/>
                    <w:right w:val="single" w:sz="4" w:space="0" w:color="000000"/>
                  </w:tcBorders>
                  <w:vAlign w:val="center"/>
                </w:tcPr>
                <w:p w14:paraId="16039A4F" w14:textId="77777777" w:rsidR="003F6707" w:rsidRDefault="005A03FF">
                  <w:pPr>
                    <w:spacing w:after="0" w:line="259" w:lineRule="auto"/>
                    <w:ind w:left="0" w:right="107" w:firstLine="0"/>
                    <w:jc w:val="center"/>
                  </w:pPr>
                  <w:r>
                    <w:t xml:space="preserve">7 </w:t>
                  </w:r>
                </w:p>
              </w:tc>
              <w:tc>
                <w:tcPr>
                  <w:tcW w:w="0" w:type="auto"/>
                  <w:gridSpan w:val="2"/>
                  <w:vMerge/>
                  <w:tcBorders>
                    <w:top w:val="nil"/>
                    <w:left w:val="single" w:sz="4" w:space="0" w:color="000000"/>
                    <w:bottom w:val="nil"/>
                    <w:right w:val="single" w:sz="4" w:space="0" w:color="000000"/>
                  </w:tcBorders>
                </w:tcPr>
                <w:p w14:paraId="234394E7" w14:textId="77777777" w:rsidR="003F6707" w:rsidRDefault="003F6707">
                  <w:pPr>
                    <w:spacing w:after="160" w:line="259" w:lineRule="auto"/>
                    <w:ind w:left="0" w:right="0" w:firstLine="0"/>
                    <w:jc w:val="left"/>
                  </w:pPr>
                </w:p>
              </w:tc>
            </w:tr>
            <w:tr w:rsidR="003F6707" w14:paraId="7DC17BA0" w14:textId="77777777">
              <w:trPr>
                <w:trHeight w:val="593"/>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05D5C521" w14:textId="77777777" w:rsidR="003F6707" w:rsidRDefault="005A03FF">
                  <w:pPr>
                    <w:spacing w:after="0" w:line="259" w:lineRule="auto"/>
                    <w:ind w:left="0" w:right="0" w:firstLine="0"/>
                    <w:jc w:val="left"/>
                  </w:pPr>
                  <w:r>
                    <w:t xml:space="preserve">Peningkatan kadar sewa di kawasan persekitaran </w:t>
                  </w:r>
                </w:p>
              </w:tc>
              <w:tc>
                <w:tcPr>
                  <w:tcW w:w="912" w:type="dxa"/>
                  <w:tcBorders>
                    <w:top w:val="single" w:sz="4" w:space="0" w:color="000000"/>
                    <w:left w:val="single" w:sz="4" w:space="0" w:color="000000"/>
                    <w:bottom w:val="single" w:sz="4" w:space="0" w:color="000000"/>
                    <w:right w:val="single" w:sz="4" w:space="0" w:color="000000"/>
                  </w:tcBorders>
                  <w:vAlign w:val="center"/>
                </w:tcPr>
                <w:p w14:paraId="74F83377" w14:textId="77777777" w:rsidR="003F6707" w:rsidRDefault="005A03FF">
                  <w:pPr>
                    <w:spacing w:after="0" w:line="259" w:lineRule="auto"/>
                    <w:ind w:left="0" w:right="104" w:firstLine="0"/>
                    <w:jc w:val="center"/>
                  </w:pPr>
                  <w:r>
                    <w:t xml:space="preserve">3.01 </w:t>
                  </w:r>
                </w:p>
              </w:tc>
              <w:tc>
                <w:tcPr>
                  <w:tcW w:w="1414" w:type="dxa"/>
                  <w:tcBorders>
                    <w:top w:val="single" w:sz="4" w:space="0" w:color="000000"/>
                    <w:left w:val="single" w:sz="4" w:space="0" w:color="000000"/>
                    <w:bottom w:val="single" w:sz="4" w:space="0" w:color="000000"/>
                    <w:right w:val="single" w:sz="4" w:space="0" w:color="000000"/>
                  </w:tcBorders>
                  <w:vAlign w:val="center"/>
                </w:tcPr>
                <w:p w14:paraId="70DB4A13" w14:textId="77777777" w:rsidR="003F6707" w:rsidRDefault="005A03FF">
                  <w:pPr>
                    <w:spacing w:after="0" w:line="259" w:lineRule="auto"/>
                    <w:ind w:left="0" w:right="107" w:firstLine="0"/>
                    <w:jc w:val="center"/>
                  </w:pPr>
                  <w:r>
                    <w:t xml:space="preserve">4 </w:t>
                  </w:r>
                </w:p>
              </w:tc>
              <w:tc>
                <w:tcPr>
                  <w:tcW w:w="0" w:type="auto"/>
                  <w:gridSpan w:val="2"/>
                  <w:vMerge/>
                  <w:tcBorders>
                    <w:top w:val="nil"/>
                    <w:left w:val="single" w:sz="4" w:space="0" w:color="000000"/>
                    <w:bottom w:val="nil"/>
                    <w:right w:val="single" w:sz="4" w:space="0" w:color="000000"/>
                  </w:tcBorders>
                </w:tcPr>
                <w:p w14:paraId="27B59FD5" w14:textId="77777777" w:rsidR="003F6707" w:rsidRDefault="003F6707">
                  <w:pPr>
                    <w:spacing w:after="160" w:line="259" w:lineRule="auto"/>
                    <w:ind w:left="0" w:right="0" w:firstLine="0"/>
                    <w:jc w:val="left"/>
                  </w:pPr>
                </w:p>
              </w:tc>
            </w:tr>
            <w:tr w:rsidR="003F6707" w14:paraId="3E8F6145" w14:textId="77777777">
              <w:trPr>
                <w:trHeight w:val="1174"/>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02B0B3BF" w14:textId="77777777" w:rsidR="003F6707" w:rsidRDefault="005A03FF">
                  <w:pPr>
                    <w:spacing w:after="0" w:line="259" w:lineRule="auto"/>
                    <w:ind w:left="0" w:right="36" w:firstLine="0"/>
                    <w:jc w:val="left"/>
                  </w:pPr>
                  <w:r>
                    <w:t xml:space="preserve">Peningkatan kos pengurusan hartanah (bayaran pengurusan, insurans) </w:t>
                  </w:r>
                </w:p>
              </w:tc>
              <w:tc>
                <w:tcPr>
                  <w:tcW w:w="912" w:type="dxa"/>
                  <w:tcBorders>
                    <w:top w:val="single" w:sz="4" w:space="0" w:color="000000"/>
                    <w:left w:val="single" w:sz="4" w:space="0" w:color="000000"/>
                    <w:bottom w:val="single" w:sz="4" w:space="0" w:color="000000"/>
                    <w:right w:val="single" w:sz="4" w:space="0" w:color="000000"/>
                  </w:tcBorders>
                  <w:vAlign w:val="center"/>
                </w:tcPr>
                <w:p w14:paraId="4FEC5B5C" w14:textId="77777777" w:rsidR="003F6707" w:rsidRDefault="005A03FF">
                  <w:pPr>
                    <w:spacing w:after="0" w:line="259" w:lineRule="auto"/>
                    <w:ind w:left="0" w:right="104" w:firstLine="0"/>
                    <w:jc w:val="center"/>
                  </w:pPr>
                  <w:r>
                    <w:t xml:space="preserve">2.86 </w:t>
                  </w:r>
                </w:p>
              </w:tc>
              <w:tc>
                <w:tcPr>
                  <w:tcW w:w="1414" w:type="dxa"/>
                  <w:tcBorders>
                    <w:top w:val="single" w:sz="4" w:space="0" w:color="000000"/>
                    <w:left w:val="single" w:sz="4" w:space="0" w:color="000000"/>
                    <w:bottom w:val="single" w:sz="4" w:space="0" w:color="000000"/>
                    <w:right w:val="single" w:sz="4" w:space="0" w:color="000000"/>
                  </w:tcBorders>
                  <w:vAlign w:val="center"/>
                </w:tcPr>
                <w:p w14:paraId="3979C260" w14:textId="77777777" w:rsidR="003F6707" w:rsidRDefault="005A03FF">
                  <w:pPr>
                    <w:spacing w:after="0" w:line="259" w:lineRule="auto"/>
                    <w:ind w:left="0" w:right="107" w:firstLine="0"/>
                    <w:jc w:val="center"/>
                  </w:pPr>
                  <w:r>
                    <w:t xml:space="preserve">6 </w:t>
                  </w:r>
                </w:p>
              </w:tc>
              <w:tc>
                <w:tcPr>
                  <w:tcW w:w="0" w:type="auto"/>
                  <w:gridSpan w:val="2"/>
                  <w:vMerge/>
                  <w:tcBorders>
                    <w:top w:val="nil"/>
                    <w:left w:val="single" w:sz="4" w:space="0" w:color="000000"/>
                    <w:bottom w:val="nil"/>
                    <w:right w:val="single" w:sz="4" w:space="0" w:color="000000"/>
                  </w:tcBorders>
                </w:tcPr>
                <w:p w14:paraId="0F22A137" w14:textId="77777777" w:rsidR="003F6707" w:rsidRDefault="003F6707">
                  <w:pPr>
                    <w:spacing w:after="160" w:line="259" w:lineRule="auto"/>
                    <w:ind w:left="0" w:right="0" w:firstLine="0"/>
                    <w:jc w:val="left"/>
                  </w:pPr>
                </w:p>
              </w:tc>
            </w:tr>
            <w:tr w:rsidR="003F6707" w14:paraId="1F7B23CA" w14:textId="77777777">
              <w:trPr>
                <w:trHeight w:val="589"/>
              </w:trPr>
              <w:tc>
                <w:tcPr>
                  <w:tcW w:w="2995" w:type="dxa"/>
                  <w:tcBorders>
                    <w:top w:val="single" w:sz="4" w:space="0" w:color="000000"/>
                    <w:left w:val="single" w:sz="4" w:space="0" w:color="000000"/>
                    <w:bottom w:val="single" w:sz="4" w:space="0" w:color="000000"/>
                    <w:right w:val="single" w:sz="4" w:space="0" w:color="000000"/>
                  </w:tcBorders>
                  <w:shd w:val="clear" w:color="auto" w:fill="F2F2F2"/>
                </w:tcPr>
                <w:p w14:paraId="1D9366F1" w14:textId="77777777" w:rsidR="003F6707" w:rsidRDefault="005A03FF">
                  <w:pPr>
                    <w:spacing w:after="0" w:line="259" w:lineRule="auto"/>
                    <w:ind w:left="0" w:right="0" w:firstLine="0"/>
                    <w:jc w:val="left"/>
                  </w:pPr>
                  <w:r>
                    <w:t xml:space="preserve">Kekerapan penukaran penyewa </w:t>
                  </w:r>
                </w:p>
              </w:tc>
              <w:tc>
                <w:tcPr>
                  <w:tcW w:w="912" w:type="dxa"/>
                  <w:tcBorders>
                    <w:top w:val="single" w:sz="4" w:space="0" w:color="000000"/>
                    <w:left w:val="single" w:sz="4" w:space="0" w:color="000000"/>
                    <w:bottom w:val="single" w:sz="4" w:space="0" w:color="000000"/>
                    <w:right w:val="single" w:sz="4" w:space="0" w:color="000000"/>
                  </w:tcBorders>
                  <w:vAlign w:val="center"/>
                </w:tcPr>
                <w:p w14:paraId="3AE0DAFB" w14:textId="77777777" w:rsidR="003F6707" w:rsidRDefault="005A03FF">
                  <w:pPr>
                    <w:spacing w:after="0" w:line="259" w:lineRule="auto"/>
                    <w:ind w:left="0" w:right="104" w:firstLine="0"/>
                    <w:jc w:val="center"/>
                  </w:pPr>
                  <w:r>
                    <w:t xml:space="preserve">2.63 </w:t>
                  </w:r>
                </w:p>
              </w:tc>
              <w:tc>
                <w:tcPr>
                  <w:tcW w:w="1414" w:type="dxa"/>
                  <w:tcBorders>
                    <w:top w:val="single" w:sz="4" w:space="0" w:color="000000"/>
                    <w:left w:val="single" w:sz="4" w:space="0" w:color="000000"/>
                    <w:bottom w:val="single" w:sz="4" w:space="0" w:color="000000"/>
                    <w:right w:val="single" w:sz="4" w:space="0" w:color="000000"/>
                  </w:tcBorders>
                  <w:vAlign w:val="center"/>
                </w:tcPr>
                <w:p w14:paraId="5F3DA832" w14:textId="77777777" w:rsidR="003F6707" w:rsidRDefault="005A03FF">
                  <w:pPr>
                    <w:spacing w:after="0" w:line="259" w:lineRule="auto"/>
                    <w:ind w:left="0" w:right="107" w:firstLine="0"/>
                    <w:jc w:val="center"/>
                  </w:pPr>
                  <w:r>
                    <w:t xml:space="preserve">9 </w:t>
                  </w:r>
                </w:p>
              </w:tc>
              <w:tc>
                <w:tcPr>
                  <w:tcW w:w="0" w:type="auto"/>
                  <w:gridSpan w:val="2"/>
                  <w:vMerge/>
                  <w:tcBorders>
                    <w:top w:val="nil"/>
                    <w:left w:val="single" w:sz="4" w:space="0" w:color="000000"/>
                    <w:bottom w:val="single" w:sz="4" w:space="0" w:color="000000"/>
                    <w:right w:val="single" w:sz="4" w:space="0" w:color="000000"/>
                  </w:tcBorders>
                </w:tcPr>
                <w:p w14:paraId="5B6A7E46" w14:textId="77777777" w:rsidR="003F6707" w:rsidRDefault="003F6707">
                  <w:pPr>
                    <w:spacing w:after="160" w:line="259" w:lineRule="auto"/>
                    <w:ind w:left="0" w:right="0" w:firstLine="0"/>
                    <w:jc w:val="left"/>
                  </w:pPr>
                </w:p>
              </w:tc>
            </w:tr>
          </w:tbl>
          <w:p w14:paraId="5218C67C" w14:textId="77777777" w:rsidR="003F6707" w:rsidRDefault="005A03FF">
            <w:pPr>
              <w:spacing w:after="105" w:line="259" w:lineRule="auto"/>
              <w:ind w:left="0" w:right="62" w:firstLine="0"/>
              <w:jc w:val="right"/>
            </w:pPr>
            <w:r>
              <w:rPr>
                <w:i/>
              </w:rPr>
              <w:t xml:space="preserve">Sumber: Soal Selidik RTA (2019) </w:t>
            </w:r>
          </w:p>
          <w:p w14:paraId="1B83758A" w14:textId="77777777" w:rsidR="003F6707" w:rsidRDefault="005A03FF">
            <w:pPr>
              <w:spacing w:after="105" w:line="259" w:lineRule="auto"/>
              <w:ind w:left="2881" w:right="0" w:firstLine="0"/>
              <w:jc w:val="left"/>
            </w:pPr>
            <w:r>
              <w:t xml:space="preserve"> </w:t>
            </w:r>
          </w:p>
          <w:p w14:paraId="1D40F797" w14:textId="77777777" w:rsidR="003F6707" w:rsidRDefault="005A03FF">
            <w:pPr>
              <w:spacing w:after="391" w:line="359" w:lineRule="auto"/>
              <w:ind w:left="1418" w:right="59" w:firstLine="0"/>
            </w:pPr>
            <w:r>
              <w:t xml:space="preserve">Berdasarkan </w:t>
            </w:r>
            <w:r>
              <w:rPr>
                <w:b/>
              </w:rPr>
              <w:t>Jadual 3.9,</w:t>
            </w:r>
            <w:r>
              <w:t xml:space="preserve"> kedua-</w:t>
            </w:r>
            <w:r>
              <w:t>dua responden berpendapat bahawa faktor utama yang mempengaruhi kenaikan harga sewa ialah kediaman sewaan berhampiran dengan pelbagai kemudahan awam, institusi pendidikan, kawasan komersial dan diikuti dengan kemudahan pengangkutan awam. Ini kerana kebanya</w:t>
            </w:r>
            <w:r>
              <w:t>kan Penyewa merupakan daripada golongan yang berkerja dan memerlukan akses yang mudah dan berhampiran dengan kemudahan awam untuk mengurangkan kos pengangkutan sekaligus mengurangkan kos sara hidup. Selain itu, terdapat gandaan kadar sewa sekiranya Penyewa</w:t>
            </w:r>
            <w:r>
              <w:t xml:space="preserve"> masih kekal mendiami premis sewaan setelah penamatan kontrak sewaan. Sekiranya Penyewa gagal memberikan milikan kosong setelah tempoh sewaan tamat, </w:t>
            </w:r>
          </w:p>
          <w:p w14:paraId="60672821" w14:textId="77777777" w:rsidR="003F6707" w:rsidRDefault="005A03FF">
            <w:pPr>
              <w:spacing w:after="0" w:line="259" w:lineRule="auto"/>
              <w:ind w:left="0" w:right="61" w:firstLine="0"/>
              <w:jc w:val="right"/>
            </w:pPr>
            <w:r>
              <w:t xml:space="preserve">24 </w:t>
            </w:r>
          </w:p>
          <w:p w14:paraId="707B76BE" w14:textId="77777777" w:rsidR="003F6707" w:rsidRDefault="005A03FF">
            <w:pPr>
              <w:spacing w:after="0" w:line="259" w:lineRule="auto"/>
              <w:ind w:left="0" w:right="0" w:firstLine="0"/>
              <w:jc w:val="left"/>
            </w:pPr>
            <w:r>
              <w:t xml:space="preserve"> </w:t>
            </w:r>
          </w:p>
        </w:tc>
      </w:tr>
    </w:tbl>
    <w:p w14:paraId="1EE5A361"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71" w:type="dxa"/>
        </w:tblCellMar>
        <w:tblLook w:val="04A0" w:firstRow="1" w:lastRow="0" w:firstColumn="1" w:lastColumn="0" w:noHBand="0" w:noVBand="1"/>
      </w:tblPr>
      <w:tblGrid>
        <w:gridCol w:w="2732"/>
        <w:gridCol w:w="8200"/>
      </w:tblGrid>
      <w:tr w:rsidR="003F6707" w14:paraId="3AAB3D2D"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6AB97D3A" w14:textId="77777777" w:rsidR="003F6707" w:rsidRDefault="005A03FF">
            <w:pPr>
              <w:spacing w:after="4786" w:line="259" w:lineRule="auto"/>
              <w:ind w:left="0" w:right="59" w:firstLine="0"/>
              <w:jc w:val="right"/>
            </w:pPr>
            <w:r>
              <w:t xml:space="preserve">3.7 </w:t>
            </w:r>
          </w:p>
          <w:p w14:paraId="690614BA" w14:textId="77777777" w:rsidR="003F6707" w:rsidRDefault="005A03FF">
            <w:pPr>
              <w:spacing w:after="3266" w:line="259" w:lineRule="auto"/>
              <w:ind w:left="0" w:right="59" w:firstLine="0"/>
              <w:jc w:val="right"/>
            </w:pPr>
            <w:r>
              <w:t xml:space="preserve">3.8 </w:t>
            </w:r>
          </w:p>
          <w:p w14:paraId="29560AAC" w14:textId="77777777" w:rsidR="003F6707" w:rsidRDefault="005A03FF">
            <w:pPr>
              <w:spacing w:after="3670" w:line="259" w:lineRule="auto"/>
              <w:ind w:left="0" w:right="59" w:firstLine="0"/>
              <w:jc w:val="right"/>
            </w:pPr>
            <w:r>
              <w:t xml:space="preserve">3.9 </w:t>
            </w:r>
          </w:p>
          <w:p w14:paraId="64E43FEC" w14:textId="77777777" w:rsidR="003F6707" w:rsidRDefault="005A03FF">
            <w:pPr>
              <w:spacing w:after="0" w:line="259" w:lineRule="auto"/>
              <w:ind w:left="332"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p w14:paraId="23753FF7" w14:textId="77777777" w:rsidR="003F6707" w:rsidRDefault="005A03FF">
            <w:pPr>
              <w:spacing w:after="0" w:line="359" w:lineRule="auto"/>
              <w:ind w:left="2" w:right="124" w:firstLine="0"/>
            </w:pPr>
            <w:r>
              <w:t>maka Pemilik Kediaman boleh menuntut sewaan gandaan (</w:t>
            </w:r>
            <w:r>
              <w:rPr>
                <w:i/>
              </w:rPr>
              <w:t>double rent</w:t>
            </w:r>
            <w:r>
              <w:t>) diberikan ke atas mereka melalui seksyen 28 (4) Akta Undang-Undang Sivil 1950. (</w:t>
            </w:r>
            <w:r>
              <w:rPr>
                <w:i/>
              </w:rPr>
              <w:t>Wisma Perkasa Sdn Bhd v Weatherford (M) Sdn Bhd &amp; Anor</w:t>
            </w:r>
            <w:r>
              <w:t xml:space="preserve"> [2017] 10 MLJ 57). </w:t>
            </w:r>
          </w:p>
          <w:p w14:paraId="6423AA8A" w14:textId="77777777" w:rsidR="003F6707" w:rsidRDefault="005A03FF">
            <w:pPr>
              <w:spacing w:after="105" w:line="259" w:lineRule="auto"/>
              <w:ind w:left="24" w:right="0" w:firstLine="0"/>
              <w:jc w:val="left"/>
            </w:pPr>
            <w:r>
              <w:t xml:space="preserve"> </w:t>
            </w:r>
          </w:p>
          <w:p w14:paraId="475258BC" w14:textId="77777777" w:rsidR="003F6707" w:rsidRDefault="005A03FF">
            <w:pPr>
              <w:spacing w:after="0" w:line="238" w:lineRule="auto"/>
              <w:ind w:left="0" w:right="0" w:firstLine="0"/>
              <w:jc w:val="left"/>
            </w:pPr>
            <w:r>
              <w:rPr>
                <w:b/>
              </w:rPr>
              <w:t xml:space="preserve">Hak ekslusif pemilikan premis sewaan untuk penyewa sepanjang tempoh sewaan </w:t>
            </w:r>
          </w:p>
          <w:p w14:paraId="3D22EDA7" w14:textId="77777777" w:rsidR="003F6707" w:rsidRDefault="005A03FF">
            <w:pPr>
              <w:spacing w:after="107" w:line="259" w:lineRule="auto"/>
              <w:ind w:left="0" w:right="0" w:firstLine="0"/>
              <w:jc w:val="left"/>
            </w:pPr>
            <w:r>
              <w:rPr>
                <w:b/>
              </w:rPr>
              <w:t xml:space="preserve"> </w:t>
            </w:r>
          </w:p>
          <w:p w14:paraId="0003F2D8" w14:textId="77777777" w:rsidR="003F6707" w:rsidRDefault="005A03FF">
            <w:pPr>
              <w:spacing w:after="2" w:line="359" w:lineRule="auto"/>
              <w:ind w:left="0" w:right="127" w:firstLine="0"/>
            </w:pPr>
            <w:r>
              <w:t>Dalam hak eksklusif Penyewa untuk pemilikan senyap (</w:t>
            </w:r>
            <w:r>
              <w:rPr>
                <w:i/>
              </w:rPr>
              <w:t>quiet enjoyment</w:t>
            </w:r>
            <w:r>
              <w:t>) dan hak untuk menggunakan hartanah tersebut bagi Penyewa, boleh dinyatakan dalam perjanjian sewaan. Seseorang</w:t>
            </w:r>
            <w:r>
              <w:t xml:space="preserve"> yang hanya memiliki kepentingan bermanfaat (</w:t>
            </w:r>
            <w:r>
              <w:rPr>
                <w:i/>
              </w:rPr>
              <w:t>beneficial interest</w:t>
            </w:r>
            <w:r>
              <w:t>) tidak mempunyai kapasiti yang sama seperti Pemilik Kediaman serta tiada tanggungjawab kontraktual terhadap Penyewa untuk menguatkuasakan hak Penyewa. Akan tetapi bagi seseorang Pemilik Kedia</w:t>
            </w:r>
            <w:r>
              <w:t xml:space="preserve">man, penegasan hak Pemilik Kediaman semata-mata tidak boleh dianggap sebagai suatu tindakan yang mengganggu hak-hak eksklusif Penyewa dalam menggunakan premis sewaan tersebut </w:t>
            </w:r>
            <w:r>
              <w:rPr>
                <w:i/>
              </w:rPr>
              <w:t>(Quill Construction Sdn Bhd v Tan Hor Teng @ Tan Tien Chi and Anor</w:t>
            </w:r>
            <w:r>
              <w:t xml:space="preserve"> [2006] MLJU 12</w:t>
            </w:r>
            <w:r>
              <w:t xml:space="preserve">0). </w:t>
            </w:r>
          </w:p>
          <w:p w14:paraId="3287ED69" w14:textId="77777777" w:rsidR="003F6707" w:rsidRDefault="005A03FF">
            <w:pPr>
              <w:spacing w:after="103" w:line="259" w:lineRule="auto"/>
              <w:ind w:left="0" w:right="0" w:firstLine="0"/>
              <w:jc w:val="left"/>
            </w:pPr>
            <w:r>
              <w:t xml:space="preserve"> </w:t>
            </w:r>
          </w:p>
          <w:p w14:paraId="23AB9DAE" w14:textId="77777777" w:rsidR="003F6707" w:rsidRDefault="005A03FF">
            <w:pPr>
              <w:spacing w:after="2" w:line="239" w:lineRule="auto"/>
              <w:ind w:left="0" w:right="0" w:firstLine="0"/>
            </w:pPr>
            <w:r>
              <w:rPr>
                <w:b/>
              </w:rPr>
              <w:t xml:space="preserve">Pemilik Kediaman tidak boleh mengunci premis sewaan mengandungi barang-barang Penyewa dengan sewenangnya </w:t>
            </w:r>
          </w:p>
          <w:p w14:paraId="09CCD6EC" w14:textId="77777777" w:rsidR="003F6707" w:rsidRDefault="005A03FF">
            <w:pPr>
              <w:spacing w:after="107" w:line="259" w:lineRule="auto"/>
              <w:ind w:left="0" w:right="0" w:firstLine="0"/>
              <w:jc w:val="left"/>
            </w:pPr>
            <w:r>
              <w:rPr>
                <w:b/>
              </w:rPr>
              <w:t xml:space="preserve"> </w:t>
            </w:r>
          </w:p>
          <w:p w14:paraId="125DC822" w14:textId="77777777" w:rsidR="003F6707" w:rsidRDefault="005A03FF">
            <w:pPr>
              <w:spacing w:after="0" w:line="359" w:lineRule="auto"/>
              <w:ind w:left="2" w:right="126" w:firstLine="0"/>
            </w:pPr>
            <w:r>
              <w:t>Perintah injuksi layak diberikan terhadap Pemilik Kediaman yang mengunci premis sewaan. (</w:t>
            </w:r>
            <w:r>
              <w:rPr>
                <w:i/>
              </w:rPr>
              <w:t>Dr Harjit Singh v Suhaimi Bin Samat &amp; Anor</w:t>
            </w:r>
            <w:r>
              <w:t xml:space="preserve"> [1995] MLJU 109). Walau bagaimanapun, Penyewa tidak boleh menyangkal hak milik Pemilik </w:t>
            </w:r>
          </w:p>
          <w:p w14:paraId="32D37883" w14:textId="77777777" w:rsidR="003F6707" w:rsidRDefault="005A03FF">
            <w:pPr>
              <w:spacing w:after="0" w:line="359" w:lineRule="auto"/>
              <w:ind w:left="2" w:right="129" w:firstLine="0"/>
            </w:pPr>
            <w:r>
              <w:t>Kediaman semasa tempoh sewaan yang sah (</w:t>
            </w:r>
            <w:r>
              <w:rPr>
                <w:i/>
              </w:rPr>
              <w:t>During the Continuance of Tenancy</w:t>
            </w:r>
            <w:r>
              <w:t>). (</w:t>
            </w:r>
            <w:r>
              <w:rPr>
                <w:i/>
              </w:rPr>
              <w:t>Rosman Bin Haji Abdul Rashid v Rosmah Begum Bte Bahadur Beg</w:t>
            </w:r>
            <w:r>
              <w:t xml:space="preserve"> [1993] 2 MLJ 196) </w:t>
            </w:r>
          </w:p>
          <w:p w14:paraId="75C3059A" w14:textId="77777777" w:rsidR="003F6707" w:rsidRDefault="005A03FF">
            <w:pPr>
              <w:spacing w:after="103" w:line="259" w:lineRule="auto"/>
              <w:ind w:left="0" w:right="0" w:firstLine="0"/>
              <w:jc w:val="left"/>
            </w:pPr>
            <w:r>
              <w:t xml:space="preserve"> </w:t>
            </w:r>
          </w:p>
          <w:p w14:paraId="55BADC7E" w14:textId="77777777" w:rsidR="003F6707" w:rsidRDefault="005A03FF">
            <w:pPr>
              <w:spacing w:after="110" w:line="259" w:lineRule="auto"/>
              <w:ind w:left="0" w:right="0" w:firstLine="0"/>
              <w:jc w:val="left"/>
            </w:pPr>
            <w:r>
              <w:rPr>
                <w:b/>
              </w:rPr>
              <w:t>Hak Pemilik Kediaman Memasuki Kediaman</w:t>
            </w:r>
            <w:r>
              <w:t xml:space="preserve"> </w:t>
            </w:r>
          </w:p>
          <w:p w14:paraId="7CA9B373" w14:textId="77777777" w:rsidR="003F6707" w:rsidRDefault="005A03FF">
            <w:pPr>
              <w:spacing w:after="105" w:line="259" w:lineRule="auto"/>
              <w:ind w:left="0" w:right="0" w:firstLine="0"/>
              <w:jc w:val="left"/>
            </w:pPr>
            <w:r>
              <w:t xml:space="preserve"> </w:t>
            </w:r>
          </w:p>
          <w:p w14:paraId="15562F47" w14:textId="77777777" w:rsidR="003F6707" w:rsidRDefault="005A03FF">
            <w:pPr>
              <w:spacing w:after="0" w:line="359" w:lineRule="auto"/>
              <w:ind w:left="2" w:right="127" w:firstLine="0"/>
            </w:pPr>
            <w:r>
              <w:t>Pemilik Kediaman perlu memberi notis yang munasabah kepa</w:t>
            </w:r>
            <w:r>
              <w:t>da Penyewa untuk memasuki premis yang yang disewa dalam tempoh sewaan (</w:t>
            </w:r>
            <w:r>
              <w:rPr>
                <w:i/>
              </w:rPr>
              <w:t>Abd Muthalib Hassan v. Maimoon Hj Abd Wahid</w:t>
            </w:r>
            <w:r>
              <w:t xml:space="preserve"> [1992] 2 MLJ 108). Notis haruslah jelas, boleh difahami maksud dan konteksnya (</w:t>
            </w:r>
            <w:r>
              <w:rPr>
                <w:i/>
              </w:rPr>
              <w:t>Mok Deng Chee v Yap See Hoi &amp; Ors</w:t>
            </w:r>
            <w:r>
              <w:t xml:space="preserve"> [1981] 2 MLJ 321; [1981] 1 C</w:t>
            </w:r>
            <w:r>
              <w:t xml:space="preserve">LJ 69). Sekiranya notis gagal diserahkan kepada </w:t>
            </w:r>
          </w:p>
          <w:p w14:paraId="26606ADF" w14:textId="77777777" w:rsidR="003F6707" w:rsidRDefault="005A03FF">
            <w:pPr>
              <w:spacing w:after="758" w:line="259" w:lineRule="auto"/>
              <w:ind w:left="2" w:right="0" w:firstLine="0"/>
              <w:jc w:val="left"/>
            </w:pPr>
            <w:r>
              <w:t>Penyewa atau ejennya, notis tersebat adalah tidak sah (</w:t>
            </w:r>
            <w:r>
              <w:rPr>
                <w:i/>
              </w:rPr>
              <w:t xml:space="preserve">Wong Choon for v Lim </w:t>
            </w:r>
          </w:p>
          <w:p w14:paraId="5BF0A9B4" w14:textId="77777777" w:rsidR="003F6707" w:rsidRDefault="005A03FF">
            <w:pPr>
              <w:spacing w:after="0" w:line="259" w:lineRule="auto"/>
              <w:ind w:left="0" w:right="128" w:firstLine="0"/>
              <w:jc w:val="right"/>
            </w:pPr>
            <w:r>
              <w:t xml:space="preserve">25 </w:t>
            </w:r>
          </w:p>
        </w:tc>
      </w:tr>
    </w:tbl>
    <w:p w14:paraId="5656B892"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248" w:type="dxa"/>
        </w:tblCellMar>
        <w:tblLook w:val="04A0" w:firstRow="1" w:lastRow="0" w:firstColumn="1" w:lastColumn="0" w:noHBand="0" w:noVBand="1"/>
      </w:tblPr>
      <w:tblGrid>
        <w:gridCol w:w="2732"/>
        <w:gridCol w:w="8200"/>
      </w:tblGrid>
      <w:tr w:rsidR="003F6707" w14:paraId="4715DC10"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57F38EFB" w14:textId="77777777" w:rsidR="003F6707" w:rsidRDefault="005A03FF">
            <w:pPr>
              <w:spacing w:after="5801" w:line="259" w:lineRule="auto"/>
              <w:ind w:left="0" w:right="59" w:firstLine="0"/>
              <w:jc w:val="right"/>
            </w:pPr>
            <w:r>
              <w:t xml:space="preserve">3.10 </w:t>
            </w:r>
          </w:p>
          <w:p w14:paraId="35C11A23" w14:textId="77777777" w:rsidR="003F6707" w:rsidRDefault="005A03FF">
            <w:pPr>
              <w:spacing w:after="340" w:line="259" w:lineRule="auto"/>
              <w:ind w:left="209" w:right="0" w:firstLine="0"/>
              <w:jc w:val="center"/>
            </w:pPr>
            <w:r>
              <w:t xml:space="preserve"> </w:t>
            </w:r>
          </w:p>
          <w:p w14:paraId="4C147A38" w14:textId="77777777" w:rsidR="003F6707" w:rsidRDefault="005A03FF">
            <w:pPr>
              <w:spacing w:after="105" w:line="259" w:lineRule="auto"/>
              <w:ind w:left="1625" w:right="0" w:firstLine="0"/>
              <w:jc w:val="center"/>
            </w:pPr>
            <w:r>
              <w:t xml:space="preserve"> </w:t>
            </w:r>
          </w:p>
          <w:p w14:paraId="48A19773" w14:textId="77777777" w:rsidR="003F6707" w:rsidRDefault="005A03FF">
            <w:pPr>
              <w:spacing w:after="103" w:line="259" w:lineRule="auto"/>
              <w:ind w:left="1625" w:right="0" w:firstLine="0"/>
              <w:jc w:val="center"/>
            </w:pPr>
            <w:r>
              <w:t xml:space="preserve"> </w:t>
            </w:r>
          </w:p>
          <w:p w14:paraId="7A3C0033" w14:textId="77777777" w:rsidR="003F6707" w:rsidRDefault="005A03FF">
            <w:pPr>
              <w:spacing w:after="5585" w:line="259" w:lineRule="auto"/>
              <w:ind w:left="209" w:right="0" w:firstLine="0"/>
              <w:jc w:val="center"/>
            </w:pPr>
            <w:r>
              <w:rPr>
                <w:b/>
              </w:rPr>
              <w:t xml:space="preserve"> </w:t>
            </w:r>
          </w:p>
          <w:p w14:paraId="6AE0942B" w14:textId="77777777" w:rsidR="003F6707" w:rsidRDefault="005A03FF">
            <w:pPr>
              <w:spacing w:after="0" w:line="259" w:lineRule="auto"/>
              <w:ind w:left="209"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p w14:paraId="44A12856" w14:textId="77777777" w:rsidR="003F6707" w:rsidRDefault="005A03FF">
            <w:pPr>
              <w:spacing w:after="0" w:line="359" w:lineRule="auto"/>
              <w:ind w:left="2" w:right="0" w:firstLine="0"/>
            </w:pPr>
            <w:r>
              <w:rPr>
                <w:i/>
              </w:rPr>
              <w:t>Chee Hooi &amp; Ors</w:t>
            </w:r>
            <w:r>
              <w:t xml:space="preserve"> [2002] 5 MLJ 252; [2002] 5 CLJ 556 &amp; </w:t>
            </w:r>
            <w:r>
              <w:rPr>
                <w:i/>
              </w:rPr>
              <w:t>Sia Ee Fatt v Raj Mohamed S/O NN Abdul Rahman &amp; Anor</w:t>
            </w:r>
            <w:r>
              <w:t xml:space="preserve"> [1996] 5 MLJ 121). </w:t>
            </w:r>
          </w:p>
          <w:p w14:paraId="759548AD" w14:textId="77777777" w:rsidR="003F6707" w:rsidRDefault="005A03FF">
            <w:pPr>
              <w:spacing w:after="103" w:line="259" w:lineRule="auto"/>
              <w:ind w:left="24" w:right="0" w:firstLine="0"/>
              <w:jc w:val="left"/>
            </w:pPr>
            <w:r>
              <w:t xml:space="preserve"> </w:t>
            </w:r>
          </w:p>
          <w:p w14:paraId="7B120217" w14:textId="77777777" w:rsidR="003F6707" w:rsidRDefault="005A03FF">
            <w:pPr>
              <w:spacing w:after="107" w:line="259" w:lineRule="auto"/>
              <w:ind w:left="0" w:right="0" w:firstLine="0"/>
              <w:jc w:val="left"/>
            </w:pPr>
            <w:r>
              <w:rPr>
                <w:b/>
              </w:rPr>
              <w:t>Memberikan Tempoh Notis Penamatan Sewaan yang Munasabah</w:t>
            </w:r>
            <w:r>
              <w:t xml:space="preserve"> </w:t>
            </w:r>
          </w:p>
          <w:p w14:paraId="7CE72643" w14:textId="77777777" w:rsidR="003F6707" w:rsidRDefault="005A03FF">
            <w:pPr>
              <w:spacing w:after="107" w:line="259" w:lineRule="auto"/>
              <w:ind w:left="0" w:right="0" w:firstLine="0"/>
              <w:jc w:val="left"/>
            </w:pPr>
            <w:r>
              <w:t xml:space="preserve"> </w:t>
            </w:r>
          </w:p>
          <w:p w14:paraId="4AB3C68F" w14:textId="77777777" w:rsidR="003F6707" w:rsidRDefault="005A03FF">
            <w:pPr>
              <w:spacing w:after="0" w:line="359" w:lineRule="auto"/>
              <w:ind w:left="2" w:right="249" w:firstLine="0"/>
            </w:pPr>
            <w:r>
              <w:t xml:space="preserve">Tempoh notis penamatan yang munasabah dan berasaskan </w:t>
            </w:r>
            <w:r>
              <w:rPr>
                <w:i/>
              </w:rPr>
              <w:t>bona fide</w:t>
            </w:r>
            <w:r>
              <w:t xml:space="preserve"> (</w:t>
            </w:r>
            <w:r>
              <w:rPr>
                <w:i/>
              </w:rPr>
              <w:t>Trustees of Leong San Tong Khoo Kongsi (Penang) v Poh Swee Siang</w:t>
            </w:r>
            <w:r>
              <w:t xml:space="preserve"> [1987] 2 MLJ 611, </w:t>
            </w:r>
            <w:r>
              <w:rPr>
                <w:i/>
              </w:rPr>
              <w:t>Sia Ee Fatt v Raj Mohamed S/O NN Abdul Rahman &amp; Anor</w:t>
            </w:r>
            <w:r>
              <w:t xml:space="preserve"> [1996] 5 MLJ 121). Kegagalan Pemilik Kediaman memberikan tempoh notis sebagaimana yang dipersetujui, notis tersebut bole</w:t>
            </w:r>
            <w:r>
              <w:t xml:space="preserve">h dikatakan tidak sah di sisi undang-undang. </w:t>
            </w:r>
          </w:p>
          <w:p w14:paraId="6DD53D47" w14:textId="77777777" w:rsidR="003F6707" w:rsidRDefault="005A03FF">
            <w:pPr>
              <w:spacing w:after="105" w:line="259" w:lineRule="auto"/>
              <w:ind w:left="2" w:right="0" w:firstLine="0"/>
              <w:jc w:val="left"/>
            </w:pPr>
            <w:r>
              <w:t>(</w:t>
            </w:r>
            <w:r>
              <w:rPr>
                <w:i/>
              </w:rPr>
              <w:t>Rethnasamy v Teoh Ngoo Mooi &amp; Anor</w:t>
            </w:r>
            <w:r>
              <w:t xml:space="preserve"> [1983] 1 MLJ 344). </w:t>
            </w:r>
          </w:p>
          <w:p w14:paraId="289CCB20" w14:textId="77777777" w:rsidR="003F6707" w:rsidRDefault="005A03FF">
            <w:pPr>
              <w:spacing w:after="105" w:line="259" w:lineRule="auto"/>
              <w:ind w:left="2" w:right="0" w:firstLine="0"/>
              <w:jc w:val="left"/>
            </w:pPr>
            <w:r>
              <w:t xml:space="preserve"> </w:t>
            </w:r>
          </w:p>
          <w:p w14:paraId="222947B2" w14:textId="77777777" w:rsidR="003F6707" w:rsidRDefault="005A03FF">
            <w:pPr>
              <w:spacing w:after="1364" w:line="365" w:lineRule="auto"/>
              <w:ind w:left="2" w:right="250" w:firstLine="0"/>
            </w:pPr>
            <w:r>
              <w:t>Pengusiran Penyewa hendaklah melalui perintah mahkamah, bukan melalui kaedah kendiri. Seksyen 7(2) dan (3) Akta Relief Spesifik 1950 telah mengawal seli</w:t>
            </w:r>
            <w:r>
              <w:t>a remedi pemulihan kendiri atau ‘self-help’ dengan meletakkan keperluan untuk mendapatkan perintah mahkamah terlebih dahulu. Kegagalan mematuhi keperluan ini boleh menyebabkan Penyewa menuntut amaun ganti rugi daripada Pemilik Kediaman (</w:t>
            </w:r>
            <w:r>
              <w:rPr>
                <w:i/>
              </w:rPr>
              <w:t>Metro Charm Sdn Bhd</w:t>
            </w:r>
            <w:r>
              <w:rPr>
                <w:i/>
              </w:rPr>
              <w:t xml:space="preserve"> v Lee Nyan Hon &amp; Brothers Sdn Bhd &amp; Anor</w:t>
            </w:r>
            <w:r>
              <w:t xml:space="preserve"> [2007] 5 MLJ 272). </w:t>
            </w:r>
          </w:p>
          <w:p w14:paraId="24B02C91" w14:textId="77777777" w:rsidR="003F6707" w:rsidRDefault="005A03FF">
            <w:pPr>
              <w:spacing w:after="5333" w:line="259" w:lineRule="auto"/>
              <w:ind w:left="1465" w:right="0" w:firstLine="0"/>
              <w:jc w:val="left"/>
            </w:pPr>
            <w:r>
              <w:rPr>
                <w:b/>
              </w:rPr>
              <w:t xml:space="preserve"> </w:t>
            </w:r>
          </w:p>
          <w:p w14:paraId="15AA734C" w14:textId="77777777" w:rsidR="003F6707" w:rsidRDefault="005A03FF">
            <w:pPr>
              <w:spacing w:after="0" w:line="259" w:lineRule="auto"/>
              <w:ind w:left="0" w:right="251" w:firstLine="0"/>
              <w:jc w:val="right"/>
            </w:pPr>
            <w:r>
              <w:t xml:space="preserve">26 </w:t>
            </w:r>
          </w:p>
        </w:tc>
      </w:tr>
    </w:tbl>
    <w:p w14:paraId="2CA82728"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13" w:type="dxa"/>
        </w:tblCellMar>
        <w:tblLook w:val="04A0" w:firstRow="1" w:lastRow="0" w:firstColumn="1" w:lastColumn="0" w:noHBand="0" w:noVBand="1"/>
      </w:tblPr>
      <w:tblGrid>
        <w:gridCol w:w="1995"/>
        <w:gridCol w:w="8937"/>
      </w:tblGrid>
      <w:tr w:rsidR="003F6707" w14:paraId="3170D6D7" w14:textId="77777777">
        <w:trPr>
          <w:trHeight w:val="15874"/>
        </w:trPr>
        <w:tc>
          <w:tcPr>
            <w:tcW w:w="1995" w:type="dxa"/>
            <w:tcBorders>
              <w:top w:val="single" w:sz="4" w:space="0" w:color="000000"/>
              <w:left w:val="single" w:sz="4" w:space="0" w:color="000000"/>
              <w:bottom w:val="single" w:sz="4" w:space="0" w:color="000000"/>
              <w:right w:val="nil"/>
            </w:tcBorders>
            <w:vAlign w:val="bottom"/>
          </w:tcPr>
          <w:p w14:paraId="49F2FF19" w14:textId="77777777" w:rsidR="003F6707" w:rsidRDefault="005A03FF">
            <w:pPr>
              <w:spacing w:after="8158" w:line="259" w:lineRule="auto"/>
              <w:ind w:left="1316" w:right="0" w:firstLine="0"/>
              <w:jc w:val="left"/>
            </w:pPr>
            <w:r>
              <w:rPr>
                <w:b/>
              </w:rPr>
              <w:t xml:space="preserve">4.0 </w:t>
            </w:r>
          </w:p>
          <w:p w14:paraId="0A314C8F" w14:textId="77777777" w:rsidR="003F6707" w:rsidRDefault="005A03FF">
            <w:pPr>
              <w:spacing w:after="5736" w:line="259" w:lineRule="auto"/>
              <w:ind w:left="1011" w:right="0" w:firstLine="0"/>
              <w:jc w:val="center"/>
            </w:pPr>
            <w:r>
              <w:t xml:space="preserve"> </w:t>
            </w:r>
          </w:p>
          <w:p w14:paraId="2052C1B3" w14:textId="77777777" w:rsidR="003F6707" w:rsidRDefault="005A03FF">
            <w:pPr>
              <w:spacing w:after="0" w:line="259" w:lineRule="auto"/>
              <w:ind w:left="1011" w:right="0" w:firstLine="0"/>
              <w:jc w:val="center"/>
            </w:pPr>
            <w:r>
              <w:t xml:space="preserve"> </w:t>
            </w:r>
          </w:p>
        </w:tc>
        <w:tc>
          <w:tcPr>
            <w:tcW w:w="8937" w:type="dxa"/>
            <w:tcBorders>
              <w:top w:val="single" w:sz="4" w:space="0" w:color="000000"/>
              <w:left w:val="nil"/>
              <w:bottom w:val="single" w:sz="4" w:space="0" w:color="000000"/>
              <w:right w:val="single" w:sz="4" w:space="0" w:color="000000"/>
            </w:tcBorders>
            <w:vAlign w:val="bottom"/>
          </w:tcPr>
          <w:p w14:paraId="21DDA8E6" w14:textId="77777777" w:rsidR="003F6707" w:rsidRDefault="005A03FF">
            <w:pPr>
              <w:spacing w:after="348" w:line="259" w:lineRule="auto"/>
              <w:ind w:left="0" w:right="0" w:firstLine="0"/>
              <w:jc w:val="left"/>
            </w:pPr>
            <w:r>
              <w:rPr>
                <w:b/>
              </w:rPr>
              <w:t xml:space="preserve">OBJEKTIF </w:t>
            </w:r>
          </w:p>
          <w:p w14:paraId="4FA55439" w14:textId="77777777" w:rsidR="003F6707" w:rsidRDefault="005A03FF">
            <w:pPr>
              <w:tabs>
                <w:tab w:val="center" w:pos="153"/>
                <w:tab w:val="center" w:pos="4094"/>
              </w:tabs>
              <w:spacing w:after="232" w:line="259" w:lineRule="auto"/>
              <w:ind w:left="0" w:right="0" w:firstLine="0"/>
              <w:jc w:val="left"/>
            </w:pPr>
            <w:r>
              <w:rPr>
                <w:rFonts w:ascii="Calibri" w:eastAsia="Calibri" w:hAnsi="Calibri" w:cs="Calibri"/>
              </w:rPr>
              <w:tab/>
            </w:r>
            <w:r>
              <w:t xml:space="preserve">4.1 </w:t>
            </w:r>
            <w:r>
              <w:tab/>
              <w:t xml:space="preserve">Objektif penggubalan Akta Sewaan Kediaman adalah seperti berikut: </w:t>
            </w:r>
          </w:p>
          <w:p w14:paraId="149CF24A" w14:textId="77777777" w:rsidR="003F6707" w:rsidRDefault="005A03FF">
            <w:pPr>
              <w:numPr>
                <w:ilvl w:val="0"/>
                <w:numId w:val="7"/>
              </w:numPr>
              <w:spacing w:after="122" w:line="358" w:lineRule="auto"/>
              <w:ind w:right="182" w:hanging="567"/>
            </w:pPr>
            <w:r>
              <w:t xml:space="preserve">memberi perlindungan kepada penyewa daripada kenaikan sewa secara kerap dalam tempoh perjanjian yang dipersetujui, pengusiran tanpa sebab yang munasabah dan kegagalan memulangkan deposit sekuriti; </w:t>
            </w:r>
          </w:p>
          <w:p w14:paraId="6407C3B8" w14:textId="77777777" w:rsidR="003F6707" w:rsidRDefault="005A03FF">
            <w:pPr>
              <w:numPr>
                <w:ilvl w:val="0"/>
                <w:numId w:val="7"/>
              </w:numPr>
              <w:spacing w:after="121" w:line="358" w:lineRule="auto"/>
              <w:ind w:right="182" w:hanging="567"/>
            </w:pPr>
            <w:r>
              <w:t>mengimbangkan hak-hak dan kewajipan pemilik kediaman dan p</w:t>
            </w:r>
            <w:r>
              <w:t xml:space="preserve">enyewa serta menyelesaikan pertikaian di antara pihak-pihak yang terlibat dalam urusniaga sewaan kediaman; dan </w:t>
            </w:r>
          </w:p>
          <w:p w14:paraId="18EC4496" w14:textId="77777777" w:rsidR="003F6707" w:rsidRDefault="005A03FF">
            <w:pPr>
              <w:numPr>
                <w:ilvl w:val="0"/>
                <w:numId w:val="7"/>
              </w:numPr>
              <w:spacing w:after="120" w:line="358" w:lineRule="auto"/>
              <w:ind w:right="182" w:hanging="567"/>
            </w:pPr>
            <w:r>
              <w:t xml:space="preserve">mewujudkan institusi khusus untuk menyelesaikan pertikaian antara pihak-pihak yang terlibat dalam transaksi sewaan kediaman. </w:t>
            </w:r>
          </w:p>
          <w:p w14:paraId="3B0FE0B2" w14:textId="77777777" w:rsidR="003F6707" w:rsidRDefault="005A03FF">
            <w:pPr>
              <w:spacing w:after="105" w:line="259" w:lineRule="auto"/>
              <w:ind w:left="0" w:right="0" w:firstLine="0"/>
              <w:jc w:val="left"/>
            </w:pPr>
            <w:r>
              <w:t xml:space="preserve"> </w:t>
            </w:r>
          </w:p>
          <w:p w14:paraId="6B2BDAF6" w14:textId="77777777" w:rsidR="003F6707" w:rsidRDefault="005A03FF">
            <w:pPr>
              <w:spacing w:after="372" w:line="359" w:lineRule="auto"/>
              <w:ind w:left="737" w:right="182" w:hanging="737"/>
            </w:pPr>
            <w:r>
              <w:t>4.2 Isu-</w:t>
            </w:r>
            <w:r>
              <w:t>isu mengenai penyewaan kediaman persendirian ditadbir dengan baik sama ada melalui mekanisme undang-undang atau pentadbiran berkaitan isu pemilik kediaman dan penyewa sepatutnya dimasuk ke dalam kategori undang-undang perumahan dan perlindungan pengguna. O</w:t>
            </w:r>
            <w:r>
              <w:t>bjektif kajian cadangan penggubalan Akta Sewaan Kediaman dengan mengambikira prinsip-prinsip pengkhususan Akta yang dicadangkan, pelaksanaan keberkesanan Akta boleh diukur, kemampuan melaksanakan Akta, penggubalan Akta adalah relevan dan tepat pada masanya</w:t>
            </w:r>
            <w:r>
              <w:t xml:space="preserve"> (</w:t>
            </w:r>
            <w:r>
              <w:rPr>
                <w:i/>
              </w:rPr>
              <w:t>Spesifik, Measurable, Achievable, Relevan, Timely</w:t>
            </w:r>
            <w:r>
              <w:t xml:space="preserve"> - SMART) adalah seperti berikut: </w:t>
            </w:r>
          </w:p>
          <w:p w14:paraId="0C7C0874" w14:textId="77777777" w:rsidR="003F6707" w:rsidRDefault="005A03FF">
            <w:pPr>
              <w:tabs>
                <w:tab w:val="center" w:pos="794"/>
                <w:tab w:val="center" w:pos="3091"/>
              </w:tabs>
              <w:spacing w:after="235" w:line="259" w:lineRule="auto"/>
              <w:ind w:left="0" w:right="0" w:firstLine="0"/>
              <w:jc w:val="left"/>
            </w:pPr>
            <w:r>
              <w:rPr>
                <w:rFonts w:ascii="Calibri" w:eastAsia="Calibri" w:hAnsi="Calibri" w:cs="Calibri"/>
              </w:rPr>
              <w:tab/>
            </w:r>
            <w:r>
              <w:t xml:space="preserve">i. </w:t>
            </w:r>
            <w:r>
              <w:tab/>
            </w:r>
            <w:r>
              <w:rPr>
                <w:b/>
              </w:rPr>
              <w:t xml:space="preserve">Tujuan Penggubalan Akta Khusus </w:t>
            </w:r>
          </w:p>
          <w:p w14:paraId="0D5D1200" w14:textId="77777777" w:rsidR="003F6707" w:rsidRDefault="005A03FF">
            <w:pPr>
              <w:spacing w:after="120" w:line="359" w:lineRule="auto"/>
              <w:ind w:left="737" w:right="182" w:firstLine="0"/>
            </w:pPr>
            <w:r>
              <w:t>Penggubalan akta khusus untuk mentadbir urus aspek-aspek berkaitan urusniaga sewaan kediaman adalah penting untuk mengimbangkan hak d</w:t>
            </w:r>
            <w:r>
              <w:t>an kepentingan pemilik kediaman dan penyewa serta pihak-pihak lain yang terlibat dalam urusniaga sewaan kediaman.  Pada masa kini, wujud kuasa perundingan yang tidak seimbang di antara pemilik kediaman dan penyewa. Pemilik kediaman dan penyewa bergantung p</w:t>
            </w:r>
            <w:r>
              <w:t>ada prinsip undang-undang biasa dan ekuiti tanpa adanya kontrak rasmi antara mereka mungkin tidak mencukupi kerana ia bergantung kepada pemahaman fakta kes dan aplikasi peruntukan perundangan dan keputusan dalam kes-kes terdahulu yang mengikat (</w:t>
            </w:r>
            <w:r>
              <w:rPr>
                <w:i/>
              </w:rPr>
              <w:t>binding pre</w:t>
            </w:r>
            <w:r>
              <w:rPr>
                <w:i/>
              </w:rPr>
              <w:t>cedent</w:t>
            </w:r>
            <w:r>
              <w:t xml:space="preserve">). </w:t>
            </w:r>
          </w:p>
          <w:p w14:paraId="468844E5" w14:textId="77777777" w:rsidR="003F6707" w:rsidRDefault="005A03FF">
            <w:pPr>
              <w:spacing w:after="815" w:line="259" w:lineRule="auto"/>
              <w:ind w:left="761" w:right="0" w:firstLine="0"/>
              <w:jc w:val="left"/>
            </w:pPr>
            <w:r>
              <w:t xml:space="preserve"> </w:t>
            </w:r>
          </w:p>
          <w:p w14:paraId="74C7D630" w14:textId="77777777" w:rsidR="003F6707" w:rsidRDefault="005A03FF">
            <w:pPr>
              <w:spacing w:after="0" w:line="259" w:lineRule="auto"/>
              <w:ind w:left="0" w:right="186" w:firstLine="0"/>
              <w:jc w:val="right"/>
            </w:pPr>
            <w:r>
              <w:t xml:space="preserve">27 </w:t>
            </w:r>
          </w:p>
        </w:tc>
      </w:tr>
    </w:tbl>
    <w:p w14:paraId="50EEC30E" w14:textId="77777777" w:rsidR="003F6707" w:rsidRDefault="003F6707">
      <w:pPr>
        <w:sectPr w:rsidR="003F6707">
          <w:headerReference w:type="even" r:id="rId112"/>
          <w:headerReference w:type="default" r:id="rId113"/>
          <w:footerReference w:type="even" r:id="rId114"/>
          <w:footerReference w:type="default" r:id="rId115"/>
          <w:headerReference w:type="first" r:id="rId116"/>
          <w:footerReference w:type="first" r:id="rId117"/>
          <w:pgSz w:w="11899" w:h="16841"/>
          <w:pgMar w:top="485" w:right="1440" w:bottom="482" w:left="1440" w:header="720" w:footer="720" w:gutter="0"/>
          <w:cols w:space="720"/>
        </w:sectPr>
      </w:pPr>
    </w:p>
    <w:p w14:paraId="72BDDED4" w14:textId="77777777" w:rsidR="003F6707" w:rsidRDefault="005A03FF">
      <w:pPr>
        <w:spacing w:after="118"/>
        <w:ind w:left="747" w:right="5"/>
      </w:pPr>
      <w:r>
        <w:t>Kebanyakan keadaan di mana penyewa akan bergantung pada prinsip Tiga E, iaitu aspek konomi sewaan (</w:t>
      </w:r>
      <w:r>
        <w:rPr>
          <w:i/>
        </w:rPr>
        <w:t>Economic</w:t>
      </w:r>
      <w:r>
        <w:t>), persekitaran sewaan (</w:t>
      </w:r>
      <w:r>
        <w:rPr>
          <w:i/>
        </w:rPr>
        <w:t>Environmental</w:t>
      </w:r>
      <w:r>
        <w:t>) dan pengalaman kes-kes dahulu (</w:t>
      </w:r>
      <w:r>
        <w:rPr>
          <w:i/>
        </w:rPr>
        <w:t>Experiential</w:t>
      </w:r>
      <w:r>
        <w:t xml:space="preserve">) </w:t>
      </w:r>
      <w:r>
        <w:t>sebagai perisai dan hak pemilik kediaman sebagai pemilik berdaftar tanah mungkin akan tercabar. Kewujudan statut yang mampu mengekalkan kuasa tawar-menawar yang seimbang antara pemilik kediaman dan penyewa menyediakan penyelesaian pertikaian di luar mahkam</w:t>
      </w:r>
      <w:r>
        <w:t xml:space="preserve">ah yang sewajarnya dan mengawal pemilik kediaman daripada mengeksploitasi penyewa serta menghalang penyewa daripada memanipulasi isu pengusiran daripada premis sewaan bertentangan dengan hak asasi manusia.  </w:t>
      </w:r>
    </w:p>
    <w:p w14:paraId="791A56AF" w14:textId="77777777" w:rsidR="003F6707" w:rsidRDefault="005A03FF">
      <w:pPr>
        <w:spacing w:after="105" w:line="259" w:lineRule="auto"/>
        <w:ind w:left="761" w:right="0" w:firstLine="0"/>
        <w:jc w:val="left"/>
      </w:pPr>
      <w:r>
        <w:t xml:space="preserve"> </w:t>
      </w:r>
    </w:p>
    <w:p w14:paraId="027C7888" w14:textId="77777777" w:rsidR="003F6707" w:rsidRDefault="005A03FF">
      <w:pPr>
        <w:spacing w:after="118"/>
        <w:ind w:left="749" w:right="5"/>
      </w:pPr>
      <w:r>
        <w:t xml:space="preserve">Dengan yang demikian, penggubalan satu akta khusus untuk memastikan aspek-aspek berikut adalah penting: </w:t>
      </w:r>
    </w:p>
    <w:p w14:paraId="7C289DBE" w14:textId="77777777" w:rsidR="003F6707" w:rsidRDefault="005A03FF">
      <w:pPr>
        <w:numPr>
          <w:ilvl w:val="0"/>
          <w:numId w:val="3"/>
        </w:numPr>
        <w:spacing w:after="118"/>
        <w:ind w:right="5" w:hanging="567"/>
      </w:pPr>
      <w:r>
        <w:t xml:space="preserve">menyediakan templat perjanjian sewaan kediaman supaya klausa yang terkandung merangkumi klausa-klausa penting </w:t>
      </w:r>
      <w:r>
        <w:rPr>
          <w:i/>
        </w:rPr>
        <w:t>(boilerplate clauses)</w:t>
      </w:r>
      <w:r>
        <w:t>. Ini akan memastika</w:t>
      </w:r>
      <w:r>
        <w:t xml:space="preserve">n bahawa pemilik kediaman tidak akan masukkan fasal yang tidak adil dan menindas dalam perjanjian sewaan; </w:t>
      </w:r>
    </w:p>
    <w:p w14:paraId="3D3885E6" w14:textId="77777777" w:rsidR="003F6707" w:rsidRDefault="005A03FF">
      <w:pPr>
        <w:numPr>
          <w:ilvl w:val="0"/>
          <w:numId w:val="3"/>
        </w:numPr>
        <w:spacing w:after="118"/>
        <w:ind w:right="5" w:hanging="567"/>
      </w:pPr>
      <w:r>
        <w:rPr>
          <w:rFonts w:ascii="Calibri" w:eastAsia="Calibri" w:hAnsi="Calibri" w:cs="Calibri"/>
          <w:noProof/>
        </w:rPr>
        <mc:AlternateContent>
          <mc:Choice Requires="wpg">
            <w:drawing>
              <wp:anchor distT="0" distB="0" distL="114300" distR="114300" simplePos="0" relativeHeight="251688960" behindDoc="0" locked="0" layoutInCell="1" allowOverlap="1" wp14:anchorId="3F776292" wp14:editId="620D5BC5">
                <wp:simplePos x="0" y="0"/>
                <wp:positionH relativeFrom="page">
                  <wp:posOffset>304800</wp:posOffset>
                </wp:positionH>
                <wp:positionV relativeFrom="page">
                  <wp:posOffset>310896</wp:posOffset>
                </wp:positionV>
                <wp:extent cx="6096" cy="10073640"/>
                <wp:effectExtent l="0" t="0" r="0" b="0"/>
                <wp:wrapSquare wrapText="bothSides"/>
                <wp:docPr id="130612" name="Group 130612"/>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22" name="Shape 15922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612" style="width:0.48pt;height:793.2pt;position:absolute;mso-position-horizontal-relative:page;mso-position-horizontal:absolute;margin-left:24pt;mso-position-vertical-relative:page;margin-top:24.48pt;" coordsize="60,100736">
                <v:shape id="Shape 15922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9984" behindDoc="0" locked="0" layoutInCell="1" allowOverlap="1" wp14:anchorId="35868183" wp14:editId="04235C7B">
                <wp:simplePos x="0" y="0"/>
                <wp:positionH relativeFrom="page">
                  <wp:posOffset>7246620</wp:posOffset>
                </wp:positionH>
                <wp:positionV relativeFrom="page">
                  <wp:posOffset>310896</wp:posOffset>
                </wp:positionV>
                <wp:extent cx="6097" cy="10073640"/>
                <wp:effectExtent l="0" t="0" r="0" b="0"/>
                <wp:wrapSquare wrapText="bothSides"/>
                <wp:docPr id="130613" name="Group 130613"/>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24" name="Shape 15922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613" style="width:0.480042pt;height:793.2pt;position:absolute;mso-position-horizontal-relative:page;mso-position-horizontal:absolute;margin-left:570.6pt;mso-position-vertical-relative:page;margin-top:24.48pt;" coordsize="60,100736">
                <v:shape id="Shape 15922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memberi perlindungan kepada penyewa daripada kenaikan sewa secara kerap dalam tempoh perjanjian yang dipersetujui; </w:t>
      </w:r>
    </w:p>
    <w:p w14:paraId="3C75AD7C" w14:textId="77777777" w:rsidR="003F6707" w:rsidRDefault="005A03FF">
      <w:pPr>
        <w:numPr>
          <w:ilvl w:val="0"/>
          <w:numId w:val="3"/>
        </w:numPr>
        <w:spacing w:after="118"/>
        <w:ind w:right="5" w:hanging="567"/>
      </w:pPr>
      <w:r>
        <w:t>memastikan pemilik kediaman aka</w:t>
      </w:r>
      <w:r>
        <w:t xml:space="preserve">n mengeluarkan resit atau bukti pembayaran sewa kediaman supaya tidak akan wujud masalah berkaitan pembuktian apabila wujud pertikaian antara pihak-pihak; </w:t>
      </w:r>
    </w:p>
    <w:p w14:paraId="098D3B3A" w14:textId="77777777" w:rsidR="003F6707" w:rsidRDefault="005A03FF">
      <w:pPr>
        <w:numPr>
          <w:ilvl w:val="0"/>
          <w:numId w:val="3"/>
        </w:numPr>
        <w:ind w:right="5" w:hanging="567"/>
      </w:pPr>
      <w:r>
        <w:t>pemilik kediaman tidak boleh mengambil milik premis sewaan (pengusiran) dari penyewa tanpa sebab yan</w:t>
      </w:r>
      <w:r>
        <w:t xml:space="preserve">g munasabah dengan memastikan peruntukan yang jelas dan komprehensif tentang kaedah dan cara penamatan sewaan, terutamanya tempoh notis untuk </w:t>
      </w:r>
    </w:p>
    <w:p w14:paraId="0A25D6FF" w14:textId="77777777" w:rsidR="003F6707" w:rsidRDefault="005A03FF">
      <w:pPr>
        <w:spacing w:after="226" w:line="259" w:lineRule="auto"/>
        <w:ind w:left="1316" w:right="5"/>
      </w:pPr>
      <w:r>
        <w:t xml:space="preserve">mengosongkan premis yang jelas dan adil; </w:t>
      </w:r>
    </w:p>
    <w:p w14:paraId="68B5AD94" w14:textId="77777777" w:rsidR="003F6707" w:rsidRDefault="005A03FF">
      <w:pPr>
        <w:numPr>
          <w:ilvl w:val="0"/>
          <w:numId w:val="3"/>
        </w:numPr>
        <w:spacing w:after="118"/>
        <w:ind w:right="5" w:hanging="567"/>
      </w:pPr>
      <w:r>
        <w:t>penyewa bertanggungjawab menjaga premis sewaan dan memulangkan premis d</w:t>
      </w:r>
      <w:r>
        <w:t xml:space="preserve">alam keadaan yang elok; </w:t>
      </w:r>
    </w:p>
    <w:p w14:paraId="1CD108C5" w14:textId="77777777" w:rsidR="003F6707" w:rsidRDefault="005A03FF">
      <w:pPr>
        <w:numPr>
          <w:ilvl w:val="0"/>
          <w:numId w:val="3"/>
        </w:numPr>
        <w:spacing w:after="118"/>
        <w:ind w:right="5" w:hanging="567"/>
      </w:pPr>
      <w:r>
        <w:t xml:space="preserve">kegagalan pihak pemilik kediaman memulangkan deposit sekuriti tanpa alasan yang munasabah; </w:t>
      </w:r>
    </w:p>
    <w:p w14:paraId="1A4A26AA" w14:textId="77777777" w:rsidR="003F6707" w:rsidRDefault="005A03FF">
      <w:pPr>
        <w:numPr>
          <w:ilvl w:val="0"/>
          <w:numId w:val="3"/>
        </w:numPr>
        <w:ind w:right="5" w:hanging="567"/>
      </w:pPr>
      <w:r>
        <w:t>mengimbangkan hak-hak dan kewajipan pemilik kediaman dan penyewa serta menyelesaikan pertikaian antara pihak-pihak yang terlibat dalam tran</w:t>
      </w:r>
      <w:r>
        <w:t xml:space="preserve">saksi sewaan kediaman; dan  </w:t>
      </w:r>
    </w:p>
    <w:p w14:paraId="29BA0AF8" w14:textId="77777777" w:rsidR="003F6707" w:rsidRDefault="005A03FF">
      <w:pPr>
        <w:numPr>
          <w:ilvl w:val="0"/>
          <w:numId w:val="3"/>
        </w:numPr>
        <w:spacing w:after="118"/>
        <w:ind w:right="5" w:hanging="567"/>
      </w:pPr>
      <w:r>
        <w:t xml:space="preserve">mewujudkan institusi penyelesaian pertikaian khusus untuk menyelesaikan pertikaian antara pihak-pihak yang terlibat dalam transaksi sewaan kediaman. Hak pemilik kediaman untuk mendapatkan semula tunggakan sewa daripada penyewa </w:t>
      </w:r>
      <w:r>
        <w:t>yang ingkar secara automatik telah disekat oleh undang-undang yang menetapkan prosedur ketat yang perlu dipatuhi. Semua aduan sama ada daripada penyewa atau pemilik kediaman perlu dibawa ke mahkamah sivil kerana tiada mahkamah khas atau tribunal atau mana-</w:t>
      </w:r>
      <w:r>
        <w:t xml:space="preserve">mana mekanisma penyelesaian pertikaian alternatif ganti yang secara khusus. </w:t>
      </w:r>
    </w:p>
    <w:p w14:paraId="6143A34F" w14:textId="77777777" w:rsidR="003F6707" w:rsidRDefault="005A03FF">
      <w:pPr>
        <w:spacing w:after="103" w:line="259" w:lineRule="auto"/>
        <w:ind w:left="761" w:right="0" w:firstLine="0"/>
        <w:jc w:val="left"/>
      </w:pPr>
      <w:r>
        <w:rPr>
          <w:rFonts w:ascii="Calibri" w:eastAsia="Calibri" w:hAnsi="Calibri" w:cs="Calibri"/>
          <w:noProof/>
        </w:rPr>
        <mc:AlternateContent>
          <mc:Choice Requires="wpg">
            <w:drawing>
              <wp:anchor distT="0" distB="0" distL="114300" distR="114300" simplePos="0" relativeHeight="251691008" behindDoc="0" locked="0" layoutInCell="1" allowOverlap="1" wp14:anchorId="5B9F7EA6" wp14:editId="10CA8757">
                <wp:simplePos x="0" y="0"/>
                <wp:positionH relativeFrom="page">
                  <wp:posOffset>304800</wp:posOffset>
                </wp:positionH>
                <wp:positionV relativeFrom="page">
                  <wp:posOffset>310896</wp:posOffset>
                </wp:positionV>
                <wp:extent cx="6096" cy="10073640"/>
                <wp:effectExtent l="0" t="0" r="0" b="0"/>
                <wp:wrapSquare wrapText="bothSides"/>
                <wp:docPr id="133760" name="Group 133760"/>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26" name="Shape 15922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760" style="width:0.48pt;height:793.2pt;position:absolute;mso-position-horizontal-relative:page;mso-position-horizontal:absolute;margin-left:24pt;mso-position-vertical-relative:page;margin-top:24.48pt;" coordsize="60,100736">
                <v:shape id="Shape 15922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92032" behindDoc="0" locked="0" layoutInCell="1" allowOverlap="1" wp14:anchorId="44B6D0B3" wp14:editId="3471306E">
                <wp:simplePos x="0" y="0"/>
                <wp:positionH relativeFrom="page">
                  <wp:posOffset>7246620</wp:posOffset>
                </wp:positionH>
                <wp:positionV relativeFrom="page">
                  <wp:posOffset>310896</wp:posOffset>
                </wp:positionV>
                <wp:extent cx="6097" cy="10073640"/>
                <wp:effectExtent l="0" t="0" r="0" b="0"/>
                <wp:wrapSquare wrapText="bothSides"/>
                <wp:docPr id="133761" name="Group 133761"/>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28" name="Shape 15922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761" style="width:0.480042pt;height:793.2pt;position:absolute;mso-position-horizontal-relative:page;mso-position-horizontal:absolute;margin-left:570.6pt;mso-position-vertical-relative:page;margin-top:24.48pt;" coordsize="60,100736">
                <v:shape id="Shape 15922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p w14:paraId="7ADCF805" w14:textId="77777777" w:rsidR="003F6707" w:rsidRDefault="005A03FF">
      <w:pPr>
        <w:pStyle w:val="Heading3"/>
        <w:tabs>
          <w:tab w:val="center" w:pos="818"/>
          <w:tab w:val="center" w:pos="3635"/>
        </w:tabs>
        <w:spacing w:after="243"/>
        <w:ind w:left="0" w:firstLine="0"/>
      </w:pPr>
      <w:r>
        <w:rPr>
          <w:rFonts w:ascii="Calibri" w:eastAsia="Calibri" w:hAnsi="Calibri" w:cs="Calibri"/>
          <w:b w:val="0"/>
        </w:rPr>
        <w:tab/>
      </w:r>
      <w:r>
        <w:rPr>
          <w:b w:val="0"/>
        </w:rPr>
        <w:t xml:space="preserve">ii. </w:t>
      </w:r>
      <w:r>
        <w:rPr>
          <w:b w:val="0"/>
        </w:rPr>
        <w:tab/>
      </w:r>
      <w:r>
        <w:t xml:space="preserve">Mengukur pelaksanaan dan pematuhan Akta </w:t>
      </w:r>
    </w:p>
    <w:p w14:paraId="0A23CE5B" w14:textId="77777777" w:rsidR="003F6707" w:rsidRDefault="005A03FF">
      <w:pPr>
        <w:ind w:left="749" w:right="5"/>
      </w:pPr>
      <w:r>
        <w:t>Pelaksanaan Akta Sewaan Kediaman akan dilaksanakan secara berfasa, di mana tempoh 6 bulan pertama Akta diluluskan, pematuhan adalah secara sukarela. Pelaksanaan sepenuhnya akan dilaksanakan setelah habis tempoh enam bulan pertama, di mana pihak kerajaan he</w:t>
      </w:r>
      <w:r>
        <w:t>ndaklah mengumpulkan data berkaitan pelaksanaan Akta. Data Raya (</w:t>
      </w:r>
      <w:r>
        <w:rPr>
          <w:i/>
        </w:rPr>
        <w:t>Big Data</w:t>
      </w:r>
      <w:r>
        <w:t xml:space="preserve">) berkaitan pelaksanaan dan pematuhan peruntukan Akta adalah penting untuk penambahbaikan pelan pelaksanaan dan aspek-aspek berkaitan. </w:t>
      </w:r>
    </w:p>
    <w:p w14:paraId="1AB03A53" w14:textId="77777777" w:rsidR="003F6707" w:rsidRDefault="005A03FF">
      <w:pPr>
        <w:spacing w:after="0" w:line="259" w:lineRule="auto"/>
        <w:ind w:left="761" w:right="0" w:firstLine="0"/>
        <w:jc w:val="left"/>
      </w:pPr>
      <w:r>
        <w:t xml:space="preserve"> </w:t>
      </w:r>
    </w:p>
    <w:tbl>
      <w:tblPr>
        <w:tblStyle w:val="TableGrid"/>
        <w:tblW w:w="7370" w:type="dxa"/>
        <w:tblInd w:w="740" w:type="dxa"/>
        <w:tblCellMar>
          <w:top w:w="7" w:type="dxa"/>
          <w:left w:w="0" w:type="dxa"/>
          <w:bottom w:w="0" w:type="dxa"/>
          <w:right w:w="45" w:type="dxa"/>
        </w:tblCellMar>
        <w:tblLook w:val="04A0" w:firstRow="1" w:lastRow="0" w:firstColumn="1" w:lastColumn="0" w:noHBand="0" w:noVBand="1"/>
      </w:tblPr>
      <w:tblGrid>
        <w:gridCol w:w="2602"/>
        <w:gridCol w:w="467"/>
        <w:gridCol w:w="4301"/>
      </w:tblGrid>
      <w:tr w:rsidR="003F6707" w14:paraId="3D517550" w14:textId="77777777">
        <w:trPr>
          <w:trHeight w:val="542"/>
        </w:trPr>
        <w:tc>
          <w:tcPr>
            <w:tcW w:w="2602" w:type="dxa"/>
            <w:tcBorders>
              <w:top w:val="single" w:sz="4" w:space="0" w:color="000000"/>
              <w:left w:val="single" w:sz="4" w:space="0" w:color="000000"/>
              <w:bottom w:val="single" w:sz="4" w:space="0" w:color="000000"/>
              <w:right w:val="single" w:sz="4" w:space="0" w:color="000000"/>
            </w:tcBorders>
            <w:shd w:val="clear" w:color="auto" w:fill="D9D9D9"/>
          </w:tcPr>
          <w:p w14:paraId="75BA3DA4" w14:textId="77777777" w:rsidR="003F6707" w:rsidRDefault="005A03FF">
            <w:pPr>
              <w:spacing w:after="0" w:line="259" w:lineRule="auto"/>
              <w:ind w:left="807" w:right="0" w:firstLine="0"/>
              <w:jc w:val="center"/>
            </w:pPr>
            <w:r>
              <w:rPr>
                <w:b/>
              </w:rPr>
              <w:t xml:space="preserve">Masa </w:t>
            </w:r>
          </w:p>
        </w:tc>
        <w:tc>
          <w:tcPr>
            <w:tcW w:w="467" w:type="dxa"/>
            <w:tcBorders>
              <w:top w:val="single" w:sz="4" w:space="0" w:color="000000"/>
              <w:left w:val="single" w:sz="4" w:space="0" w:color="000000"/>
              <w:bottom w:val="single" w:sz="4" w:space="0" w:color="000000"/>
              <w:right w:val="nil"/>
            </w:tcBorders>
            <w:shd w:val="clear" w:color="auto" w:fill="D9D9D9"/>
          </w:tcPr>
          <w:p w14:paraId="04DBC554" w14:textId="77777777" w:rsidR="003F6707" w:rsidRDefault="003F6707">
            <w:pPr>
              <w:spacing w:after="160" w:line="259" w:lineRule="auto"/>
              <w:ind w:left="0" w:right="0" w:firstLine="0"/>
              <w:jc w:val="left"/>
            </w:pPr>
          </w:p>
        </w:tc>
        <w:tc>
          <w:tcPr>
            <w:tcW w:w="4300" w:type="dxa"/>
            <w:tcBorders>
              <w:top w:val="single" w:sz="4" w:space="0" w:color="000000"/>
              <w:left w:val="nil"/>
              <w:bottom w:val="single" w:sz="4" w:space="0" w:color="000000"/>
              <w:right w:val="single" w:sz="4" w:space="0" w:color="000000"/>
            </w:tcBorders>
            <w:shd w:val="clear" w:color="auto" w:fill="D9D9D9"/>
          </w:tcPr>
          <w:p w14:paraId="7E2DC7A8" w14:textId="77777777" w:rsidR="003F6707" w:rsidRDefault="005A03FF">
            <w:pPr>
              <w:spacing w:after="0" w:line="259" w:lineRule="auto"/>
              <w:ind w:left="0" w:right="421" w:firstLine="0"/>
              <w:jc w:val="center"/>
            </w:pPr>
            <w:r>
              <w:rPr>
                <w:b/>
              </w:rPr>
              <w:t xml:space="preserve">Perkara </w:t>
            </w:r>
          </w:p>
        </w:tc>
      </w:tr>
      <w:tr w:rsidR="003F6707" w14:paraId="3FD4F6FB" w14:textId="77777777">
        <w:trPr>
          <w:trHeight w:val="1544"/>
        </w:trPr>
        <w:tc>
          <w:tcPr>
            <w:tcW w:w="2602" w:type="dxa"/>
            <w:tcBorders>
              <w:top w:val="single" w:sz="4" w:space="0" w:color="000000"/>
              <w:left w:val="single" w:sz="4" w:space="0" w:color="000000"/>
              <w:bottom w:val="single" w:sz="4" w:space="0" w:color="000000"/>
              <w:right w:val="single" w:sz="4" w:space="0" w:color="000000"/>
            </w:tcBorders>
          </w:tcPr>
          <w:p w14:paraId="790E4C82" w14:textId="77777777" w:rsidR="003F6707" w:rsidRDefault="005A03FF">
            <w:pPr>
              <w:spacing w:after="0" w:line="259" w:lineRule="auto"/>
              <w:ind w:left="107" w:right="0" w:firstLine="0"/>
              <w:jc w:val="left"/>
            </w:pPr>
            <w:r>
              <w:rPr>
                <w:b/>
              </w:rPr>
              <w:t xml:space="preserve">Februari 2022 </w:t>
            </w:r>
          </w:p>
        </w:tc>
        <w:tc>
          <w:tcPr>
            <w:tcW w:w="467" w:type="dxa"/>
            <w:tcBorders>
              <w:top w:val="single" w:sz="4" w:space="0" w:color="000000"/>
              <w:left w:val="single" w:sz="4" w:space="0" w:color="000000"/>
              <w:bottom w:val="single" w:sz="4" w:space="0" w:color="000000"/>
              <w:right w:val="nil"/>
            </w:tcBorders>
          </w:tcPr>
          <w:p w14:paraId="349A1E40"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single" w:sz="4" w:space="0" w:color="000000"/>
              <w:left w:val="nil"/>
              <w:bottom w:val="single" w:sz="4" w:space="0" w:color="000000"/>
              <w:right w:val="single" w:sz="4" w:space="0" w:color="000000"/>
            </w:tcBorders>
          </w:tcPr>
          <w:p w14:paraId="17873D04" w14:textId="77777777" w:rsidR="003F6707" w:rsidRDefault="005A03FF">
            <w:pPr>
              <w:spacing w:after="0" w:line="360" w:lineRule="auto"/>
              <w:ind w:left="0" w:right="58" w:firstLine="0"/>
            </w:pPr>
            <w:r>
              <w:t xml:space="preserve">Pembentangan Cadangan Penggubalan Akta Sewaan Kediaman dalam Mesyuarat Majlis Negara Bagi Kerajaan Tempatan </w:t>
            </w:r>
          </w:p>
          <w:p w14:paraId="3A3C8C09" w14:textId="77777777" w:rsidR="003F6707" w:rsidRDefault="005A03FF">
            <w:pPr>
              <w:spacing w:after="0" w:line="259" w:lineRule="auto"/>
              <w:ind w:left="0" w:right="0" w:firstLine="0"/>
              <w:jc w:val="left"/>
            </w:pPr>
            <w:r>
              <w:t xml:space="preserve">(MNKT) </w:t>
            </w:r>
          </w:p>
        </w:tc>
      </w:tr>
      <w:tr w:rsidR="003F6707" w14:paraId="3D1B5A0E" w14:textId="77777777">
        <w:trPr>
          <w:trHeight w:val="1164"/>
        </w:trPr>
        <w:tc>
          <w:tcPr>
            <w:tcW w:w="2602" w:type="dxa"/>
            <w:tcBorders>
              <w:top w:val="single" w:sz="4" w:space="0" w:color="000000"/>
              <w:left w:val="single" w:sz="4" w:space="0" w:color="000000"/>
              <w:bottom w:val="single" w:sz="4" w:space="0" w:color="000000"/>
              <w:right w:val="single" w:sz="4" w:space="0" w:color="000000"/>
            </w:tcBorders>
          </w:tcPr>
          <w:p w14:paraId="6813E07C" w14:textId="77777777" w:rsidR="003F6707" w:rsidRDefault="005A03FF">
            <w:pPr>
              <w:spacing w:after="0" w:line="259" w:lineRule="auto"/>
              <w:ind w:left="107" w:right="0" w:firstLine="0"/>
              <w:jc w:val="left"/>
            </w:pPr>
            <w:r>
              <w:rPr>
                <w:b/>
              </w:rPr>
              <w:t xml:space="preserve">April 2022 </w:t>
            </w:r>
          </w:p>
        </w:tc>
        <w:tc>
          <w:tcPr>
            <w:tcW w:w="467" w:type="dxa"/>
            <w:tcBorders>
              <w:top w:val="single" w:sz="4" w:space="0" w:color="000000"/>
              <w:left w:val="single" w:sz="4" w:space="0" w:color="000000"/>
              <w:bottom w:val="single" w:sz="4" w:space="0" w:color="000000"/>
              <w:right w:val="nil"/>
            </w:tcBorders>
          </w:tcPr>
          <w:p w14:paraId="5D97E510"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single" w:sz="4" w:space="0" w:color="000000"/>
              <w:left w:val="nil"/>
              <w:bottom w:val="single" w:sz="4" w:space="0" w:color="000000"/>
              <w:right w:val="single" w:sz="4" w:space="0" w:color="000000"/>
            </w:tcBorders>
          </w:tcPr>
          <w:p w14:paraId="273B85DC" w14:textId="77777777" w:rsidR="003F6707" w:rsidRDefault="005A03FF">
            <w:pPr>
              <w:spacing w:after="2" w:line="358" w:lineRule="auto"/>
              <w:ind w:left="0" w:right="0" w:firstLine="0"/>
            </w:pPr>
            <w:r>
              <w:t xml:space="preserve">Semakan dan Kelulusan Draf Cadangan RUU Sewaan Kediaman kepada Jabatan </w:t>
            </w:r>
          </w:p>
          <w:p w14:paraId="318B03BE" w14:textId="77777777" w:rsidR="003F6707" w:rsidRDefault="005A03FF">
            <w:pPr>
              <w:spacing w:after="0" w:line="259" w:lineRule="auto"/>
              <w:ind w:left="0" w:right="0" w:firstLine="0"/>
              <w:jc w:val="left"/>
            </w:pPr>
            <w:r>
              <w:t xml:space="preserve">Peguam Negara </w:t>
            </w:r>
          </w:p>
        </w:tc>
      </w:tr>
      <w:tr w:rsidR="003F6707" w14:paraId="76DC2456" w14:textId="77777777">
        <w:trPr>
          <w:trHeight w:val="783"/>
        </w:trPr>
        <w:tc>
          <w:tcPr>
            <w:tcW w:w="2602" w:type="dxa"/>
            <w:tcBorders>
              <w:top w:val="single" w:sz="4" w:space="0" w:color="000000"/>
              <w:left w:val="single" w:sz="4" w:space="0" w:color="000000"/>
              <w:bottom w:val="single" w:sz="4" w:space="0" w:color="000000"/>
              <w:right w:val="single" w:sz="4" w:space="0" w:color="000000"/>
            </w:tcBorders>
          </w:tcPr>
          <w:p w14:paraId="5D5A903E" w14:textId="77777777" w:rsidR="003F6707" w:rsidRDefault="005A03FF">
            <w:pPr>
              <w:spacing w:after="0" w:line="259" w:lineRule="auto"/>
              <w:ind w:left="107" w:right="0" w:firstLine="0"/>
              <w:jc w:val="left"/>
            </w:pPr>
            <w:r>
              <w:rPr>
                <w:b/>
              </w:rPr>
              <w:t xml:space="preserve">Julai 2022 </w:t>
            </w:r>
          </w:p>
        </w:tc>
        <w:tc>
          <w:tcPr>
            <w:tcW w:w="467" w:type="dxa"/>
            <w:tcBorders>
              <w:top w:val="single" w:sz="4" w:space="0" w:color="000000"/>
              <w:left w:val="single" w:sz="4" w:space="0" w:color="000000"/>
              <w:bottom w:val="single" w:sz="4" w:space="0" w:color="000000"/>
              <w:right w:val="nil"/>
            </w:tcBorders>
          </w:tcPr>
          <w:p w14:paraId="765C8D76"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single" w:sz="4" w:space="0" w:color="000000"/>
              <w:left w:val="nil"/>
              <w:bottom w:val="single" w:sz="4" w:space="0" w:color="000000"/>
              <w:right w:val="single" w:sz="4" w:space="0" w:color="000000"/>
            </w:tcBorders>
          </w:tcPr>
          <w:p w14:paraId="57ABDA22" w14:textId="77777777" w:rsidR="003F6707" w:rsidRDefault="005A03FF">
            <w:pPr>
              <w:spacing w:after="0" w:line="259" w:lineRule="auto"/>
              <w:ind w:left="0" w:right="0" w:firstLine="0"/>
            </w:pPr>
            <w:r>
              <w:t xml:space="preserve">Pembentangan Cadangan Rang Undangundang Sewaan Kediaman di Parlimen </w:t>
            </w:r>
          </w:p>
        </w:tc>
      </w:tr>
      <w:tr w:rsidR="003F6707" w14:paraId="1B1E6D8A" w14:textId="77777777">
        <w:trPr>
          <w:trHeight w:val="785"/>
        </w:trPr>
        <w:tc>
          <w:tcPr>
            <w:tcW w:w="2602" w:type="dxa"/>
            <w:tcBorders>
              <w:top w:val="single" w:sz="4" w:space="0" w:color="000000"/>
              <w:left w:val="single" w:sz="4" w:space="0" w:color="000000"/>
              <w:bottom w:val="single" w:sz="4" w:space="0" w:color="000000"/>
              <w:right w:val="single" w:sz="4" w:space="0" w:color="000000"/>
            </w:tcBorders>
          </w:tcPr>
          <w:p w14:paraId="766AFD36" w14:textId="77777777" w:rsidR="003F6707" w:rsidRDefault="005A03FF">
            <w:pPr>
              <w:spacing w:after="0" w:line="259" w:lineRule="auto"/>
              <w:ind w:left="107" w:right="0" w:firstLine="0"/>
              <w:jc w:val="left"/>
            </w:pPr>
            <w:r>
              <w:rPr>
                <w:b/>
              </w:rPr>
              <w:t xml:space="preserve">Disember 2022 </w:t>
            </w:r>
          </w:p>
        </w:tc>
        <w:tc>
          <w:tcPr>
            <w:tcW w:w="467" w:type="dxa"/>
            <w:tcBorders>
              <w:top w:val="single" w:sz="4" w:space="0" w:color="000000"/>
              <w:left w:val="single" w:sz="4" w:space="0" w:color="000000"/>
              <w:bottom w:val="single" w:sz="4" w:space="0" w:color="000000"/>
              <w:right w:val="nil"/>
            </w:tcBorders>
          </w:tcPr>
          <w:p w14:paraId="0180F822"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single" w:sz="4" w:space="0" w:color="000000"/>
              <w:left w:val="nil"/>
              <w:bottom w:val="single" w:sz="4" w:space="0" w:color="000000"/>
              <w:right w:val="single" w:sz="4" w:space="0" w:color="000000"/>
            </w:tcBorders>
          </w:tcPr>
          <w:p w14:paraId="4BBBD90A" w14:textId="77777777" w:rsidR="003F6707" w:rsidRDefault="005A03FF">
            <w:pPr>
              <w:spacing w:after="107" w:line="259" w:lineRule="auto"/>
              <w:ind w:left="0" w:right="0" w:firstLine="0"/>
            </w:pPr>
            <w:r>
              <w:t xml:space="preserve">Penubuhan Pejabat Pengawal Sewaan </w:t>
            </w:r>
          </w:p>
          <w:p w14:paraId="00822051" w14:textId="77777777" w:rsidR="003F6707" w:rsidRDefault="005A03FF">
            <w:pPr>
              <w:spacing w:after="0" w:line="259" w:lineRule="auto"/>
              <w:ind w:left="0" w:right="0" w:firstLine="0"/>
            </w:pPr>
            <w:r>
              <w:t xml:space="preserve">Kediaman dan Tribunal Sewaan Kediaman </w:t>
            </w:r>
          </w:p>
        </w:tc>
      </w:tr>
      <w:tr w:rsidR="003F6707" w14:paraId="675D2D7E" w14:textId="77777777">
        <w:trPr>
          <w:trHeight w:val="1543"/>
        </w:trPr>
        <w:tc>
          <w:tcPr>
            <w:tcW w:w="2602" w:type="dxa"/>
            <w:tcBorders>
              <w:top w:val="single" w:sz="4" w:space="0" w:color="000000"/>
              <w:left w:val="single" w:sz="4" w:space="0" w:color="000000"/>
              <w:bottom w:val="single" w:sz="4" w:space="0" w:color="000000"/>
              <w:right w:val="single" w:sz="4" w:space="0" w:color="000000"/>
            </w:tcBorders>
          </w:tcPr>
          <w:p w14:paraId="795CFDC1" w14:textId="77777777" w:rsidR="003F6707" w:rsidRDefault="005A03FF">
            <w:pPr>
              <w:spacing w:after="0" w:line="259" w:lineRule="auto"/>
              <w:ind w:left="107" w:right="0" w:firstLine="0"/>
              <w:jc w:val="left"/>
            </w:pPr>
            <w:r>
              <w:rPr>
                <w:b/>
              </w:rPr>
              <w:t xml:space="preserve">Februari 2023 </w:t>
            </w:r>
          </w:p>
        </w:tc>
        <w:tc>
          <w:tcPr>
            <w:tcW w:w="467" w:type="dxa"/>
            <w:tcBorders>
              <w:top w:val="single" w:sz="4" w:space="0" w:color="000000"/>
              <w:left w:val="single" w:sz="4" w:space="0" w:color="000000"/>
              <w:bottom w:val="single" w:sz="4" w:space="0" w:color="000000"/>
              <w:right w:val="nil"/>
            </w:tcBorders>
          </w:tcPr>
          <w:p w14:paraId="7F7FCA69"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single" w:sz="4" w:space="0" w:color="000000"/>
              <w:left w:val="nil"/>
              <w:bottom w:val="single" w:sz="4" w:space="0" w:color="000000"/>
              <w:right w:val="single" w:sz="4" w:space="0" w:color="000000"/>
            </w:tcBorders>
          </w:tcPr>
          <w:p w14:paraId="648518F3" w14:textId="77777777" w:rsidR="003F6707" w:rsidRDefault="005A03FF">
            <w:pPr>
              <w:spacing w:after="1" w:line="358" w:lineRule="auto"/>
              <w:ind w:left="0" w:right="63" w:firstLine="0"/>
            </w:pPr>
            <w:r>
              <w:t xml:space="preserve">Hebahan maklumat berkaitan pelaksanaan Akta Sewaan Kediaman kepada orang awam (pematuhan adalah secara sukarela </w:t>
            </w:r>
          </w:p>
          <w:p w14:paraId="611B1763" w14:textId="77777777" w:rsidR="003F6707" w:rsidRDefault="005A03FF">
            <w:pPr>
              <w:spacing w:after="0" w:line="259" w:lineRule="auto"/>
              <w:ind w:left="0" w:right="0" w:firstLine="0"/>
              <w:jc w:val="left"/>
            </w:pPr>
            <w:r>
              <w:t xml:space="preserve">– 30% hingga 60% penyertaan) </w:t>
            </w:r>
          </w:p>
        </w:tc>
      </w:tr>
      <w:tr w:rsidR="003F6707" w14:paraId="004886BA" w14:textId="77777777">
        <w:trPr>
          <w:trHeight w:val="543"/>
        </w:trPr>
        <w:tc>
          <w:tcPr>
            <w:tcW w:w="2602" w:type="dxa"/>
            <w:tcBorders>
              <w:top w:val="single" w:sz="4" w:space="0" w:color="000000"/>
              <w:left w:val="single" w:sz="4" w:space="0" w:color="000000"/>
              <w:bottom w:val="single" w:sz="4" w:space="0" w:color="000000"/>
              <w:right w:val="single" w:sz="4" w:space="0" w:color="000000"/>
            </w:tcBorders>
            <w:shd w:val="clear" w:color="auto" w:fill="D9D9D9"/>
          </w:tcPr>
          <w:p w14:paraId="7CA736A0" w14:textId="77777777" w:rsidR="003F6707" w:rsidRDefault="005A03FF">
            <w:pPr>
              <w:spacing w:after="0" w:line="259" w:lineRule="auto"/>
              <w:ind w:left="809" w:right="0" w:firstLine="0"/>
              <w:jc w:val="center"/>
            </w:pPr>
            <w:r>
              <w:rPr>
                <w:b/>
              </w:rPr>
              <w:t xml:space="preserve">Masa </w:t>
            </w:r>
          </w:p>
        </w:tc>
        <w:tc>
          <w:tcPr>
            <w:tcW w:w="467" w:type="dxa"/>
            <w:tcBorders>
              <w:top w:val="single" w:sz="4" w:space="0" w:color="000000"/>
              <w:left w:val="single" w:sz="4" w:space="0" w:color="000000"/>
              <w:bottom w:val="single" w:sz="4" w:space="0" w:color="000000"/>
              <w:right w:val="nil"/>
            </w:tcBorders>
            <w:shd w:val="clear" w:color="auto" w:fill="D9D9D9"/>
          </w:tcPr>
          <w:p w14:paraId="35E7A1FE" w14:textId="77777777" w:rsidR="003F6707" w:rsidRDefault="003F6707">
            <w:pPr>
              <w:spacing w:after="160" w:line="259" w:lineRule="auto"/>
              <w:ind w:left="0" w:right="0" w:firstLine="0"/>
              <w:jc w:val="left"/>
            </w:pPr>
          </w:p>
        </w:tc>
        <w:tc>
          <w:tcPr>
            <w:tcW w:w="4300" w:type="dxa"/>
            <w:tcBorders>
              <w:top w:val="single" w:sz="4" w:space="0" w:color="000000"/>
              <w:left w:val="nil"/>
              <w:bottom w:val="single" w:sz="4" w:space="0" w:color="000000"/>
              <w:right w:val="single" w:sz="4" w:space="0" w:color="000000"/>
            </w:tcBorders>
            <w:shd w:val="clear" w:color="auto" w:fill="D9D9D9"/>
          </w:tcPr>
          <w:p w14:paraId="123E6F82" w14:textId="77777777" w:rsidR="003F6707" w:rsidRDefault="005A03FF">
            <w:pPr>
              <w:spacing w:after="0" w:line="259" w:lineRule="auto"/>
              <w:ind w:left="0" w:right="420" w:firstLine="0"/>
              <w:jc w:val="center"/>
            </w:pPr>
            <w:r>
              <w:rPr>
                <w:b/>
              </w:rPr>
              <w:t xml:space="preserve">Perkara </w:t>
            </w:r>
          </w:p>
        </w:tc>
      </w:tr>
      <w:tr w:rsidR="003F6707" w14:paraId="3675E38B" w14:textId="77777777">
        <w:trPr>
          <w:trHeight w:val="1105"/>
        </w:trPr>
        <w:tc>
          <w:tcPr>
            <w:tcW w:w="2602" w:type="dxa"/>
            <w:tcBorders>
              <w:top w:val="single" w:sz="4" w:space="0" w:color="000000"/>
              <w:left w:val="single" w:sz="4" w:space="0" w:color="000000"/>
              <w:bottom w:val="nil"/>
              <w:right w:val="single" w:sz="4" w:space="0" w:color="000000"/>
            </w:tcBorders>
          </w:tcPr>
          <w:p w14:paraId="79653F65" w14:textId="77777777" w:rsidR="003F6707" w:rsidRDefault="003F6707">
            <w:pPr>
              <w:spacing w:after="160" w:line="259" w:lineRule="auto"/>
              <w:ind w:left="0" w:right="0" w:firstLine="0"/>
              <w:jc w:val="left"/>
            </w:pPr>
          </w:p>
        </w:tc>
        <w:tc>
          <w:tcPr>
            <w:tcW w:w="467" w:type="dxa"/>
            <w:tcBorders>
              <w:top w:val="single" w:sz="4" w:space="0" w:color="000000"/>
              <w:left w:val="single" w:sz="4" w:space="0" w:color="000000"/>
              <w:bottom w:val="nil"/>
              <w:right w:val="nil"/>
            </w:tcBorders>
          </w:tcPr>
          <w:p w14:paraId="3C3DFDE1"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single" w:sz="4" w:space="0" w:color="000000"/>
              <w:left w:val="nil"/>
              <w:bottom w:val="nil"/>
              <w:right w:val="single" w:sz="4" w:space="0" w:color="000000"/>
            </w:tcBorders>
          </w:tcPr>
          <w:p w14:paraId="31417017" w14:textId="77777777" w:rsidR="003F6707" w:rsidRDefault="005A03FF">
            <w:pPr>
              <w:spacing w:after="0" w:line="259" w:lineRule="auto"/>
              <w:ind w:left="0" w:right="60" w:firstLine="0"/>
            </w:pPr>
            <w:r>
              <w:t xml:space="preserve">Proses hebahan akan dilaksanakan dalam tempoh setahun bermula dengan tarikh penguatkuasaan Akta Sewaan Kediaman </w:t>
            </w:r>
          </w:p>
        </w:tc>
      </w:tr>
      <w:tr w:rsidR="003F6707" w14:paraId="7E5B2B12" w14:textId="77777777">
        <w:trPr>
          <w:trHeight w:val="833"/>
        </w:trPr>
        <w:tc>
          <w:tcPr>
            <w:tcW w:w="2602" w:type="dxa"/>
            <w:tcBorders>
              <w:top w:val="nil"/>
              <w:left w:val="single" w:sz="4" w:space="0" w:color="000000"/>
              <w:bottom w:val="single" w:sz="4" w:space="0" w:color="000000"/>
              <w:right w:val="single" w:sz="4" w:space="0" w:color="000000"/>
            </w:tcBorders>
          </w:tcPr>
          <w:p w14:paraId="63A72662" w14:textId="77777777" w:rsidR="003F6707" w:rsidRDefault="003F6707">
            <w:pPr>
              <w:spacing w:after="160" w:line="259" w:lineRule="auto"/>
              <w:ind w:left="0" w:right="0" w:firstLine="0"/>
              <w:jc w:val="left"/>
            </w:pPr>
          </w:p>
        </w:tc>
        <w:tc>
          <w:tcPr>
            <w:tcW w:w="467" w:type="dxa"/>
            <w:tcBorders>
              <w:top w:val="nil"/>
              <w:left w:val="single" w:sz="4" w:space="0" w:color="000000"/>
              <w:bottom w:val="single" w:sz="4" w:space="0" w:color="000000"/>
              <w:right w:val="nil"/>
            </w:tcBorders>
          </w:tcPr>
          <w:p w14:paraId="1E78641B"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nil"/>
              <w:left w:val="nil"/>
              <w:bottom w:val="single" w:sz="4" w:space="0" w:color="000000"/>
              <w:right w:val="single" w:sz="4" w:space="0" w:color="000000"/>
            </w:tcBorders>
          </w:tcPr>
          <w:p w14:paraId="0BA525DF" w14:textId="77777777" w:rsidR="003F6707" w:rsidRDefault="005A03FF">
            <w:pPr>
              <w:spacing w:after="105" w:line="259" w:lineRule="auto"/>
              <w:ind w:left="0" w:right="0" w:firstLine="0"/>
            </w:pPr>
            <w:r>
              <w:t xml:space="preserve">Pengumpulan data sewaan dalam Data </w:t>
            </w:r>
          </w:p>
          <w:p w14:paraId="59AA891E" w14:textId="77777777" w:rsidR="003F6707" w:rsidRDefault="005A03FF">
            <w:pPr>
              <w:spacing w:after="0" w:line="259" w:lineRule="auto"/>
              <w:ind w:left="0" w:right="0" w:firstLine="0"/>
              <w:jc w:val="left"/>
            </w:pPr>
            <w:r>
              <w:t>Raya (</w:t>
            </w:r>
            <w:r>
              <w:rPr>
                <w:i/>
              </w:rPr>
              <w:t>Big Data</w:t>
            </w:r>
            <w:r>
              <w:t xml:space="preserve">) </w:t>
            </w:r>
          </w:p>
        </w:tc>
      </w:tr>
      <w:tr w:rsidR="003F6707" w14:paraId="4C1DCE53" w14:textId="77777777">
        <w:trPr>
          <w:trHeight w:val="785"/>
        </w:trPr>
        <w:tc>
          <w:tcPr>
            <w:tcW w:w="2602" w:type="dxa"/>
            <w:tcBorders>
              <w:top w:val="single" w:sz="4" w:space="0" w:color="000000"/>
              <w:left w:val="single" w:sz="4" w:space="0" w:color="000000"/>
              <w:bottom w:val="single" w:sz="4" w:space="0" w:color="000000"/>
              <w:right w:val="single" w:sz="4" w:space="0" w:color="000000"/>
            </w:tcBorders>
          </w:tcPr>
          <w:p w14:paraId="0A905651" w14:textId="77777777" w:rsidR="003F6707" w:rsidRDefault="005A03FF">
            <w:pPr>
              <w:spacing w:after="0" w:line="259" w:lineRule="auto"/>
              <w:ind w:left="107" w:right="0" w:firstLine="0"/>
              <w:jc w:val="left"/>
            </w:pPr>
            <w:r>
              <w:rPr>
                <w:b/>
              </w:rPr>
              <w:t xml:space="preserve">Ogos 2023 </w:t>
            </w:r>
          </w:p>
        </w:tc>
        <w:tc>
          <w:tcPr>
            <w:tcW w:w="467" w:type="dxa"/>
            <w:tcBorders>
              <w:top w:val="single" w:sz="4" w:space="0" w:color="000000"/>
              <w:left w:val="single" w:sz="4" w:space="0" w:color="000000"/>
              <w:bottom w:val="single" w:sz="4" w:space="0" w:color="000000"/>
              <w:right w:val="nil"/>
            </w:tcBorders>
          </w:tcPr>
          <w:p w14:paraId="5E4C0FCE"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single" w:sz="4" w:space="0" w:color="000000"/>
              <w:left w:val="nil"/>
              <w:bottom w:val="single" w:sz="4" w:space="0" w:color="000000"/>
              <w:right w:val="single" w:sz="4" w:space="0" w:color="000000"/>
            </w:tcBorders>
          </w:tcPr>
          <w:p w14:paraId="27073C63" w14:textId="77777777" w:rsidR="003F6707" w:rsidRDefault="005A03FF">
            <w:pPr>
              <w:spacing w:after="107" w:line="259" w:lineRule="auto"/>
              <w:ind w:left="0" w:right="0" w:firstLine="0"/>
            </w:pPr>
            <w:r>
              <w:t xml:space="preserve">Pelaksanaan sepenuhnya Akta Sewaan </w:t>
            </w:r>
          </w:p>
          <w:p w14:paraId="5BA460AE" w14:textId="77777777" w:rsidR="003F6707" w:rsidRDefault="005A03FF">
            <w:pPr>
              <w:spacing w:after="0" w:line="259" w:lineRule="auto"/>
              <w:ind w:left="0" w:right="0" w:firstLine="0"/>
              <w:jc w:val="left"/>
            </w:pPr>
            <w:r>
              <w:t xml:space="preserve">Kediaman </w:t>
            </w:r>
          </w:p>
        </w:tc>
      </w:tr>
      <w:tr w:rsidR="003F6707" w14:paraId="12F73E96" w14:textId="77777777">
        <w:trPr>
          <w:trHeight w:val="1923"/>
        </w:trPr>
        <w:tc>
          <w:tcPr>
            <w:tcW w:w="2602" w:type="dxa"/>
            <w:tcBorders>
              <w:top w:val="single" w:sz="4" w:space="0" w:color="000000"/>
              <w:left w:val="single" w:sz="4" w:space="0" w:color="000000"/>
              <w:bottom w:val="single" w:sz="4" w:space="0" w:color="000000"/>
              <w:right w:val="single" w:sz="4" w:space="0" w:color="000000"/>
            </w:tcBorders>
          </w:tcPr>
          <w:p w14:paraId="2E811B33" w14:textId="77777777" w:rsidR="003F6707" w:rsidRDefault="005A03FF">
            <w:pPr>
              <w:spacing w:after="0" w:line="259" w:lineRule="auto"/>
              <w:ind w:left="107" w:right="0" w:firstLine="0"/>
              <w:jc w:val="left"/>
            </w:pPr>
            <w:r>
              <w:rPr>
                <w:b/>
              </w:rPr>
              <w:t xml:space="preserve">Februari 2028 </w:t>
            </w:r>
          </w:p>
        </w:tc>
        <w:tc>
          <w:tcPr>
            <w:tcW w:w="467" w:type="dxa"/>
            <w:tcBorders>
              <w:top w:val="single" w:sz="4" w:space="0" w:color="000000"/>
              <w:left w:val="single" w:sz="4" w:space="0" w:color="000000"/>
              <w:bottom w:val="single" w:sz="4" w:space="0" w:color="000000"/>
              <w:right w:val="nil"/>
            </w:tcBorders>
          </w:tcPr>
          <w:p w14:paraId="29FD2D39" w14:textId="77777777" w:rsidR="003F6707" w:rsidRDefault="005A03FF">
            <w:pPr>
              <w:spacing w:after="0" w:line="259" w:lineRule="auto"/>
              <w:ind w:left="107" w:right="0" w:firstLine="0"/>
              <w:jc w:val="left"/>
            </w:pPr>
            <w:r>
              <w:rPr>
                <w:rFonts w:ascii="Segoe UI Symbol" w:eastAsia="Segoe UI Symbol" w:hAnsi="Segoe UI Symbol" w:cs="Segoe UI Symbol"/>
              </w:rPr>
              <w:t></w:t>
            </w:r>
            <w:r>
              <w:t xml:space="preserve"> </w:t>
            </w:r>
          </w:p>
        </w:tc>
        <w:tc>
          <w:tcPr>
            <w:tcW w:w="4300" w:type="dxa"/>
            <w:tcBorders>
              <w:top w:val="single" w:sz="4" w:space="0" w:color="000000"/>
              <w:left w:val="nil"/>
              <w:bottom w:val="single" w:sz="4" w:space="0" w:color="000000"/>
              <w:right w:val="single" w:sz="4" w:space="0" w:color="000000"/>
            </w:tcBorders>
          </w:tcPr>
          <w:p w14:paraId="70BCB84C" w14:textId="77777777" w:rsidR="003F6707" w:rsidRDefault="005A03FF">
            <w:pPr>
              <w:spacing w:after="0" w:line="259" w:lineRule="auto"/>
              <w:ind w:left="0" w:right="58" w:firstLine="0"/>
            </w:pPr>
            <w:r>
              <w:t xml:space="preserve">Semakan Akta ini akan dijalankan dalam tempoh 12 bulan sebelum tamat tempoh tersebut dengan mengambil kira kewajaran Akta perlu dipinda atau mengekalkan Akta sedia ada </w:t>
            </w:r>
          </w:p>
        </w:tc>
      </w:tr>
    </w:tbl>
    <w:p w14:paraId="3228C773" w14:textId="77777777" w:rsidR="003F6707" w:rsidRDefault="005A03FF">
      <w:pPr>
        <w:spacing w:after="225" w:line="259" w:lineRule="auto"/>
        <w:ind w:left="0" w:right="0" w:firstLine="0"/>
        <w:jc w:val="left"/>
      </w:pPr>
      <w:r>
        <w:rPr>
          <w:b/>
        </w:rPr>
        <w:t xml:space="preserve"> </w:t>
      </w:r>
    </w:p>
    <w:p w14:paraId="61786124" w14:textId="77777777" w:rsidR="003F6707" w:rsidRDefault="005A03FF">
      <w:pPr>
        <w:pStyle w:val="Heading3"/>
        <w:tabs>
          <w:tab w:val="center" w:pos="842"/>
          <w:tab w:val="center" w:pos="4095"/>
        </w:tabs>
        <w:spacing w:after="243"/>
        <w:ind w:left="0" w:firstLine="0"/>
      </w:pPr>
      <w:r>
        <w:rPr>
          <w:rFonts w:ascii="Calibri" w:eastAsia="Calibri" w:hAnsi="Calibri" w:cs="Calibri"/>
          <w:b w:val="0"/>
        </w:rPr>
        <w:tab/>
      </w:r>
      <w:r>
        <w:rPr>
          <w:b w:val="0"/>
        </w:rPr>
        <w:t xml:space="preserve">iii. </w:t>
      </w:r>
      <w:r>
        <w:rPr>
          <w:b w:val="0"/>
        </w:rPr>
        <w:tab/>
      </w:r>
      <w:r>
        <w:t xml:space="preserve">Kemampuan melaksanakan Akta oleh Pihak Kerajaan </w:t>
      </w:r>
    </w:p>
    <w:p w14:paraId="62337E2A" w14:textId="77777777" w:rsidR="003F6707" w:rsidRDefault="005A03FF">
      <w:pPr>
        <w:ind w:left="749" w:right="5"/>
      </w:pPr>
      <w:r>
        <w:rPr>
          <w:rFonts w:ascii="Calibri" w:eastAsia="Calibri" w:hAnsi="Calibri" w:cs="Calibri"/>
          <w:noProof/>
        </w:rPr>
        <mc:AlternateContent>
          <mc:Choice Requires="wpg">
            <w:drawing>
              <wp:anchor distT="0" distB="0" distL="114300" distR="114300" simplePos="0" relativeHeight="251693056" behindDoc="0" locked="0" layoutInCell="1" allowOverlap="1" wp14:anchorId="755BB7C9" wp14:editId="5AA69354">
                <wp:simplePos x="0" y="0"/>
                <wp:positionH relativeFrom="page">
                  <wp:posOffset>304800</wp:posOffset>
                </wp:positionH>
                <wp:positionV relativeFrom="page">
                  <wp:posOffset>310896</wp:posOffset>
                </wp:positionV>
                <wp:extent cx="6096" cy="10073640"/>
                <wp:effectExtent l="0" t="0" r="0" b="0"/>
                <wp:wrapSquare wrapText="bothSides"/>
                <wp:docPr id="133202" name="Group 133202"/>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30" name="Shape 15923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202" style="width:0.48pt;height:793.2pt;position:absolute;mso-position-horizontal-relative:page;mso-position-horizontal:absolute;margin-left:24pt;mso-position-vertical-relative:page;margin-top:24.48pt;" coordsize="60,100736">
                <v:shape id="Shape 15923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94080" behindDoc="0" locked="0" layoutInCell="1" allowOverlap="1" wp14:anchorId="436EDA5A" wp14:editId="0EBB8A90">
                <wp:simplePos x="0" y="0"/>
                <wp:positionH relativeFrom="page">
                  <wp:posOffset>7246620</wp:posOffset>
                </wp:positionH>
                <wp:positionV relativeFrom="page">
                  <wp:posOffset>310896</wp:posOffset>
                </wp:positionV>
                <wp:extent cx="6097" cy="10073640"/>
                <wp:effectExtent l="0" t="0" r="0" b="0"/>
                <wp:wrapSquare wrapText="bothSides"/>
                <wp:docPr id="133203" name="Group 133203"/>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32" name="Shape 15923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203" style="width:0.480042pt;height:793.2pt;position:absolute;mso-position-horizontal-relative:page;mso-position-horizontal:absolute;margin-left:570.6pt;mso-position-vertical-relative:page;margin-top:24.48pt;" coordsize="60,100736">
                <v:shape id="Shape 15923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Akta Sewaan Kediaman yang dicadangkan mampu dilaksanakan dengan jayanya memandangkan pihak Kementerian Perumahan dan Kerajaan Tempatan melalui Dasar Perumahan Negara telah menggariskan secara jelas kepentingan menggubal Akta untuk mengawal selia dan tadbir</w:t>
      </w:r>
      <w:r>
        <w:t xml:space="preserve"> urus semua urusniaga sewaan kediaman. Permintaan dari profesional hartanah dan rakyat untuk menyediakan undang-undang khusus juga merupakan indikator penting dalam menyokong pelaksanaan Akta. Pihak Berkuasa Negeri juga mengalualukan perundangan ini untuk </w:t>
      </w:r>
      <w:r>
        <w:t xml:space="preserve">memudahcara proses perundingan dan penyelesaian pertikaian yang mampu menyokong pertumbuhan sektor sewaan swasta tanpa membebankan pihak kerajaan dalam menyediakan perumahan mampu milik.  </w:t>
      </w:r>
    </w:p>
    <w:p w14:paraId="6C7BF429" w14:textId="77777777" w:rsidR="003F6707" w:rsidRDefault="005A03FF">
      <w:pPr>
        <w:spacing w:after="223" w:line="259" w:lineRule="auto"/>
        <w:ind w:left="0" w:right="0" w:firstLine="0"/>
        <w:jc w:val="left"/>
      </w:pPr>
      <w:r>
        <w:t xml:space="preserve"> </w:t>
      </w:r>
    </w:p>
    <w:p w14:paraId="6A52C01A" w14:textId="77777777" w:rsidR="003F6707" w:rsidRDefault="005A03FF">
      <w:pPr>
        <w:pStyle w:val="Heading3"/>
        <w:spacing w:line="365" w:lineRule="auto"/>
        <w:ind w:left="1306" w:hanging="567"/>
      </w:pPr>
      <w:r>
        <w:rPr>
          <w:b w:val="0"/>
        </w:rPr>
        <w:t xml:space="preserve">iv. </w:t>
      </w:r>
      <w:r>
        <w:rPr>
          <w:b w:val="0"/>
        </w:rPr>
        <w:tab/>
      </w:r>
      <w:r>
        <w:t>Penggubalan Akta bertepatan dengan Dasar Kerajaan dan kehend</w:t>
      </w:r>
      <w:r>
        <w:t xml:space="preserve">ak semasa  </w:t>
      </w:r>
    </w:p>
    <w:p w14:paraId="03A0A55A" w14:textId="77777777" w:rsidR="003F6707" w:rsidRDefault="005A03FF">
      <w:pPr>
        <w:ind w:left="749" w:right="5"/>
      </w:pPr>
      <w:r>
        <w:t>Dasar Perumahan Negara telah membuat peruntukan berkaitan penggubalan Akta sewaan kediaman untuk tujuan menyediakan ekosistem perundangan yang efisyen untuk menggalakkan pertumbuhan sektor sewaan sebagai salah satu alternatif kepada rakyat yang</w:t>
      </w:r>
      <w:r>
        <w:t xml:space="preserve"> tidak mampu membeli rumah dan sementara wang deposit harga belian rumah dikumpul. Akta Sewaan Kediaman akan memastikan hak-hak dan tanggungjawab minima pemilik kediaman dan penyewa akan terpelihara walaupun klausa-klausa tersebut tidak dimasukkan dalam pe</w:t>
      </w:r>
      <w:r>
        <w:t>rjanjian sewaan yang telah ditandatangani ataupun pihak-pihak tidak mengadakan perjanjian. Hak-hak ini adalah termasuk bayaran sewa bulanan, tunggakan sewa, kenaikan sewa; terma perjanjian sewaan kediaman, dan prosedur yang berkaitan; kebenaran untuk pemil</w:t>
      </w:r>
      <w:r>
        <w:t xml:space="preserve">ik kediaman memasuki premis sewaan; pengurusan deposit sekuriti; penambahbaikan kepada premis, dan untuk hak untuk privasi dan keselamatan semua pihak. </w:t>
      </w:r>
    </w:p>
    <w:p w14:paraId="44F4237E" w14:textId="77777777" w:rsidR="003F6707" w:rsidRDefault="005A03FF">
      <w:pPr>
        <w:spacing w:after="105" w:line="259" w:lineRule="auto"/>
        <w:ind w:left="739" w:right="0" w:firstLine="0"/>
        <w:jc w:val="left"/>
      </w:pPr>
      <w:r>
        <w:t xml:space="preserve"> </w:t>
      </w:r>
    </w:p>
    <w:p w14:paraId="650282A5" w14:textId="77777777" w:rsidR="003F6707" w:rsidRDefault="005A03FF">
      <w:pPr>
        <w:ind w:left="749" w:right="5"/>
      </w:pPr>
      <w:r>
        <w:rPr>
          <w:rFonts w:ascii="Calibri" w:eastAsia="Calibri" w:hAnsi="Calibri" w:cs="Calibri"/>
          <w:noProof/>
        </w:rPr>
        <mc:AlternateContent>
          <mc:Choice Requires="wpg">
            <w:drawing>
              <wp:anchor distT="0" distB="0" distL="114300" distR="114300" simplePos="0" relativeHeight="251695104" behindDoc="0" locked="0" layoutInCell="1" allowOverlap="1" wp14:anchorId="4BBF5DF3" wp14:editId="0784107E">
                <wp:simplePos x="0" y="0"/>
                <wp:positionH relativeFrom="page">
                  <wp:posOffset>304800</wp:posOffset>
                </wp:positionH>
                <wp:positionV relativeFrom="page">
                  <wp:posOffset>310896</wp:posOffset>
                </wp:positionV>
                <wp:extent cx="6096" cy="10073640"/>
                <wp:effectExtent l="0" t="0" r="0" b="0"/>
                <wp:wrapSquare wrapText="bothSides"/>
                <wp:docPr id="130797" name="Group 130797"/>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34" name="Shape 15923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797" style="width:0.48pt;height:793.2pt;position:absolute;mso-position-horizontal-relative:page;mso-position-horizontal:absolute;margin-left:24pt;mso-position-vertical-relative:page;margin-top:24.48pt;" coordsize="60,100736">
                <v:shape id="Shape 15923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96128" behindDoc="0" locked="0" layoutInCell="1" allowOverlap="1" wp14:anchorId="707963BF" wp14:editId="7BF49C81">
                <wp:simplePos x="0" y="0"/>
                <wp:positionH relativeFrom="page">
                  <wp:posOffset>7246620</wp:posOffset>
                </wp:positionH>
                <wp:positionV relativeFrom="page">
                  <wp:posOffset>310896</wp:posOffset>
                </wp:positionV>
                <wp:extent cx="6097" cy="10073640"/>
                <wp:effectExtent l="0" t="0" r="0" b="0"/>
                <wp:wrapSquare wrapText="bothSides"/>
                <wp:docPr id="130798" name="Group 130798"/>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36" name="Shape 15923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798" style="width:0.480042pt;height:793.2pt;position:absolute;mso-position-horizontal-relative:page;mso-position-horizontal:absolute;margin-left:570.6pt;mso-position-vertical-relative:page;margin-top:24.48pt;" coordsize="60,100736">
                <v:shape id="Shape 15923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Akta ini menghalang pihak-pihak dari memasukkan terma-</w:t>
      </w:r>
      <w:r>
        <w:t>terma tambahan (yang tidak adil) ke dalam perjanjian sewaan kediaman dan boleh membatalkan terma-terma tersebut. Denda akan dikenakan ke atas pihak yang membuat perjanjian tidak mengikut peruntukan Akta Sewaan Kediaman. Tujuan ini adalah untuk memastikan s</w:t>
      </w:r>
      <w:r>
        <w:t>atu pihak tidak menipu pihak yang lagi satu atau mengakibatkan kewangan kerugian. Ini merupakan linisiatif Kerajaan untuk memastikan pihak-pihak yang terlibat dalam urusniaga sewaan kediaman adalah terpelihara di sisi undang-undang sama seperti ekosistem d</w:t>
      </w:r>
      <w:r>
        <w:t xml:space="preserve">i negara maju. </w:t>
      </w:r>
    </w:p>
    <w:p w14:paraId="2C5AE708" w14:textId="77777777" w:rsidR="003F6707" w:rsidRDefault="005A03FF">
      <w:pPr>
        <w:spacing w:after="103" w:line="259" w:lineRule="auto"/>
        <w:ind w:left="739" w:right="0" w:firstLine="0"/>
        <w:jc w:val="left"/>
      </w:pPr>
      <w:r>
        <w:t xml:space="preserve"> </w:t>
      </w:r>
    </w:p>
    <w:p w14:paraId="365DF7BF" w14:textId="77777777" w:rsidR="003F6707" w:rsidRDefault="005A03FF">
      <w:pPr>
        <w:pStyle w:val="Heading3"/>
        <w:tabs>
          <w:tab w:val="center" w:pos="824"/>
          <w:tab w:val="center" w:pos="2663"/>
        </w:tabs>
        <w:spacing w:after="244"/>
        <w:ind w:left="0" w:firstLine="0"/>
      </w:pPr>
      <w:r>
        <w:rPr>
          <w:rFonts w:ascii="Calibri" w:eastAsia="Calibri" w:hAnsi="Calibri" w:cs="Calibri"/>
          <w:b w:val="0"/>
        </w:rPr>
        <w:tab/>
      </w:r>
      <w:r>
        <w:rPr>
          <w:b w:val="0"/>
        </w:rPr>
        <w:t xml:space="preserve">v. </w:t>
      </w:r>
      <w:r>
        <w:rPr>
          <w:b w:val="0"/>
        </w:rPr>
        <w:tab/>
      </w:r>
      <w:r>
        <w:t xml:space="preserve">Pematuhan Etika Gubalan  </w:t>
      </w:r>
    </w:p>
    <w:p w14:paraId="4DF62C0F" w14:textId="77777777" w:rsidR="003F6707" w:rsidRDefault="005A03FF">
      <w:pPr>
        <w:spacing w:after="358"/>
        <w:ind w:left="771" w:right="5"/>
      </w:pPr>
      <w:r>
        <w:t xml:space="preserve">Penggubalan Akta sewaan kediaman dibuat berdasarkan kajian yang terperinci dengan mengambilkira peruntukan Perkara 13 Perlembagaan Persekutuan Malaysia dan undang-undang lain yang berkuatkuasa dalam negara. </w:t>
      </w:r>
      <w:r>
        <w:t>Akta Sewaan tidak akan dalam apa-apa situasi melucutkanhak harta pemilik kediaman malah memudahcara proses berunding untuk memasuki urusniaga sewaan, pemeliharaan hak-hak semua pihak sewaktu tempoh sewaan dan setelah tempoh sewaan berakhir.  Akta Sewaan Ke</w:t>
      </w:r>
      <w:r>
        <w:t>diaman yang dicadangkan tidak akan melanggar prinsip-prinsip hak asasi manusia atau menyekat kebebasan pihak-pihak berunding untuk memetrai kontrak, malah Akta akan menyediakan ruang untuk pihak-pihak berunding secara adil dan saksama selagi tidak melangga</w:t>
      </w:r>
      <w:r>
        <w:t xml:space="preserve">r peruntukan-peruntukan Akta. </w:t>
      </w:r>
    </w:p>
    <w:p w14:paraId="780514D6" w14:textId="77777777" w:rsidR="003F6707" w:rsidRDefault="005A03FF">
      <w:pPr>
        <w:spacing w:after="0" w:line="259" w:lineRule="auto"/>
        <w:ind w:left="761" w:right="0" w:firstLine="0"/>
        <w:jc w:val="left"/>
      </w:pPr>
      <w:r>
        <w:t xml:space="preserve"> </w:t>
      </w:r>
      <w:r>
        <w:tab/>
        <w:t xml:space="preserve"> </w:t>
      </w:r>
    </w:p>
    <w:p w14:paraId="75FD4A54" w14:textId="77777777" w:rsidR="003F6707" w:rsidRDefault="003F6707">
      <w:pPr>
        <w:sectPr w:rsidR="003F6707">
          <w:headerReference w:type="even" r:id="rId118"/>
          <w:headerReference w:type="default" r:id="rId119"/>
          <w:footerReference w:type="even" r:id="rId120"/>
          <w:footerReference w:type="default" r:id="rId121"/>
          <w:headerReference w:type="first" r:id="rId122"/>
          <w:footerReference w:type="first" r:id="rId123"/>
          <w:pgSz w:w="11899" w:h="16841"/>
          <w:pgMar w:top="1444" w:right="977" w:bottom="1502" w:left="2480" w:header="480" w:footer="478" w:gutter="0"/>
          <w:cols w:space="720"/>
        </w:sectPr>
      </w:pPr>
    </w:p>
    <w:p w14:paraId="11196AA2"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13" w:type="dxa"/>
        </w:tblCellMar>
        <w:tblLook w:val="04A0" w:firstRow="1" w:lastRow="0" w:firstColumn="1" w:lastColumn="0" w:noHBand="0" w:noVBand="1"/>
      </w:tblPr>
      <w:tblGrid>
        <w:gridCol w:w="1995"/>
        <w:gridCol w:w="8937"/>
      </w:tblGrid>
      <w:tr w:rsidR="003F6707" w14:paraId="425EC9AF" w14:textId="77777777">
        <w:trPr>
          <w:trHeight w:val="15874"/>
        </w:trPr>
        <w:tc>
          <w:tcPr>
            <w:tcW w:w="1995" w:type="dxa"/>
            <w:tcBorders>
              <w:top w:val="single" w:sz="4" w:space="0" w:color="000000"/>
              <w:left w:val="single" w:sz="4" w:space="0" w:color="000000"/>
              <w:bottom w:val="single" w:sz="4" w:space="0" w:color="000000"/>
              <w:right w:val="nil"/>
            </w:tcBorders>
            <w:vAlign w:val="bottom"/>
          </w:tcPr>
          <w:p w14:paraId="171C94E8" w14:textId="77777777" w:rsidR="003F6707" w:rsidRDefault="005A03FF">
            <w:pPr>
              <w:spacing w:after="2246" w:line="259" w:lineRule="auto"/>
              <w:ind w:left="1316" w:right="0" w:firstLine="0"/>
              <w:jc w:val="left"/>
            </w:pPr>
            <w:r>
              <w:rPr>
                <w:b/>
              </w:rPr>
              <w:t xml:space="preserve">5.0 </w:t>
            </w:r>
          </w:p>
          <w:p w14:paraId="3E8949C5" w14:textId="77777777" w:rsidR="003F6707" w:rsidRDefault="005A03FF">
            <w:pPr>
              <w:spacing w:after="11649" w:line="259" w:lineRule="auto"/>
              <w:ind w:left="1011" w:right="0" w:firstLine="0"/>
              <w:jc w:val="center"/>
            </w:pPr>
            <w:r>
              <w:t xml:space="preserve"> </w:t>
            </w:r>
          </w:p>
          <w:p w14:paraId="33DFDAF7" w14:textId="77777777" w:rsidR="003F6707" w:rsidRDefault="005A03FF">
            <w:pPr>
              <w:spacing w:after="0" w:line="259" w:lineRule="auto"/>
              <w:ind w:left="1011" w:right="0" w:firstLine="0"/>
              <w:jc w:val="center"/>
            </w:pPr>
            <w:r>
              <w:t xml:space="preserve"> </w:t>
            </w:r>
          </w:p>
        </w:tc>
        <w:tc>
          <w:tcPr>
            <w:tcW w:w="8937" w:type="dxa"/>
            <w:tcBorders>
              <w:top w:val="single" w:sz="4" w:space="0" w:color="000000"/>
              <w:left w:val="nil"/>
              <w:bottom w:val="single" w:sz="4" w:space="0" w:color="000000"/>
              <w:right w:val="single" w:sz="4" w:space="0" w:color="000000"/>
            </w:tcBorders>
            <w:vAlign w:val="bottom"/>
          </w:tcPr>
          <w:p w14:paraId="2DE00BC0" w14:textId="77777777" w:rsidR="003F6707" w:rsidRDefault="005A03FF">
            <w:pPr>
              <w:spacing w:after="348" w:line="259" w:lineRule="auto"/>
              <w:ind w:left="0" w:right="0" w:firstLine="0"/>
              <w:jc w:val="left"/>
            </w:pPr>
            <w:r>
              <w:rPr>
                <w:b/>
              </w:rPr>
              <w:t xml:space="preserve">PENYELARASAN UNDANG-UNDANG BERTULIS LAIN </w:t>
            </w:r>
          </w:p>
          <w:p w14:paraId="072F8C4F" w14:textId="77777777" w:rsidR="003F6707" w:rsidRDefault="005A03FF">
            <w:pPr>
              <w:spacing w:after="376" w:line="359" w:lineRule="auto"/>
              <w:ind w:left="0" w:right="187" w:firstLine="0"/>
            </w:pPr>
            <w:r>
              <w:t>Dalam menggubal undang-undang sewaan kediaman, undang-undang bertulis yang digunakan pada masa kini hendaklah diselaraskan supaya tidak berlaku pertindihan. Peruntukan Akta-akta yang digunakan pada masa kini dalam urusniaga sewaan kediaman di analisa untuk</w:t>
            </w:r>
            <w:r>
              <w:t xml:space="preserve"> mengenalpasti peruntukan yang perlu diambilkira dalam proses gubalan Akta sewaan kediaman. </w:t>
            </w:r>
          </w:p>
          <w:p w14:paraId="46267815" w14:textId="77777777" w:rsidR="003F6707" w:rsidRDefault="005A03FF">
            <w:pPr>
              <w:tabs>
                <w:tab w:val="center" w:pos="153"/>
                <w:tab w:val="center" w:pos="2442"/>
              </w:tabs>
              <w:spacing w:after="105" w:line="259" w:lineRule="auto"/>
              <w:ind w:left="0" w:right="0" w:firstLine="0"/>
              <w:jc w:val="left"/>
            </w:pPr>
            <w:r>
              <w:rPr>
                <w:rFonts w:ascii="Calibri" w:eastAsia="Calibri" w:hAnsi="Calibri" w:cs="Calibri"/>
              </w:rPr>
              <w:tab/>
            </w:r>
            <w:r>
              <w:t xml:space="preserve">5.1 </w:t>
            </w:r>
            <w:r>
              <w:tab/>
            </w:r>
            <w:r>
              <w:rPr>
                <w:b/>
              </w:rPr>
              <w:t xml:space="preserve">Kanun Tanah Negara (KTN) 1965 </w:t>
            </w:r>
          </w:p>
          <w:p w14:paraId="4CD99F1C" w14:textId="77777777" w:rsidR="003F6707" w:rsidRDefault="005A03FF">
            <w:pPr>
              <w:spacing w:after="103" w:line="259" w:lineRule="auto"/>
              <w:ind w:left="737" w:right="0" w:firstLine="0"/>
              <w:jc w:val="left"/>
            </w:pPr>
            <w:r>
              <w:rPr>
                <w:b/>
              </w:rPr>
              <w:t xml:space="preserve"> </w:t>
            </w:r>
          </w:p>
          <w:p w14:paraId="53B9DB13" w14:textId="77777777" w:rsidR="003F6707" w:rsidRDefault="005A03FF">
            <w:pPr>
              <w:spacing w:after="0" w:line="358" w:lineRule="auto"/>
              <w:ind w:left="739" w:right="185" w:firstLine="0"/>
            </w:pPr>
            <w:r>
              <w:t xml:space="preserve">Terdapat beberapa peruntukan dalam Kanun Tanah Negara (KTN) yang menjelaskan aspek berkaitan sewaan (‘tenansi’) dan pajakan </w:t>
            </w:r>
            <w:r>
              <w:t>seperti mana yang dinyatakan di dalam Bahagian Lima Belas (Seksyen 221 hingga 240). KTN membezakan di antara sewaan (tempoh kurang daripada 3 tahun) dan pajakan (tempoh melebihi 3 tahun). Selain tempoh yang berbeza, hanya pajakan yang boleh didaftarkan seb</w:t>
            </w:r>
            <w:r>
              <w:t xml:space="preserve">agai urus niaga. Sewaan tidak boleh didaftarkan di pejabat tanah dan hak sebagai penyewa hanya boleh dilindungi melalui permohonan pengendorsan tuntutan di atas dokumen hak milik di bawah seksyen 316 KTN.   </w:t>
            </w:r>
          </w:p>
          <w:p w14:paraId="1C1642F1" w14:textId="77777777" w:rsidR="003F6707" w:rsidRDefault="005A03FF">
            <w:pPr>
              <w:spacing w:after="107" w:line="259" w:lineRule="auto"/>
              <w:ind w:left="739" w:right="0" w:firstLine="0"/>
              <w:jc w:val="left"/>
            </w:pPr>
            <w:r>
              <w:t xml:space="preserve"> </w:t>
            </w:r>
          </w:p>
          <w:p w14:paraId="1D12E5A1" w14:textId="77777777" w:rsidR="003F6707" w:rsidRDefault="005A03FF">
            <w:pPr>
              <w:spacing w:after="0" w:line="359" w:lineRule="auto"/>
              <w:ind w:left="739" w:right="184" w:firstLine="0"/>
            </w:pPr>
            <w:r>
              <w:t>Selain membezakan antara sewaan dan pajakan, KTN membuat peruntukan mengenai pendaftaran pajakan dan pajakan kecil, kuasa pemegang pajakan untuk memberi pajakan kecil, perhitungan tempoh pajakan dan sewaan, pilihan untuk pembaharuan atau pembelian perkemba</w:t>
            </w:r>
            <w:r>
              <w:t>lian, peruntukan nyata dan tersirat, kuasa perlucuthakan (</w:t>
            </w:r>
            <w:r>
              <w:rPr>
                <w:i/>
              </w:rPr>
              <w:t>forfeiture</w:t>
            </w:r>
            <w:r>
              <w:t>), relief terhadap perlucuthakan dan penyerahan balik serta penamatan pajakan dan sewaan. Peruntukan KTN bersifat umum dan tidak mencukupi untuk menangani permasalahan yang timbul dalam se</w:t>
            </w:r>
            <w:r>
              <w:t xml:space="preserve">waan kediaman. KTN 1965 tidak memperincikan secara komprehensif hak-hak, kepentingan serta kewajipan pemilik kediaman dan penyewa. </w:t>
            </w:r>
          </w:p>
          <w:p w14:paraId="79000F4D" w14:textId="77777777" w:rsidR="003F6707" w:rsidRDefault="005A03FF">
            <w:pPr>
              <w:spacing w:after="103" w:line="259" w:lineRule="auto"/>
              <w:ind w:left="1481" w:right="0" w:firstLine="0"/>
              <w:jc w:val="left"/>
            </w:pPr>
            <w:r>
              <w:t xml:space="preserve"> </w:t>
            </w:r>
          </w:p>
          <w:p w14:paraId="1257F78F" w14:textId="77777777" w:rsidR="003F6707" w:rsidRDefault="005A03FF">
            <w:pPr>
              <w:tabs>
                <w:tab w:val="center" w:pos="153"/>
                <w:tab w:val="center" w:pos="2272"/>
              </w:tabs>
              <w:spacing w:after="105" w:line="259" w:lineRule="auto"/>
              <w:ind w:left="0" w:right="0" w:firstLine="0"/>
              <w:jc w:val="left"/>
            </w:pPr>
            <w:r>
              <w:rPr>
                <w:rFonts w:ascii="Calibri" w:eastAsia="Calibri" w:hAnsi="Calibri" w:cs="Calibri"/>
              </w:rPr>
              <w:tab/>
            </w:r>
            <w:r>
              <w:t xml:space="preserve">5.2 </w:t>
            </w:r>
            <w:r>
              <w:tab/>
            </w:r>
            <w:r>
              <w:rPr>
                <w:b/>
              </w:rPr>
              <w:t xml:space="preserve">Akta Distress 1951 (Akta 255) </w:t>
            </w:r>
          </w:p>
          <w:p w14:paraId="53C0E2B8" w14:textId="77777777" w:rsidR="003F6707" w:rsidRDefault="005A03FF">
            <w:pPr>
              <w:spacing w:after="103" w:line="259" w:lineRule="auto"/>
              <w:ind w:left="737" w:right="0" w:firstLine="0"/>
              <w:jc w:val="left"/>
            </w:pPr>
            <w:r>
              <w:rPr>
                <w:b/>
              </w:rPr>
              <w:t xml:space="preserve"> </w:t>
            </w:r>
          </w:p>
          <w:p w14:paraId="29C68868" w14:textId="77777777" w:rsidR="003F6707" w:rsidRDefault="005A03FF">
            <w:pPr>
              <w:spacing w:after="0" w:line="358" w:lineRule="auto"/>
              <w:ind w:left="739" w:right="185" w:firstLine="0"/>
            </w:pPr>
            <w:r>
              <w:t>Proses pengusiran penyewa dari premis adalah sukar, dan pemilik kediaman terpaksa m</w:t>
            </w:r>
            <w:r>
              <w:t xml:space="preserve">engambil tindakan di bawah Akta Distress 1951. Proses untuk mendapatkan perintah pengusiran mengambil masa dan menelan perbelanjaan yang tinggi. Urus niaga sewaan adalah transaksi kontrak antara Pemilik </w:t>
            </w:r>
          </w:p>
          <w:p w14:paraId="406BD646" w14:textId="77777777" w:rsidR="003F6707" w:rsidRDefault="005A03FF">
            <w:pPr>
              <w:spacing w:after="417" w:line="259" w:lineRule="auto"/>
              <w:ind w:left="739" w:right="0" w:firstLine="0"/>
              <w:jc w:val="left"/>
            </w:pPr>
            <w:r>
              <w:t xml:space="preserve">Kediaman dan Penyewa. Tindakan untuk mengusir Penyewa hanya boleh </w:t>
            </w:r>
          </w:p>
          <w:p w14:paraId="040802C4" w14:textId="77777777" w:rsidR="003F6707" w:rsidRDefault="005A03FF">
            <w:pPr>
              <w:spacing w:after="0" w:line="259" w:lineRule="auto"/>
              <w:ind w:left="0" w:right="186" w:firstLine="0"/>
              <w:jc w:val="right"/>
            </w:pPr>
            <w:r>
              <w:t xml:space="preserve">32 </w:t>
            </w:r>
          </w:p>
        </w:tc>
      </w:tr>
    </w:tbl>
    <w:p w14:paraId="496C060E"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71" w:type="dxa"/>
        </w:tblCellMar>
        <w:tblLook w:val="04A0" w:firstRow="1" w:lastRow="0" w:firstColumn="1" w:lastColumn="0" w:noHBand="0" w:noVBand="1"/>
      </w:tblPr>
      <w:tblGrid>
        <w:gridCol w:w="2732"/>
        <w:gridCol w:w="8200"/>
      </w:tblGrid>
      <w:tr w:rsidR="003F6707" w14:paraId="2025B667"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50312BDD" w14:textId="77777777" w:rsidR="003F6707" w:rsidRDefault="005A03FF">
            <w:pPr>
              <w:spacing w:after="5784" w:line="259" w:lineRule="auto"/>
              <w:ind w:left="0" w:right="59" w:firstLine="0"/>
              <w:jc w:val="right"/>
            </w:pPr>
            <w:r>
              <w:t xml:space="preserve">5.3 </w:t>
            </w:r>
          </w:p>
          <w:p w14:paraId="096CA2E4" w14:textId="77777777" w:rsidR="003F6707" w:rsidRDefault="005A03FF">
            <w:pPr>
              <w:spacing w:after="100" w:line="259" w:lineRule="auto"/>
              <w:ind w:left="0" w:right="59" w:firstLine="0"/>
              <w:jc w:val="right"/>
            </w:pPr>
            <w:r>
              <w:t xml:space="preserve">5.4 </w:t>
            </w:r>
          </w:p>
          <w:p w14:paraId="27B1C3FF" w14:textId="77777777" w:rsidR="003F6707" w:rsidRDefault="005A03FF">
            <w:pPr>
              <w:spacing w:after="2916" w:line="259" w:lineRule="auto"/>
              <w:ind w:left="1772" w:right="0" w:firstLine="0"/>
              <w:jc w:val="center"/>
            </w:pPr>
            <w:r>
              <w:rPr>
                <w:b/>
              </w:rPr>
              <w:t xml:space="preserve"> </w:t>
            </w:r>
          </w:p>
          <w:p w14:paraId="69B8C5D5" w14:textId="77777777" w:rsidR="003F6707" w:rsidRDefault="005A03FF">
            <w:pPr>
              <w:spacing w:after="751" w:line="259" w:lineRule="auto"/>
              <w:ind w:left="332" w:right="0" w:firstLine="0"/>
              <w:jc w:val="center"/>
            </w:pPr>
            <w:r>
              <w:rPr>
                <w:color w:val="2C2C2C"/>
              </w:rPr>
              <w:t xml:space="preserve"> </w:t>
            </w:r>
          </w:p>
          <w:p w14:paraId="708A5F0F" w14:textId="77777777" w:rsidR="003F6707" w:rsidRDefault="005A03FF">
            <w:pPr>
              <w:spacing w:after="0" w:line="259" w:lineRule="auto"/>
              <w:ind w:left="332"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p w14:paraId="076DA4C2" w14:textId="77777777" w:rsidR="003F6707" w:rsidRDefault="005A03FF">
            <w:pPr>
              <w:spacing w:after="0" w:line="359" w:lineRule="auto"/>
              <w:ind w:left="2" w:right="125" w:firstLine="0"/>
            </w:pPr>
            <w:r>
              <w:t>dibuat melalui tindakan sivil di mahkamah mengikut prosedur undang-</w:t>
            </w:r>
            <w:r>
              <w:t xml:space="preserve">undang. Pemilik Kediaman harus melantik seorang peguam yang akan menghantar notis tuntutan tunggakan sewaan terhadap Penyewa. Penyewa diberi masa 7 hari untuk menjelaskan bayaran sewaan yang tertunggak. Jika penyewa masih enggan membayar tunggakan sewaan, </w:t>
            </w:r>
            <w:r>
              <w:t>peguam akan menghantar notis penamatan sewaan dan notis pengosongan premis kepada penyewa. Jika Penyewa enggan mengosongkan premis sewaan, peguam hendaklah menfailkan saman terhadap Penyewa terlebih dahulu untuk mendapatkan perintah mahkamah sebelum memoho</w:t>
            </w:r>
            <w:r>
              <w:t xml:space="preserve">n perintah pengusiran. </w:t>
            </w:r>
          </w:p>
          <w:p w14:paraId="145665F2" w14:textId="77777777" w:rsidR="003F6707" w:rsidRDefault="005A03FF">
            <w:pPr>
              <w:spacing w:after="103" w:line="259" w:lineRule="auto"/>
              <w:ind w:left="745" w:right="0" w:firstLine="0"/>
              <w:jc w:val="left"/>
            </w:pPr>
            <w:r>
              <w:t xml:space="preserve"> </w:t>
            </w:r>
          </w:p>
          <w:p w14:paraId="5191A29F" w14:textId="77777777" w:rsidR="003F6707" w:rsidRDefault="005A03FF">
            <w:pPr>
              <w:spacing w:after="100" w:line="259" w:lineRule="auto"/>
              <w:ind w:left="0" w:right="0" w:firstLine="0"/>
              <w:jc w:val="left"/>
            </w:pPr>
            <w:r>
              <w:rPr>
                <w:b/>
              </w:rPr>
              <w:t xml:space="preserve">Akta Relief Spesifik 1950 (Akta 137) </w:t>
            </w:r>
          </w:p>
          <w:p w14:paraId="5B187FF5" w14:textId="77777777" w:rsidR="003F6707" w:rsidRDefault="005A03FF">
            <w:pPr>
              <w:spacing w:after="100" w:line="259" w:lineRule="auto"/>
              <w:ind w:left="0" w:right="0" w:firstLine="0"/>
              <w:jc w:val="left"/>
            </w:pPr>
            <w:r>
              <w:rPr>
                <w:b/>
              </w:rPr>
              <w:t xml:space="preserve"> </w:t>
            </w:r>
          </w:p>
          <w:p w14:paraId="55F1BDCF" w14:textId="77777777" w:rsidR="003F6707" w:rsidRDefault="005A03FF">
            <w:pPr>
              <w:spacing w:after="0" w:line="359" w:lineRule="auto"/>
              <w:ind w:left="2" w:right="128" w:firstLine="0"/>
            </w:pPr>
            <w:r>
              <w:t>Peruntukan undang-</w:t>
            </w:r>
            <w:r>
              <w:t>undang sedia ada berkaitan sewaan yang digunakan di negara ini dikatakan menyebelahi satu pihak, iaitu Penyewa. Ini mungkin akibat daripada pindaan kepada Seksyen 7 Akta Relief Spesifik pada tahun 1992, yang mana Pemilik Kediaman tidak lagi dibenarkan meng</w:t>
            </w:r>
            <w:r>
              <w:t>usir keluar Penyewa (yang gagal membayar sewa atau telah memungkiri kewajipannya yang lain) melalui remedi kendiri (</w:t>
            </w:r>
            <w:r>
              <w:rPr>
                <w:i/>
              </w:rPr>
              <w:t>self-help remedy</w:t>
            </w:r>
            <w:r>
              <w:t xml:space="preserve">) kecuali terlebih dahulu mendapatkan perintah daripada mahkamah. Mahkamah dalam kes </w:t>
            </w:r>
            <w:r>
              <w:rPr>
                <w:i/>
              </w:rPr>
              <w:t>Nur-Islam Worldwide Industries Sdn. Bhd</w:t>
            </w:r>
            <w:r>
              <w:rPr>
                <w:i/>
              </w:rPr>
              <w:t>. v Yee Kok Sum</w:t>
            </w:r>
            <w:r>
              <w:t xml:space="preserve"> [2001] 7 CLJ 494 telah memutuskan bahawa hak seorang pemilik kediaman untuk mengusir keluar penyewa secara remedi kendiri tidak wujud lagi walaupun perjanjian bertulis antara pemilik kediaman dan penyewa ada memberi hak memasuki semula (</w:t>
            </w:r>
            <w:r>
              <w:rPr>
                <w:i/>
              </w:rPr>
              <w:t>rig</w:t>
            </w:r>
            <w:r>
              <w:rPr>
                <w:i/>
              </w:rPr>
              <w:t>ht of re-entry</w:t>
            </w:r>
            <w:r>
              <w:t xml:space="preserve">) itu kepada pemilik. Pindaan Akta Relief Spesifik telah memansuhkan hak pengusiran pemilik kediaman yang dimiliki di bawah </w:t>
            </w:r>
            <w:r>
              <w:rPr>
                <w:i/>
              </w:rPr>
              <w:t>common law</w:t>
            </w:r>
            <w:r>
              <w:t xml:space="preserve">, sebelum pindaan. </w:t>
            </w:r>
          </w:p>
          <w:p w14:paraId="360B85F1" w14:textId="77777777" w:rsidR="003F6707" w:rsidRDefault="005A03FF">
            <w:pPr>
              <w:spacing w:after="105" w:line="259" w:lineRule="auto"/>
              <w:ind w:left="24" w:right="0" w:firstLine="0"/>
              <w:jc w:val="left"/>
            </w:pPr>
            <w:r>
              <w:rPr>
                <w:b/>
              </w:rPr>
              <w:t xml:space="preserve"> </w:t>
            </w:r>
          </w:p>
          <w:p w14:paraId="731E3CEC" w14:textId="77777777" w:rsidR="003F6707" w:rsidRDefault="005A03FF">
            <w:pPr>
              <w:spacing w:after="355" w:line="259" w:lineRule="auto"/>
              <w:ind w:left="0" w:right="0" w:firstLine="0"/>
              <w:jc w:val="left"/>
            </w:pPr>
            <w:r>
              <w:rPr>
                <w:b/>
              </w:rPr>
              <w:t xml:space="preserve">Akta Kontrak 1950  </w:t>
            </w:r>
          </w:p>
          <w:p w14:paraId="6A1429C9" w14:textId="77777777" w:rsidR="003F6707" w:rsidRDefault="005A03FF">
            <w:pPr>
              <w:spacing w:after="1051" w:line="359" w:lineRule="auto"/>
              <w:ind w:left="2" w:right="125" w:firstLine="0"/>
            </w:pPr>
            <w:r>
              <w:t>Peruntukan Akta Kontrak 1950 adalah undang-undang yang digunakan u</w:t>
            </w:r>
            <w:r>
              <w:t>ntuk memetrai perjanjian sewaan kediaman dan bilamana wujud konflik antara pemilik kediaman dan penyewa. Perjanjian sewaan kediaman menetapkan terma dan syarat yang dipersetujui oleh tuan rumah dan penyewa dari tempoh sewa bermula. Kontrak adalah dokumen y</w:t>
            </w:r>
            <w:r>
              <w:t>ang sangat penting untuk memastikan kedua-dua pihak memahami tanggungjawab masingmasing, dan hak kedua-dua pihak dilindungi.</w:t>
            </w:r>
            <w:r>
              <w:rPr>
                <w:color w:val="2C2C2C"/>
              </w:rPr>
              <w:t xml:space="preserve"> </w:t>
            </w:r>
          </w:p>
          <w:p w14:paraId="2293EE32" w14:textId="77777777" w:rsidR="003F6707" w:rsidRDefault="005A03FF">
            <w:pPr>
              <w:spacing w:after="0" w:line="259" w:lineRule="auto"/>
              <w:ind w:left="0" w:right="128" w:firstLine="0"/>
              <w:jc w:val="right"/>
            </w:pPr>
            <w:r>
              <w:t xml:space="preserve">33 </w:t>
            </w:r>
          </w:p>
        </w:tc>
      </w:tr>
    </w:tbl>
    <w:p w14:paraId="61D356C5"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13" w:type="dxa"/>
        </w:tblCellMar>
        <w:tblLook w:val="04A0" w:firstRow="1" w:lastRow="0" w:firstColumn="1" w:lastColumn="0" w:noHBand="0" w:noVBand="1"/>
      </w:tblPr>
      <w:tblGrid>
        <w:gridCol w:w="1995"/>
        <w:gridCol w:w="8937"/>
      </w:tblGrid>
      <w:tr w:rsidR="003F6707" w14:paraId="65BDD209" w14:textId="77777777">
        <w:trPr>
          <w:trHeight w:val="15874"/>
        </w:trPr>
        <w:tc>
          <w:tcPr>
            <w:tcW w:w="1995" w:type="dxa"/>
            <w:tcBorders>
              <w:top w:val="single" w:sz="4" w:space="0" w:color="000000"/>
              <w:left w:val="single" w:sz="4" w:space="0" w:color="000000"/>
              <w:bottom w:val="single" w:sz="4" w:space="0" w:color="000000"/>
              <w:right w:val="nil"/>
            </w:tcBorders>
            <w:vAlign w:val="bottom"/>
          </w:tcPr>
          <w:p w14:paraId="03B4BD1B" w14:textId="77777777" w:rsidR="003F6707" w:rsidRDefault="005A03FF">
            <w:pPr>
              <w:spacing w:after="1485" w:line="259" w:lineRule="auto"/>
              <w:ind w:left="1316" w:right="0" w:firstLine="0"/>
              <w:jc w:val="left"/>
            </w:pPr>
            <w:r>
              <w:rPr>
                <w:b/>
              </w:rPr>
              <w:t xml:space="preserve">6.0 </w:t>
            </w:r>
          </w:p>
          <w:p w14:paraId="47C759C0" w14:textId="77777777" w:rsidR="003F6707" w:rsidRDefault="005A03FF">
            <w:pPr>
              <w:spacing w:after="12409" w:line="259" w:lineRule="auto"/>
              <w:ind w:left="1011" w:right="0" w:firstLine="0"/>
              <w:jc w:val="center"/>
            </w:pPr>
            <w:r>
              <w:t xml:space="preserve"> </w:t>
            </w:r>
          </w:p>
          <w:p w14:paraId="45CAE348" w14:textId="77777777" w:rsidR="003F6707" w:rsidRDefault="005A03FF">
            <w:pPr>
              <w:spacing w:after="0" w:line="259" w:lineRule="auto"/>
              <w:ind w:left="1011" w:right="0" w:firstLine="0"/>
              <w:jc w:val="center"/>
            </w:pPr>
            <w:r>
              <w:t xml:space="preserve"> </w:t>
            </w:r>
          </w:p>
        </w:tc>
        <w:tc>
          <w:tcPr>
            <w:tcW w:w="8937" w:type="dxa"/>
            <w:tcBorders>
              <w:top w:val="single" w:sz="4" w:space="0" w:color="000000"/>
              <w:left w:val="nil"/>
              <w:bottom w:val="single" w:sz="4" w:space="0" w:color="000000"/>
              <w:right w:val="single" w:sz="4" w:space="0" w:color="000000"/>
            </w:tcBorders>
            <w:vAlign w:val="bottom"/>
          </w:tcPr>
          <w:p w14:paraId="137E1468" w14:textId="77777777" w:rsidR="003F6707" w:rsidRDefault="005A03FF">
            <w:pPr>
              <w:spacing w:after="348" w:line="259" w:lineRule="auto"/>
              <w:ind w:left="0" w:right="0" w:firstLine="0"/>
              <w:jc w:val="left"/>
            </w:pPr>
            <w:r>
              <w:rPr>
                <w:b/>
              </w:rPr>
              <w:t xml:space="preserve">KAJIAN AMALAN BAIK </w:t>
            </w:r>
          </w:p>
          <w:p w14:paraId="66E185B0" w14:textId="77777777" w:rsidR="003F6707" w:rsidRDefault="005A03FF">
            <w:pPr>
              <w:spacing w:after="379" w:line="358" w:lineRule="auto"/>
              <w:ind w:left="41" w:right="189" w:firstLine="0"/>
            </w:pPr>
            <w:r>
              <w:t xml:space="preserve">Kajian amalan baik dibuat untuk mencari model akta serta prosedur pelaksanaan yang telah dilaksanakan dengan jayanya serta mewujudkan eskosistem sewaan kediaman yang berdaya saing. Antara amalan yang dirujuk adalah seperti berikut: </w:t>
            </w:r>
          </w:p>
          <w:p w14:paraId="74D29BB5" w14:textId="77777777" w:rsidR="003F6707" w:rsidRDefault="005A03FF">
            <w:pPr>
              <w:tabs>
                <w:tab w:val="center" w:pos="153"/>
                <w:tab w:val="center" w:pos="1673"/>
              </w:tabs>
              <w:spacing w:after="105" w:line="259" w:lineRule="auto"/>
              <w:ind w:left="0" w:right="0" w:firstLine="0"/>
              <w:jc w:val="left"/>
            </w:pPr>
            <w:r>
              <w:rPr>
                <w:rFonts w:ascii="Calibri" w:eastAsia="Calibri" w:hAnsi="Calibri" w:cs="Calibri"/>
              </w:rPr>
              <w:tab/>
            </w:r>
            <w:r>
              <w:t xml:space="preserve">6.1 </w:t>
            </w:r>
            <w:r>
              <w:tab/>
            </w:r>
            <w:r>
              <w:rPr>
                <w:b/>
              </w:rPr>
              <w:t>Victoria, Austral</w:t>
            </w:r>
            <w:r>
              <w:rPr>
                <w:b/>
              </w:rPr>
              <w:t xml:space="preserve">ia </w:t>
            </w:r>
          </w:p>
          <w:p w14:paraId="4EAC68BD" w14:textId="77777777" w:rsidR="003F6707" w:rsidRDefault="005A03FF">
            <w:pPr>
              <w:spacing w:after="100" w:line="259" w:lineRule="auto"/>
              <w:ind w:left="737" w:right="0" w:firstLine="0"/>
              <w:jc w:val="left"/>
            </w:pPr>
            <w:r>
              <w:rPr>
                <w:b/>
              </w:rPr>
              <w:t xml:space="preserve"> </w:t>
            </w:r>
          </w:p>
          <w:p w14:paraId="473AE969" w14:textId="77777777" w:rsidR="003F6707" w:rsidRDefault="005A03FF">
            <w:pPr>
              <w:spacing w:after="0" w:line="359" w:lineRule="auto"/>
              <w:ind w:left="739" w:right="184" w:firstLine="0"/>
            </w:pPr>
            <w:r>
              <w:t xml:space="preserve">Di Victoria, pemilik kediaman tidak boleh menaikkan sewa lebih daripada sekali dalam mana-mana tempoh 6 </w:t>
            </w:r>
            <w:r>
              <w:t>bulan atau sebelum tarikh akhir perjanjian jangka tetap (12 bulan atau lebih), kecuali terma perjanjian sewaan membenarkannya. Pemilik Kediaman mesti memberi notis sekurang-kurangnya 60 hari memaklumkan niat mereka untuk menaikkan kadar sewaan. Tiada had k</w:t>
            </w:r>
            <w:r>
              <w:t xml:space="preserve">e atas kadar kenaikan sewaan yang boleh diminta oleh Pemilik Kediaman. Walau bagaimanapun, jika Penyewa mendapati Pemilik Kediaman telah mengenakan kadar sewaan yang berlebihan (di atas nilai pasaran), mereka boleh memohon kepada </w:t>
            </w:r>
            <w:r>
              <w:rPr>
                <w:i/>
              </w:rPr>
              <w:t>Consumer Affairs Victoria</w:t>
            </w:r>
            <w:r>
              <w:t xml:space="preserve"> </w:t>
            </w:r>
            <w:r>
              <w:t xml:space="preserve">(CAV) supaya kadar tersebut dinilai semula. Pihak-pihak boleh memohon kepada </w:t>
            </w:r>
            <w:r>
              <w:rPr>
                <w:i/>
              </w:rPr>
              <w:t>Tribunal Victoria Civil and Administive</w:t>
            </w:r>
            <w:r>
              <w:t xml:space="preserve"> (VCAT). Di bawah Akta Victoria Civil and Administive Tribunal, VCAT boleh membuat keputusan yang mengikat dan boleh dikuatkuasakan ke atas </w:t>
            </w:r>
            <w:r>
              <w:t xml:space="preserve">pelbagai pertikaian sewaan seperti bon sewa, kenaikan kadar sewaan, sewa yang tidak berbayar, dan penamatan perjanjian sewaan, pampasan, pembaikan dan lainlain pelanggaran perjanjian sewaan kediaman. </w:t>
            </w:r>
          </w:p>
          <w:p w14:paraId="3A193750" w14:textId="77777777" w:rsidR="003F6707" w:rsidRDefault="005A03FF">
            <w:pPr>
              <w:spacing w:after="223" w:line="259" w:lineRule="auto"/>
              <w:ind w:left="1481" w:right="0" w:firstLine="0"/>
              <w:jc w:val="left"/>
            </w:pPr>
            <w:r>
              <w:t xml:space="preserve"> </w:t>
            </w:r>
          </w:p>
          <w:p w14:paraId="746BCD8E" w14:textId="77777777" w:rsidR="003F6707" w:rsidRDefault="005A03FF">
            <w:pPr>
              <w:tabs>
                <w:tab w:val="center" w:pos="153"/>
                <w:tab w:val="center" w:pos="1900"/>
              </w:tabs>
              <w:spacing w:after="107" w:line="259" w:lineRule="auto"/>
              <w:ind w:left="0" w:right="0" w:firstLine="0"/>
              <w:jc w:val="left"/>
            </w:pPr>
            <w:r>
              <w:rPr>
                <w:rFonts w:ascii="Calibri" w:eastAsia="Calibri" w:hAnsi="Calibri" w:cs="Calibri"/>
              </w:rPr>
              <w:tab/>
            </w:r>
            <w:r>
              <w:t xml:space="preserve">6.2 </w:t>
            </w:r>
            <w:r>
              <w:tab/>
            </w:r>
            <w:r>
              <w:rPr>
                <w:b/>
              </w:rPr>
              <w:t xml:space="preserve">Queensland, Australia </w:t>
            </w:r>
          </w:p>
          <w:p w14:paraId="66B9A417" w14:textId="77777777" w:rsidR="003F6707" w:rsidRDefault="005A03FF">
            <w:pPr>
              <w:spacing w:after="100" w:line="259" w:lineRule="auto"/>
              <w:ind w:left="737" w:right="0" w:firstLine="0"/>
              <w:jc w:val="left"/>
            </w:pPr>
            <w:r>
              <w:rPr>
                <w:b/>
              </w:rPr>
              <w:t xml:space="preserve"> </w:t>
            </w:r>
          </w:p>
          <w:p w14:paraId="7AD8E895" w14:textId="77777777" w:rsidR="003F6707" w:rsidRDefault="005A03FF">
            <w:pPr>
              <w:spacing w:after="192" w:line="359" w:lineRule="auto"/>
              <w:ind w:left="739" w:right="183" w:firstLine="0"/>
            </w:pPr>
            <w:r>
              <w:t>Di luar wilayah utara, Queensland mempunyai peratusan sewaan kediaman tertinggi. Kadar sewaan permulaan adalah tidak dikawal selia oleh undangundang dan tiada had untuk kenaikan kadar sewaan. Penyewa tidak boleh mencabar kadar sewaan permulaan. Tiada had u</w:t>
            </w:r>
            <w:r>
              <w:t>ntuk kenaikan kadar sewaan. Kenaikan sewa boleh diperkenalkan sekali setiap 12 bulan dan mesti diberitahu secara bertulis kepada penyewa dengan notis sekurang-kurangnya 2 bulan. Tiada had untuk tempoh sewaan. Jika pertikaian timbul, Penyewa atau Pemilik Ke</w:t>
            </w:r>
            <w:r>
              <w:t>diaman boleh memohon kepada Pihak Berkuasa Sewaan Kediaman (</w:t>
            </w:r>
            <w:r>
              <w:rPr>
                <w:i/>
              </w:rPr>
              <w:t>Rental Tenancy Authority</w:t>
            </w:r>
            <w:r>
              <w:t xml:space="preserve"> - RTA) supaya ia diselesaikan. RTA menyediakan perkhidmatan penyelesaian pertikaian sulit secara percuma. Sesebuah RTA mempunyai pegawai pendamai yang membantu perundingan</w:t>
            </w:r>
            <w:r>
              <w:t xml:space="preserve"> perjanjian antara </w:t>
            </w:r>
          </w:p>
          <w:p w14:paraId="6E5FA159" w14:textId="77777777" w:rsidR="003F6707" w:rsidRDefault="005A03FF">
            <w:pPr>
              <w:spacing w:after="0" w:line="259" w:lineRule="auto"/>
              <w:ind w:left="0" w:right="186" w:firstLine="0"/>
              <w:jc w:val="right"/>
            </w:pPr>
            <w:r>
              <w:t xml:space="preserve">34 </w:t>
            </w:r>
          </w:p>
        </w:tc>
      </w:tr>
    </w:tbl>
    <w:p w14:paraId="3E2F831A"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71" w:type="dxa"/>
        </w:tblCellMar>
        <w:tblLook w:val="04A0" w:firstRow="1" w:lastRow="0" w:firstColumn="1" w:lastColumn="0" w:noHBand="0" w:noVBand="1"/>
      </w:tblPr>
      <w:tblGrid>
        <w:gridCol w:w="2732"/>
        <w:gridCol w:w="8200"/>
      </w:tblGrid>
      <w:tr w:rsidR="003F6707" w14:paraId="6C47E4E5"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3FC5627F" w14:textId="77777777" w:rsidR="003F6707" w:rsidRDefault="005A03FF">
            <w:pPr>
              <w:spacing w:after="5906" w:line="259" w:lineRule="auto"/>
              <w:ind w:left="0" w:right="59" w:firstLine="0"/>
              <w:jc w:val="right"/>
            </w:pPr>
            <w:r>
              <w:t xml:space="preserve">6.3 </w:t>
            </w:r>
          </w:p>
          <w:p w14:paraId="12608B1D" w14:textId="77777777" w:rsidR="003F6707" w:rsidRDefault="005A03FF">
            <w:pPr>
              <w:spacing w:after="3694" w:line="259" w:lineRule="auto"/>
              <w:ind w:left="0" w:right="59" w:firstLine="0"/>
              <w:jc w:val="right"/>
            </w:pPr>
            <w:r>
              <w:t xml:space="preserve">6.4 </w:t>
            </w:r>
          </w:p>
          <w:p w14:paraId="1CC59D5F" w14:textId="77777777" w:rsidR="003F6707" w:rsidRDefault="005A03FF">
            <w:pPr>
              <w:spacing w:after="0" w:line="259" w:lineRule="auto"/>
              <w:ind w:left="332"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p w14:paraId="64330413" w14:textId="77777777" w:rsidR="003F6707" w:rsidRDefault="005A03FF">
            <w:pPr>
              <w:spacing w:after="0" w:line="359" w:lineRule="auto"/>
              <w:ind w:left="2" w:right="126" w:firstLine="0"/>
            </w:pPr>
            <w:r>
              <w:t xml:space="preserve">pihak yang terlibat. Pertikaian boleh diselesaikan melalui telefon, telekonferensi 3 hala atau </w:t>
            </w:r>
            <w:r>
              <w:t>melalui persidangan bersemuka. Pegawai tersebut tidak menentukan siapa yang betul atau salah; sebaliknya mereka membuat keputusan tentang pertikaian atau menguatkuasakan peraturan. Proses ini secara sukarela dan tiada orang boleh dipaksa untuk mengambil ba</w:t>
            </w:r>
            <w:r>
              <w:t xml:space="preserve">hagian. Jika tiada penyelesaian dicapai, atau perkara itu tidak sesuai untuk perdamaian, maka permohonan boleh dibuat ke </w:t>
            </w:r>
            <w:r>
              <w:rPr>
                <w:i/>
              </w:rPr>
              <w:t>Queensland Civil and Administrative Tribunal</w:t>
            </w:r>
            <w:r>
              <w:t xml:space="preserve"> (QCAT). Melainkan jika pertikaian itu adalah sangat mustahak, mereka hanya boleh merujuk k</w:t>
            </w:r>
            <w:r>
              <w:t xml:space="preserve">epada QCAT setelah mereka melalui proses penyelesaian pertikaian. </w:t>
            </w:r>
          </w:p>
          <w:p w14:paraId="14304072" w14:textId="77777777" w:rsidR="003F6707" w:rsidRDefault="005A03FF">
            <w:pPr>
              <w:spacing w:after="223" w:line="259" w:lineRule="auto"/>
              <w:ind w:left="745" w:right="0" w:firstLine="0"/>
              <w:jc w:val="left"/>
            </w:pPr>
            <w:r>
              <w:t xml:space="preserve"> </w:t>
            </w:r>
          </w:p>
          <w:p w14:paraId="1A250C57" w14:textId="77777777" w:rsidR="003F6707" w:rsidRDefault="005A03FF">
            <w:pPr>
              <w:spacing w:after="100" w:line="259" w:lineRule="auto"/>
              <w:ind w:left="0" w:right="0" w:firstLine="0"/>
              <w:jc w:val="left"/>
            </w:pPr>
            <w:r>
              <w:rPr>
                <w:b/>
              </w:rPr>
              <w:t xml:space="preserve">New South Wales, Australia </w:t>
            </w:r>
          </w:p>
          <w:p w14:paraId="1A571E8E" w14:textId="77777777" w:rsidR="003F6707" w:rsidRDefault="005A03FF">
            <w:pPr>
              <w:spacing w:after="100" w:line="259" w:lineRule="auto"/>
              <w:ind w:left="0" w:right="0" w:firstLine="0"/>
              <w:jc w:val="left"/>
            </w:pPr>
            <w:r>
              <w:rPr>
                <w:b/>
              </w:rPr>
              <w:t xml:space="preserve"> </w:t>
            </w:r>
          </w:p>
          <w:p w14:paraId="1B3BE2DD" w14:textId="77777777" w:rsidR="003F6707" w:rsidRDefault="005A03FF">
            <w:pPr>
              <w:spacing w:after="0" w:line="359" w:lineRule="auto"/>
              <w:ind w:left="2" w:right="127" w:firstLine="0"/>
            </w:pPr>
            <w:r>
              <w:t xml:space="preserve">Sama seperti Queensland, kadar sewaan permulaan tidak dikawal atur dan tiada had terhadap kadar sewaan yang boleh diminta oleh Pemilik Kediaman. Jika tempoh </w:t>
            </w:r>
            <w:r>
              <w:t>perjanjian adalah jangka tetap dan melebihi daripada 2 tahun, Pemilik Kediaman boleh menaikkan kadar sewaan sekali setahun. Tiada had ke atas kadar sewaan untuk sewaan berkala. Kenaikan kadar sewaan mestilah dimaklumkan dengan notis secara bertulis sekuran</w:t>
            </w:r>
            <w:r>
              <w:t xml:space="preserve">g-kurangnya 60 hari.  </w:t>
            </w:r>
          </w:p>
          <w:p w14:paraId="637AF161" w14:textId="77777777" w:rsidR="003F6707" w:rsidRDefault="005A03FF">
            <w:pPr>
              <w:spacing w:after="105" w:line="259" w:lineRule="auto"/>
              <w:ind w:left="2" w:right="0" w:firstLine="0"/>
              <w:jc w:val="left"/>
            </w:pPr>
            <w:r>
              <w:t xml:space="preserve"> </w:t>
            </w:r>
          </w:p>
          <w:p w14:paraId="7E8AFFCF" w14:textId="77777777" w:rsidR="003F6707" w:rsidRDefault="005A03FF">
            <w:pPr>
              <w:spacing w:after="0" w:line="358" w:lineRule="auto"/>
              <w:ind w:left="2" w:right="126" w:firstLine="0"/>
            </w:pPr>
            <w:r>
              <w:t xml:space="preserve">Apabila pertikaian timbul, mana-mana pihak boleh memohon kepada </w:t>
            </w:r>
            <w:r>
              <w:rPr>
                <w:i/>
              </w:rPr>
              <w:t>Tribunal Civil and Administrative NSW</w:t>
            </w:r>
            <w:r>
              <w:t xml:space="preserve"> (NCAT). Di bawah Akta Sewaan Kediaman 2010, NCAT boleh membuat keputusan yang mengikat dan boleh dikuatkuasakan ke atas pelbagai </w:t>
            </w:r>
            <w:r>
              <w:t xml:space="preserve">pertikaian berkenaan sewaan seperti bon sewa, kadar kenaikan sewaan, sewaan tidak berbayar, penamatan perjanjian sewaan, ganti rugi, pembaikan dan lain-lain pelanggaran perjanjian sewaan.   </w:t>
            </w:r>
          </w:p>
          <w:p w14:paraId="3584A5C8" w14:textId="77777777" w:rsidR="003F6707" w:rsidRDefault="005A03FF">
            <w:pPr>
              <w:spacing w:after="225" w:line="259" w:lineRule="auto"/>
              <w:ind w:left="665" w:right="0" w:firstLine="0"/>
              <w:jc w:val="left"/>
            </w:pPr>
            <w:r>
              <w:t xml:space="preserve"> </w:t>
            </w:r>
          </w:p>
          <w:p w14:paraId="3CD8AD9E" w14:textId="77777777" w:rsidR="003F6707" w:rsidRDefault="005A03FF">
            <w:pPr>
              <w:spacing w:after="98" w:line="259" w:lineRule="auto"/>
              <w:ind w:left="0" w:right="0" w:firstLine="0"/>
              <w:jc w:val="left"/>
            </w:pPr>
            <w:r>
              <w:rPr>
                <w:b/>
              </w:rPr>
              <w:t xml:space="preserve">Scotland, United Kingdom </w:t>
            </w:r>
          </w:p>
          <w:p w14:paraId="5F895692" w14:textId="77777777" w:rsidR="003F6707" w:rsidRDefault="005A03FF">
            <w:pPr>
              <w:spacing w:after="100" w:line="259" w:lineRule="auto"/>
              <w:ind w:left="0" w:right="0" w:firstLine="0"/>
              <w:jc w:val="left"/>
            </w:pPr>
            <w:r>
              <w:rPr>
                <w:b/>
              </w:rPr>
              <w:t xml:space="preserve"> </w:t>
            </w:r>
          </w:p>
          <w:p w14:paraId="32CB0684" w14:textId="77777777" w:rsidR="003F6707" w:rsidRDefault="005A03FF">
            <w:pPr>
              <w:spacing w:after="30" w:line="359" w:lineRule="auto"/>
              <w:ind w:left="2" w:right="126" w:firstLine="0"/>
            </w:pPr>
            <w:r>
              <w:t>Undang-</w:t>
            </w:r>
            <w:r>
              <w:t>undang perumahan merujuk kepada perkara-perkara yang berkaitan dengan pemilikan perumahan dan sewaan. Scotland turut memperkenalkan skim pendaftaran Pemilik Kediaman yang menyeluruh dan lengkap serta membatalkan yuran tambahan dan caj dari ejen sewaan. Pem</w:t>
            </w:r>
            <w:r>
              <w:t xml:space="preserve">akaian </w:t>
            </w:r>
            <w:r>
              <w:rPr>
                <w:i/>
              </w:rPr>
              <w:t>Private Housing (Tenancies) (Scotland) Act 2017</w:t>
            </w:r>
            <w:r>
              <w:t xml:space="preserve"> yang dikuatkuasa pada 1 Disember 2017 telah memperkenalkan sistem sewaan kediaman persendirian (</w:t>
            </w:r>
            <w:r>
              <w:rPr>
                <w:i/>
              </w:rPr>
              <w:t xml:space="preserve">Private </w:t>
            </w:r>
          </w:p>
          <w:p w14:paraId="31C5C9E0" w14:textId="77777777" w:rsidR="003F6707" w:rsidRDefault="005A03FF">
            <w:pPr>
              <w:spacing w:after="417" w:line="259" w:lineRule="auto"/>
              <w:ind w:left="2" w:right="0" w:firstLine="0"/>
              <w:jc w:val="left"/>
            </w:pPr>
            <w:r>
              <w:rPr>
                <w:i/>
              </w:rPr>
              <w:t>Rented Sector</w:t>
            </w:r>
            <w:r>
              <w:t xml:space="preserve"> - PRS) yang membatalkan faktor “tiada kesalahan” sebagai </w:t>
            </w:r>
          </w:p>
          <w:p w14:paraId="0BDE5AA3" w14:textId="77777777" w:rsidR="003F6707" w:rsidRDefault="005A03FF">
            <w:pPr>
              <w:spacing w:after="0" w:line="259" w:lineRule="auto"/>
              <w:ind w:left="0" w:right="128" w:firstLine="0"/>
              <w:jc w:val="right"/>
            </w:pPr>
            <w:r>
              <w:t xml:space="preserve">35 </w:t>
            </w:r>
          </w:p>
        </w:tc>
      </w:tr>
    </w:tbl>
    <w:p w14:paraId="1D25228D"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1316" w:type="dxa"/>
          <w:bottom w:w="227" w:type="dxa"/>
          <w:right w:w="438" w:type="dxa"/>
        </w:tblCellMar>
        <w:tblLook w:val="04A0" w:firstRow="1" w:lastRow="0" w:firstColumn="1" w:lastColumn="0" w:noHBand="0" w:noVBand="1"/>
      </w:tblPr>
      <w:tblGrid>
        <w:gridCol w:w="10932"/>
      </w:tblGrid>
      <w:tr w:rsidR="003F6707" w14:paraId="50D9E611" w14:textId="77777777">
        <w:trPr>
          <w:trHeight w:val="15874"/>
        </w:trPr>
        <w:tc>
          <w:tcPr>
            <w:tcW w:w="10932" w:type="dxa"/>
            <w:tcBorders>
              <w:top w:val="single" w:sz="4" w:space="0" w:color="000000"/>
              <w:left w:val="single" w:sz="4" w:space="0" w:color="000000"/>
              <w:bottom w:val="single" w:sz="4" w:space="0" w:color="000000"/>
              <w:right w:val="single" w:sz="4" w:space="0" w:color="000000"/>
            </w:tcBorders>
            <w:vAlign w:val="bottom"/>
          </w:tcPr>
          <w:p w14:paraId="34AB2A5B" w14:textId="77777777" w:rsidR="003F6707" w:rsidRDefault="005A03FF">
            <w:pPr>
              <w:spacing w:after="120" w:line="359" w:lineRule="auto"/>
              <w:ind w:left="1418" w:right="59" w:firstLine="0"/>
            </w:pPr>
            <w:r>
              <w:t>sebab pemilikan semula oleh pemilik kediaman. Antara undang-undang lain berkaitan sewaan kediaman yang dikuatkuasakan di Scotland ialah Akta Perumahan (Scotland) 1988, 2001, 2004, 2006. Bilamana timbul pertikaian berkaitan kadar sewaan atau pembaikan kepad</w:t>
            </w:r>
            <w:r>
              <w:t>a premis, mereka boleh dirujuk kepada Tribunal tahap 1 untuk Scotland (perumahan dan hartanah). Pemacu polisi di sebalik penubuhan Tribunal ini adalah untuk menawarkan keanjalan, keseimbangan, keadilan dan akses kepada sistem keadilan yang lebih adil untuk</w:t>
            </w:r>
            <w:r>
              <w:t xml:space="preserve"> membantu kes mereka, mengelakkan kelewatan dan menggalakkan penyertaan. Tribunal ini menawarkan 2 kaedah penyelesaian pertikaian: </w:t>
            </w:r>
          </w:p>
          <w:p w14:paraId="2584A234" w14:textId="77777777" w:rsidR="003F6707" w:rsidRDefault="005A03FF">
            <w:pPr>
              <w:numPr>
                <w:ilvl w:val="0"/>
                <w:numId w:val="8"/>
              </w:numPr>
              <w:spacing w:after="119" w:line="359" w:lineRule="auto"/>
              <w:ind w:right="61" w:hanging="454"/>
            </w:pPr>
            <w:r>
              <w:t>Pengantaraan:  jika perjanjian dicapai, ia akan dimasukkan secara bertulis dan ditandatangani oleh kedua-dua pihak dengan ga</w:t>
            </w:r>
            <w:r>
              <w:t xml:space="preserve">ris masa untuk tindakan diambil. Pengantara akan menulis kepada kedua-dua pihak bagi memastikan mereka mematuhi perjanjian tersebut. Jika perjanjian itu tidak dipatuhi, ia boleh dibawa kepada Tribunal yang dikendali oleh ahli panel yang berbeza. </w:t>
            </w:r>
          </w:p>
          <w:p w14:paraId="6C4F60C2" w14:textId="77777777" w:rsidR="003F6707" w:rsidRDefault="005A03FF">
            <w:pPr>
              <w:numPr>
                <w:ilvl w:val="0"/>
                <w:numId w:val="8"/>
              </w:numPr>
              <w:spacing w:after="118" w:line="358" w:lineRule="auto"/>
              <w:ind w:right="61" w:hanging="454"/>
            </w:pPr>
            <w:r>
              <w:t>Tribunal:</w:t>
            </w:r>
            <w:r>
              <w:t xml:space="preserve"> Tribunal diadakan di tempat komuniti yang berhampiran dengan hartanah yang disewa. Hartanah akan diperiksa di hadapan Tribunal. Panel Tribunal terdiri daripada 3 orang ahli termasuk ahli undang-undang, juru ukur dan/ atau ahli perumahan.  </w:t>
            </w:r>
          </w:p>
          <w:p w14:paraId="3C3FD156" w14:textId="77777777" w:rsidR="003F6707" w:rsidRDefault="005A03FF">
            <w:pPr>
              <w:spacing w:after="345" w:line="259" w:lineRule="auto"/>
              <w:ind w:left="0" w:right="0" w:firstLine="0"/>
              <w:jc w:val="left"/>
            </w:pPr>
            <w:r>
              <w:rPr>
                <w:b/>
              </w:rPr>
              <w:t xml:space="preserve"> </w:t>
            </w:r>
          </w:p>
          <w:p w14:paraId="774EA894" w14:textId="77777777" w:rsidR="003F6707" w:rsidRDefault="005A03FF">
            <w:pPr>
              <w:spacing w:after="345" w:line="259" w:lineRule="auto"/>
              <w:ind w:left="0" w:right="0" w:firstLine="0"/>
              <w:jc w:val="left"/>
            </w:pPr>
            <w:r>
              <w:rPr>
                <w:b/>
              </w:rPr>
              <w:t xml:space="preserve"> </w:t>
            </w:r>
          </w:p>
          <w:p w14:paraId="1FA63BE4" w14:textId="77777777" w:rsidR="003F6707" w:rsidRDefault="005A03FF">
            <w:pPr>
              <w:spacing w:after="345" w:line="259" w:lineRule="auto"/>
              <w:ind w:left="0" w:right="0" w:firstLine="0"/>
              <w:jc w:val="left"/>
            </w:pPr>
            <w:r>
              <w:rPr>
                <w:b/>
              </w:rPr>
              <w:t xml:space="preserve"> </w:t>
            </w:r>
          </w:p>
          <w:p w14:paraId="475452B3" w14:textId="77777777" w:rsidR="003F6707" w:rsidRDefault="005A03FF">
            <w:pPr>
              <w:spacing w:after="347" w:line="259" w:lineRule="auto"/>
              <w:ind w:left="0" w:right="0" w:firstLine="0"/>
              <w:jc w:val="left"/>
            </w:pPr>
            <w:r>
              <w:rPr>
                <w:b/>
              </w:rPr>
              <w:t xml:space="preserve"> </w:t>
            </w:r>
          </w:p>
          <w:p w14:paraId="08F571B3" w14:textId="77777777" w:rsidR="003F6707" w:rsidRDefault="005A03FF">
            <w:pPr>
              <w:spacing w:after="345" w:line="259" w:lineRule="auto"/>
              <w:ind w:left="0" w:right="0" w:firstLine="0"/>
              <w:jc w:val="left"/>
            </w:pPr>
            <w:r>
              <w:rPr>
                <w:b/>
              </w:rPr>
              <w:t xml:space="preserve"> </w:t>
            </w:r>
          </w:p>
          <w:p w14:paraId="4B179D3E" w14:textId="77777777" w:rsidR="003F6707" w:rsidRDefault="005A03FF">
            <w:pPr>
              <w:spacing w:after="346" w:line="259" w:lineRule="auto"/>
              <w:ind w:left="0" w:right="0" w:firstLine="0"/>
              <w:jc w:val="left"/>
            </w:pPr>
            <w:r>
              <w:rPr>
                <w:b/>
              </w:rPr>
              <w:t xml:space="preserve"> </w:t>
            </w:r>
          </w:p>
          <w:p w14:paraId="63F83CB9" w14:textId="77777777" w:rsidR="003F6707" w:rsidRDefault="005A03FF">
            <w:pPr>
              <w:spacing w:after="345" w:line="259" w:lineRule="auto"/>
              <w:ind w:left="0" w:right="0" w:firstLine="0"/>
              <w:jc w:val="left"/>
            </w:pPr>
            <w:r>
              <w:rPr>
                <w:b/>
              </w:rPr>
              <w:t xml:space="preserve"> </w:t>
            </w:r>
          </w:p>
          <w:p w14:paraId="453E5FF2" w14:textId="77777777" w:rsidR="003F6707" w:rsidRDefault="005A03FF">
            <w:pPr>
              <w:spacing w:after="345" w:line="259" w:lineRule="auto"/>
              <w:ind w:left="0" w:right="0" w:firstLine="0"/>
              <w:jc w:val="left"/>
            </w:pPr>
            <w:r>
              <w:rPr>
                <w:b/>
              </w:rPr>
              <w:t xml:space="preserve"> </w:t>
            </w:r>
          </w:p>
          <w:p w14:paraId="04F39F7C" w14:textId="77777777" w:rsidR="003F6707" w:rsidRDefault="005A03FF">
            <w:pPr>
              <w:spacing w:after="345" w:line="259" w:lineRule="auto"/>
              <w:ind w:left="0" w:right="0" w:firstLine="0"/>
              <w:jc w:val="left"/>
            </w:pPr>
            <w:r>
              <w:rPr>
                <w:b/>
              </w:rPr>
              <w:t xml:space="preserve"> </w:t>
            </w:r>
          </w:p>
          <w:p w14:paraId="1139FFFD" w14:textId="77777777" w:rsidR="003F6707" w:rsidRDefault="005A03FF">
            <w:pPr>
              <w:spacing w:after="770" w:line="259" w:lineRule="auto"/>
              <w:ind w:left="0" w:right="0" w:firstLine="0"/>
              <w:jc w:val="left"/>
            </w:pPr>
            <w:r>
              <w:rPr>
                <w:b/>
              </w:rPr>
              <w:t xml:space="preserve"> </w:t>
            </w:r>
          </w:p>
          <w:p w14:paraId="791E3944" w14:textId="77777777" w:rsidR="003F6707" w:rsidRDefault="005A03FF">
            <w:pPr>
              <w:spacing w:after="0" w:line="259" w:lineRule="auto"/>
              <w:ind w:left="0" w:right="61" w:firstLine="0"/>
              <w:jc w:val="right"/>
            </w:pPr>
            <w:r>
              <w:t xml:space="preserve">36 </w:t>
            </w:r>
          </w:p>
          <w:p w14:paraId="1787D3ED" w14:textId="77777777" w:rsidR="003F6707" w:rsidRDefault="005A03FF">
            <w:pPr>
              <w:spacing w:after="0" w:line="259" w:lineRule="auto"/>
              <w:ind w:left="0" w:right="0" w:firstLine="0"/>
              <w:jc w:val="left"/>
            </w:pPr>
            <w:r>
              <w:t xml:space="preserve"> </w:t>
            </w:r>
          </w:p>
        </w:tc>
      </w:tr>
    </w:tbl>
    <w:p w14:paraId="525BF224"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13" w:type="dxa"/>
        </w:tblCellMar>
        <w:tblLook w:val="04A0" w:firstRow="1" w:lastRow="0" w:firstColumn="1" w:lastColumn="0" w:noHBand="0" w:noVBand="1"/>
      </w:tblPr>
      <w:tblGrid>
        <w:gridCol w:w="1995"/>
        <w:gridCol w:w="8937"/>
      </w:tblGrid>
      <w:tr w:rsidR="003F6707" w14:paraId="22997B0D" w14:textId="77777777">
        <w:trPr>
          <w:trHeight w:val="15874"/>
        </w:trPr>
        <w:tc>
          <w:tcPr>
            <w:tcW w:w="1995" w:type="dxa"/>
            <w:tcBorders>
              <w:top w:val="single" w:sz="4" w:space="0" w:color="000000"/>
              <w:left w:val="single" w:sz="4" w:space="0" w:color="000000"/>
              <w:bottom w:val="single" w:sz="4" w:space="0" w:color="000000"/>
              <w:right w:val="nil"/>
            </w:tcBorders>
            <w:vAlign w:val="bottom"/>
          </w:tcPr>
          <w:p w14:paraId="2C65325C" w14:textId="77777777" w:rsidR="003F6707" w:rsidRDefault="005A03FF">
            <w:pPr>
              <w:spacing w:after="14169" w:line="259" w:lineRule="auto"/>
              <w:ind w:left="1316" w:right="0" w:firstLine="0"/>
              <w:jc w:val="left"/>
            </w:pPr>
            <w:r>
              <w:rPr>
                <w:b/>
              </w:rPr>
              <w:t xml:space="preserve">7.0 </w:t>
            </w:r>
          </w:p>
          <w:p w14:paraId="4149C0C0" w14:textId="77777777" w:rsidR="003F6707" w:rsidRDefault="005A03FF">
            <w:pPr>
              <w:spacing w:after="0" w:line="259" w:lineRule="auto"/>
              <w:ind w:left="1011" w:right="0" w:firstLine="0"/>
              <w:jc w:val="center"/>
            </w:pPr>
            <w:r>
              <w:t xml:space="preserve"> </w:t>
            </w:r>
          </w:p>
        </w:tc>
        <w:tc>
          <w:tcPr>
            <w:tcW w:w="8937" w:type="dxa"/>
            <w:tcBorders>
              <w:top w:val="single" w:sz="4" w:space="0" w:color="000000"/>
              <w:left w:val="nil"/>
              <w:bottom w:val="single" w:sz="4" w:space="0" w:color="000000"/>
              <w:right w:val="single" w:sz="4" w:space="0" w:color="000000"/>
            </w:tcBorders>
            <w:vAlign w:val="bottom"/>
          </w:tcPr>
          <w:p w14:paraId="45744A9C" w14:textId="77777777" w:rsidR="003F6707" w:rsidRDefault="005A03FF">
            <w:pPr>
              <w:spacing w:after="348" w:line="259" w:lineRule="auto"/>
              <w:ind w:left="0" w:right="0" w:firstLine="0"/>
              <w:jc w:val="left"/>
            </w:pPr>
            <w:r>
              <w:rPr>
                <w:b/>
              </w:rPr>
              <w:t xml:space="preserve">OPSYEN ATAU PILIHAN PENYELESAIAN </w:t>
            </w:r>
          </w:p>
          <w:p w14:paraId="195F19BE" w14:textId="77777777" w:rsidR="003F6707" w:rsidRDefault="005A03FF">
            <w:pPr>
              <w:spacing w:after="238" w:line="358" w:lineRule="auto"/>
              <w:ind w:left="0" w:right="184" w:firstLine="0"/>
            </w:pPr>
            <w:r>
              <w:t xml:space="preserve">Terdapat 3 </w:t>
            </w:r>
            <w:r>
              <w:t xml:space="preserve">opsyen yang boleh dipertimbangkan dalam membuat cadangan penyelesaian isu berkaitan sewaan kediaman yang dikenal pasti dan akan dibincangkan secara terperinci seperti berikut: </w:t>
            </w:r>
          </w:p>
          <w:p w14:paraId="706B440B" w14:textId="77777777" w:rsidR="003F6707" w:rsidRDefault="005A03FF">
            <w:pPr>
              <w:tabs>
                <w:tab w:val="center" w:pos="153"/>
                <w:tab w:val="center" w:pos="1888"/>
              </w:tabs>
              <w:spacing w:after="107" w:line="259" w:lineRule="auto"/>
              <w:ind w:left="0" w:right="0" w:firstLine="0"/>
              <w:jc w:val="left"/>
            </w:pPr>
            <w:r>
              <w:rPr>
                <w:rFonts w:ascii="Calibri" w:eastAsia="Calibri" w:hAnsi="Calibri" w:cs="Calibri"/>
              </w:rPr>
              <w:tab/>
            </w:r>
            <w:r>
              <w:t xml:space="preserve">7.1 </w:t>
            </w:r>
            <w:r>
              <w:tab/>
            </w:r>
            <w:r>
              <w:rPr>
                <w:b/>
              </w:rPr>
              <w:t xml:space="preserve">Opsyen 1: Status Quo </w:t>
            </w:r>
          </w:p>
          <w:p w14:paraId="5E1E58C6" w14:textId="77777777" w:rsidR="003F6707" w:rsidRDefault="005A03FF">
            <w:pPr>
              <w:spacing w:after="107" w:line="259" w:lineRule="auto"/>
              <w:ind w:left="739" w:right="0" w:firstLine="0"/>
              <w:jc w:val="left"/>
            </w:pPr>
            <w:r>
              <w:rPr>
                <w:b/>
              </w:rPr>
              <w:t xml:space="preserve"> </w:t>
            </w:r>
          </w:p>
          <w:p w14:paraId="4D408AA8" w14:textId="77777777" w:rsidR="003F6707" w:rsidRDefault="005A03FF">
            <w:pPr>
              <w:spacing w:after="0" w:line="359" w:lineRule="auto"/>
              <w:ind w:left="739" w:right="182" w:firstLine="0"/>
            </w:pPr>
            <w:r>
              <w:t>Ketiadaan Akta khusus, akan menyukarkan usaha Ker</w:t>
            </w:r>
            <w:r>
              <w:t>ajaan untuk menyediakan penyelesaian tuntas kepada permasalahan yang wujud dalam urus niaga sewaan kediaman. Memandangkan pemilikan rumah bagi rakyat agak sukar untuk dilaksanakan kerana harga pasaran hartanah yang melambung tinggi, pemerkasaan sektor sewa</w:t>
            </w:r>
            <w:r>
              <w:t xml:space="preserve">an kediaman yang dikatakan mampu menyediakan akses alternatif kepada membeli rumah untuk rakyat yang berpendapatan rendah, terutamanya bagi mereka yang menetap di kawasan bandar dan pinggir bandar. </w:t>
            </w:r>
          </w:p>
          <w:p w14:paraId="401429FF" w14:textId="77777777" w:rsidR="003F6707" w:rsidRDefault="005A03FF">
            <w:pPr>
              <w:spacing w:after="105" w:line="259" w:lineRule="auto"/>
              <w:ind w:left="739" w:right="0" w:firstLine="0"/>
              <w:jc w:val="left"/>
            </w:pPr>
            <w:r>
              <w:t xml:space="preserve"> </w:t>
            </w:r>
          </w:p>
          <w:p w14:paraId="609BE2BE" w14:textId="77777777" w:rsidR="003F6707" w:rsidRDefault="005A03FF">
            <w:pPr>
              <w:spacing w:after="0" w:line="359" w:lineRule="auto"/>
              <w:ind w:left="739" w:right="183" w:firstLine="0"/>
            </w:pPr>
            <w:r>
              <w:t>Akta-</w:t>
            </w:r>
            <w:r>
              <w:t>akta yang sedia ada dilihat tidak mampu melindungi hak-hak Pemilik Kediaman dan Penyewa secara menyeluruh. Kebanyakan akta yang diguna pakai hanya memberi perlindungan yang terhad kepada Pemilik Kediaman dan Penyewa. Kesan menggunakan Akta yang pelbagai se</w:t>
            </w:r>
            <w:r>
              <w:t>cara tidak langsung menghasilkan penghakiman berbeza yang sering bergantung kepada tafsiran oleh hakim yang mengadili dan kebijaksanaan peguam-peguam yang berhujah, walaupun isu yang dibawa kebanyakannya adalah lebih kurang sama. Hal ini terjadi kerana pen</w:t>
            </w:r>
            <w:r>
              <w:t xml:space="preserve">gadu membawa kes ke mahkamah di bawah perundangan yang berbeza seperti Akta Kontrak 1950, Kanun Tanah Negara, Akta Distres 1951, Akta Relief Spesifik 1950 dan Akta Undang-Undang Sivil 1956.  </w:t>
            </w:r>
          </w:p>
          <w:p w14:paraId="57567B53" w14:textId="77777777" w:rsidR="003F6707" w:rsidRDefault="005A03FF">
            <w:pPr>
              <w:spacing w:after="107" w:line="259" w:lineRule="auto"/>
              <w:ind w:left="612" w:right="0" w:firstLine="0"/>
              <w:jc w:val="center"/>
            </w:pPr>
            <w:r>
              <w:rPr>
                <w:b/>
              </w:rPr>
              <w:t xml:space="preserve"> </w:t>
            </w:r>
          </w:p>
          <w:p w14:paraId="2BC5F300" w14:textId="77777777" w:rsidR="003F6707" w:rsidRDefault="005A03FF">
            <w:pPr>
              <w:spacing w:after="432" w:line="359" w:lineRule="auto"/>
              <w:ind w:left="739" w:right="184" w:firstLine="0"/>
            </w:pPr>
            <w:r>
              <w:t xml:space="preserve">Pemantauan isu-isu berkaitan perhubungan Pemilik Kediaman dan </w:t>
            </w:r>
            <w:r>
              <w:t>Penyewa perlu dikawal selia oleh agensi Kerajaan supaya dapat mencari jalan penyelesaian yang efektif. Antara masalah yang sering berlaku adalah seperti Penyewa lewat membayar sewa, merosakkan harta dan kediaman yang disewa serta membuat binaan tambahan ke</w:t>
            </w:r>
            <w:r>
              <w:t>pada kediaman sewaan tanpa kebenaran Pemilik Kediaman. Manakala masalah yang sering dilakukan oleh Pemilik Kediaman adalah menaikkan kadar sewaan mengikut kehendak sendiri tanpa merujuk kepada Penyewa dan menghalau Penyewa secara mengejut tanpa notis denga</w:t>
            </w:r>
            <w:r>
              <w:t xml:space="preserve">n tempoh yang munasabah. Hasrat Kementerian adalah untuk </w:t>
            </w:r>
          </w:p>
          <w:p w14:paraId="6408044A" w14:textId="77777777" w:rsidR="003F6707" w:rsidRDefault="005A03FF">
            <w:pPr>
              <w:spacing w:after="0" w:line="259" w:lineRule="auto"/>
              <w:ind w:left="0" w:right="186" w:firstLine="0"/>
              <w:jc w:val="right"/>
            </w:pPr>
            <w:r>
              <w:t xml:space="preserve">37 </w:t>
            </w:r>
          </w:p>
        </w:tc>
      </w:tr>
    </w:tbl>
    <w:p w14:paraId="75127856"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54" w:type="dxa"/>
        </w:tblCellMar>
        <w:tblLook w:val="04A0" w:firstRow="1" w:lastRow="0" w:firstColumn="1" w:lastColumn="0" w:noHBand="0" w:noVBand="1"/>
      </w:tblPr>
      <w:tblGrid>
        <w:gridCol w:w="2715"/>
        <w:gridCol w:w="8217"/>
      </w:tblGrid>
      <w:tr w:rsidR="003F6707" w14:paraId="7D9BA850" w14:textId="77777777">
        <w:trPr>
          <w:trHeight w:val="15874"/>
        </w:trPr>
        <w:tc>
          <w:tcPr>
            <w:tcW w:w="2715" w:type="dxa"/>
            <w:tcBorders>
              <w:top w:val="single" w:sz="4" w:space="0" w:color="000000"/>
              <w:left w:val="single" w:sz="4" w:space="0" w:color="000000"/>
              <w:bottom w:val="single" w:sz="4" w:space="0" w:color="000000"/>
              <w:right w:val="nil"/>
            </w:tcBorders>
            <w:vAlign w:val="bottom"/>
          </w:tcPr>
          <w:p w14:paraId="609F7A8B" w14:textId="77777777" w:rsidR="003F6707" w:rsidRDefault="005A03FF">
            <w:pPr>
              <w:spacing w:after="12270" w:line="259" w:lineRule="auto"/>
              <w:ind w:left="0" w:right="59" w:firstLine="0"/>
              <w:jc w:val="right"/>
            </w:pPr>
            <w:r>
              <w:t xml:space="preserve">7.2 </w:t>
            </w:r>
          </w:p>
          <w:p w14:paraId="612D17B6" w14:textId="77777777" w:rsidR="003F6707" w:rsidRDefault="005A03FF">
            <w:pPr>
              <w:spacing w:after="0" w:line="259" w:lineRule="auto"/>
              <w:ind w:left="332" w:right="0" w:firstLine="0"/>
              <w:jc w:val="center"/>
            </w:pPr>
            <w:r>
              <w:t xml:space="preserve"> </w:t>
            </w:r>
          </w:p>
        </w:tc>
        <w:tc>
          <w:tcPr>
            <w:tcW w:w="8217" w:type="dxa"/>
            <w:tcBorders>
              <w:top w:val="single" w:sz="4" w:space="0" w:color="000000"/>
              <w:left w:val="nil"/>
              <w:bottom w:val="single" w:sz="4" w:space="0" w:color="000000"/>
              <w:right w:val="single" w:sz="4" w:space="0" w:color="000000"/>
            </w:tcBorders>
            <w:vAlign w:val="bottom"/>
          </w:tcPr>
          <w:p w14:paraId="19F38C91" w14:textId="77777777" w:rsidR="003F6707" w:rsidRDefault="005A03FF">
            <w:pPr>
              <w:spacing w:after="0" w:line="359" w:lineRule="auto"/>
              <w:ind w:left="19" w:right="145" w:firstLine="0"/>
            </w:pPr>
            <w:r>
              <w:t>memastikan tadbir urus dan kawal selia sektor sewaan kediaman dimantapkan demi menyediakan ekosistem sewaan kediaman yang adil dan saksama dan berkualiti untuk semua lapisan rakyat terutamanya golongan yang tidak mampu membeli rumah sendiri agak sukar untu</w:t>
            </w:r>
            <w:r>
              <w:t xml:space="preserve">k dicapai.  </w:t>
            </w:r>
          </w:p>
          <w:p w14:paraId="2F645C49" w14:textId="77777777" w:rsidR="003F6707" w:rsidRDefault="005A03FF">
            <w:pPr>
              <w:spacing w:after="105" w:line="259" w:lineRule="auto"/>
              <w:ind w:left="0" w:right="0" w:firstLine="0"/>
              <w:jc w:val="left"/>
            </w:pPr>
            <w:r>
              <w:t xml:space="preserve"> </w:t>
            </w:r>
          </w:p>
          <w:p w14:paraId="38352C8B" w14:textId="77777777" w:rsidR="003F6707" w:rsidRDefault="005A03FF">
            <w:pPr>
              <w:spacing w:after="100" w:line="259" w:lineRule="auto"/>
              <w:ind w:left="17" w:right="0" w:firstLine="0"/>
              <w:jc w:val="left"/>
            </w:pPr>
            <w:r>
              <w:rPr>
                <w:b/>
              </w:rPr>
              <w:t>Opsyen 2: Penggubalan Akta Sewaan Kediaman</w:t>
            </w:r>
            <w:r>
              <w:t xml:space="preserve"> </w:t>
            </w:r>
          </w:p>
          <w:p w14:paraId="6AFAAA08" w14:textId="77777777" w:rsidR="003F6707" w:rsidRDefault="005A03FF">
            <w:pPr>
              <w:spacing w:after="98" w:line="259" w:lineRule="auto"/>
              <w:ind w:left="17" w:right="0" w:firstLine="0"/>
              <w:jc w:val="left"/>
            </w:pPr>
            <w:r>
              <w:t xml:space="preserve"> </w:t>
            </w:r>
          </w:p>
          <w:p w14:paraId="2D59F76F" w14:textId="77777777" w:rsidR="003F6707" w:rsidRDefault="005A03FF">
            <w:pPr>
              <w:spacing w:after="0" w:line="359" w:lineRule="auto"/>
              <w:ind w:left="19" w:right="144" w:firstLine="0"/>
            </w:pPr>
            <w:r>
              <w:t>Akta Sewaan Kediaman akan menyediakan perundangan yang khusus untuk mengawal selia sektor sewaan kediaman dengan adil, saksama, selamat, efektif dan efisien dari segi kos untuk Pemilik Kediaman dan Penyewa. Undangundang akan menjelaskan hak dan tanggungjaw</w:t>
            </w:r>
            <w:r>
              <w:t xml:space="preserve">ab Pemilik Kediaman dan Penyewa dari peringkat sebelum menandatangani perjanjian sewaan kediaman sehingga tamatnya tempoh sewaan dan merangkumi semua jenis sewaan kediaman kecuali premis dan jenis perjanjian yang dikecualikan di bawah Akta. </w:t>
            </w:r>
          </w:p>
          <w:p w14:paraId="6F7620FB" w14:textId="77777777" w:rsidR="003F6707" w:rsidRDefault="005A03FF">
            <w:pPr>
              <w:spacing w:after="105" w:line="259" w:lineRule="auto"/>
              <w:ind w:left="19" w:right="0" w:firstLine="0"/>
              <w:jc w:val="left"/>
            </w:pPr>
            <w:r>
              <w:t xml:space="preserve"> </w:t>
            </w:r>
          </w:p>
          <w:p w14:paraId="21DC3E36" w14:textId="77777777" w:rsidR="003F6707" w:rsidRDefault="005A03FF">
            <w:pPr>
              <w:spacing w:after="0" w:line="359" w:lineRule="auto"/>
              <w:ind w:left="19" w:right="146" w:firstLine="0"/>
            </w:pPr>
            <w:r>
              <w:t>Akta akan me</w:t>
            </w:r>
            <w:r>
              <w:t>nyediakan templat perjanjian sewaan kediaman yang perlu digunakan. Templat perjanjian yang standard dijangka dapat mengurangkan risiko yang akan dihadapi dari klausa-kluasa yang tidak adil serta memuatkan klausa-klausa yang mampu menjaga hak dan kepentinga</w:t>
            </w:r>
            <w:r>
              <w:t xml:space="preserve">n semua pihak. </w:t>
            </w:r>
          </w:p>
          <w:p w14:paraId="194B6F5E" w14:textId="77777777" w:rsidR="003F6707" w:rsidRDefault="005A03FF">
            <w:pPr>
              <w:spacing w:after="105" w:line="259" w:lineRule="auto"/>
              <w:ind w:left="19" w:right="0" w:firstLine="0"/>
              <w:jc w:val="left"/>
            </w:pPr>
            <w:r>
              <w:t xml:space="preserve"> </w:t>
            </w:r>
          </w:p>
          <w:p w14:paraId="7DFC2324" w14:textId="77777777" w:rsidR="003F6707" w:rsidRDefault="005A03FF">
            <w:pPr>
              <w:spacing w:after="0" w:line="359" w:lineRule="auto"/>
              <w:ind w:left="19" w:right="143" w:firstLine="0"/>
            </w:pPr>
            <w:r>
              <w:t>Akta menyediakan punca kuasa untuk menubuhkan Tribunal khusus bagi menyelesaikan pertikaian antara pihak-pihak yang terlibat dalam transaksi sewaan kediaman. Tribunal khusus diwujudkan sebagai badan alternatif kepada mahkamah dalam memper</w:t>
            </w:r>
            <w:r>
              <w:t>cepatkan proses penyelesaian tuntutan pihak-pihak dengan kos yang rendah. Tribunal juga mampu mendalami isu-isu berkaitan sewaan kediaman dan memberikan remedi yang bersesuaian kepada semua pihak. Tribunal akan diberi bidang kuasa untuk mendengar, menyiasa</w:t>
            </w:r>
            <w:r>
              <w:t xml:space="preserve">t dan menyelesaikan pertikaian berkaitan sewaan, kadar sewa, pengingkaran termaterma perjanjian sewaan oleh mana-mana pihak, aspek berkaitan pemulangan deposit sekuriti, pengusiran penyewa dari premis dan lain-lain perkara yang disenaraikan dalam Akta. </w:t>
            </w:r>
          </w:p>
          <w:p w14:paraId="4CDD0C8C" w14:textId="77777777" w:rsidR="003F6707" w:rsidRDefault="005A03FF">
            <w:pPr>
              <w:spacing w:after="105" w:line="259" w:lineRule="auto"/>
              <w:ind w:left="19" w:right="0" w:firstLine="0"/>
              <w:jc w:val="left"/>
            </w:pPr>
            <w:r>
              <w:t xml:space="preserve"> </w:t>
            </w:r>
          </w:p>
          <w:p w14:paraId="5737230F" w14:textId="77777777" w:rsidR="003F6707" w:rsidRDefault="005A03FF">
            <w:pPr>
              <w:spacing w:after="540" w:line="358" w:lineRule="auto"/>
              <w:ind w:left="19" w:right="144" w:firstLine="0"/>
            </w:pPr>
            <w:r>
              <w:t>Akaun khusus akan diwujudkan bagi menguruskan penerimaan, penyimpanan dan pengeluaran wang deposit sekuriti dengan lebih efisien dan efektif dari sudut kos. Jumlah faedah yang terkumpul hasil simpanan deposit sekuriti boleh digunakan untuk menampung kos pe</w:t>
            </w:r>
            <w:r>
              <w:t xml:space="preserve">nyenggaraan sistem pangkalan data </w:t>
            </w:r>
          </w:p>
          <w:p w14:paraId="7948EC3C" w14:textId="77777777" w:rsidR="003F6707" w:rsidRDefault="005A03FF">
            <w:pPr>
              <w:spacing w:after="0" w:line="259" w:lineRule="auto"/>
              <w:ind w:left="0" w:right="145" w:firstLine="0"/>
              <w:jc w:val="right"/>
            </w:pPr>
            <w:r>
              <w:t xml:space="preserve">38 </w:t>
            </w:r>
          </w:p>
        </w:tc>
      </w:tr>
    </w:tbl>
    <w:p w14:paraId="57950244" w14:textId="77777777" w:rsidR="003F6707" w:rsidRDefault="003F6707">
      <w:pPr>
        <w:sectPr w:rsidR="003F6707">
          <w:headerReference w:type="even" r:id="rId124"/>
          <w:headerReference w:type="default" r:id="rId125"/>
          <w:footerReference w:type="even" r:id="rId126"/>
          <w:footerReference w:type="default" r:id="rId127"/>
          <w:headerReference w:type="first" r:id="rId128"/>
          <w:footerReference w:type="first" r:id="rId129"/>
          <w:pgSz w:w="11899" w:h="16841"/>
          <w:pgMar w:top="485" w:right="1440" w:bottom="482" w:left="1440" w:header="720" w:footer="720" w:gutter="0"/>
          <w:cols w:space="720"/>
        </w:sectPr>
      </w:pPr>
    </w:p>
    <w:p w14:paraId="0A84D8A0" w14:textId="77777777" w:rsidR="003F6707" w:rsidRDefault="005A03FF">
      <w:pPr>
        <w:ind w:left="1428" w:right="5"/>
      </w:pPr>
      <w:r>
        <w:t xml:space="preserve">sewaan kediaman serta pelaksanaan dan penguatkuasaan peruntukan Rang Undang-undang Sewaan Kediaman. </w:t>
      </w:r>
    </w:p>
    <w:p w14:paraId="25773783" w14:textId="77777777" w:rsidR="003F6707" w:rsidRDefault="005A03FF">
      <w:pPr>
        <w:spacing w:after="107" w:line="259" w:lineRule="auto"/>
        <w:ind w:left="1418" w:right="0" w:firstLine="0"/>
        <w:jc w:val="left"/>
      </w:pPr>
      <w:r>
        <w:rPr>
          <w:b/>
        </w:rPr>
        <w:t xml:space="preserve"> </w:t>
      </w:r>
    </w:p>
    <w:p w14:paraId="699957B5" w14:textId="77777777" w:rsidR="003F6707" w:rsidRDefault="005A03FF">
      <w:pPr>
        <w:ind w:left="1428" w:right="5"/>
      </w:pPr>
      <w:r>
        <w:t xml:space="preserve">Pejabat Pengawal Sewaan Kediaman ditubuhkan </w:t>
      </w:r>
      <w:r>
        <w:t xml:space="preserve">untuk melaksana dan menguatkuasa Rang Undang-undang Sewaan Kediaman seperti berikut: </w:t>
      </w:r>
    </w:p>
    <w:p w14:paraId="3AC6A0A8" w14:textId="77777777" w:rsidR="003F6707" w:rsidRDefault="005A03FF">
      <w:pPr>
        <w:spacing w:after="105" w:line="259" w:lineRule="auto"/>
        <w:ind w:left="1399" w:right="0" w:firstLine="0"/>
        <w:jc w:val="left"/>
      </w:pPr>
      <w:r>
        <w:t xml:space="preserve"> </w:t>
      </w:r>
    </w:p>
    <w:p w14:paraId="710E2811" w14:textId="77777777" w:rsidR="003F6707" w:rsidRDefault="005A03FF">
      <w:pPr>
        <w:numPr>
          <w:ilvl w:val="0"/>
          <w:numId w:val="4"/>
        </w:numPr>
        <w:spacing w:after="118"/>
        <w:ind w:left="2268" w:right="5" w:hanging="566"/>
      </w:pPr>
      <w:r>
        <w:t xml:space="preserve">Pengawal diberi kuasa untuk mengawal hala tuju, dasar dan menguruskan Rang Undang-Undang Sewaan Kediaman; </w:t>
      </w:r>
    </w:p>
    <w:p w14:paraId="4724089D" w14:textId="77777777" w:rsidR="003F6707" w:rsidRDefault="005A03FF">
      <w:pPr>
        <w:numPr>
          <w:ilvl w:val="0"/>
          <w:numId w:val="4"/>
        </w:numPr>
        <w:spacing w:after="233" w:line="259" w:lineRule="auto"/>
        <w:ind w:left="2268" w:right="5" w:hanging="566"/>
      </w:pPr>
      <w:r>
        <w:t xml:space="preserve">Menguruskan Sistem Pangkalan Data Sewaan Kediaman; </w:t>
      </w:r>
    </w:p>
    <w:p w14:paraId="4C6B535D" w14:textId="77777777" w:rsidR="003F6707" w:rsidRDefault="005A03FF">
      <w:pPr>
        <w:numPr>
          <w:ilvl w:val="0"/>
          <w:numId w:val="4"/>
        </w:numPr>
        <w:spacing w:after="118"/>
        <w:ind w:left="2268" w:right="5" w:hanging="566"/>
      </w:pPr>
      <w:r>
        <w:t>Mengurusk</w:t>
      </w:r>
      <w:r>
        <w:t xml:space="preserve">an risiko organisasi secara berkesan dan meningkatkan kualiti perkhidmatan secara berterusan;  </w:t>
      </w:r>
    </w:p>
    <w:p w14:paraId="4C69F8F1" w14:textId="77777777" w:rsidR="003F6707" w:rsidRDefault="005A03FF">
      <w:pPr>
        <w:numPr>
          <w:ilvl w:val="0"/>
          <w:numId w:val="4"/>
        </w:numPr>
        <w:spacing w:after="120"/>
        <w:ind w:left="2268" w:right="5" w:hanging="566"/>
      </w:pPr>
      <w:r>
        <w:t>Menggunakan faedah yang diperolehi dari akaun simpanan deposit sekuriti untuk tujuan menubuhkan dan menyelenggara tribunal penyelesaian pertikaian dan pangkalan</w:t>
      </w:r>
      <w:r>
        <w:t xml:space="preserve"> data; </w:t>
      </w:r>
    </w:p>
    <w:p w14:paraId="18800D72" w14:textId="77777777" w:rsidR="003F6707" w:rsidRDefault="005A03FF">
      <w:pPr>
        <w:numPr>
          <w:ilvl w:val="0"/>
          <w:numId w:val="4"/>
        </w:numPr>
        <w:spacing w:after="118"/>
        <w:ind w:left="2268" w:right="5" w:hanging="566"/>
      </w:pPr>
      <w:r>
        <w:rPr>
          <w:rFonts w:ascii="Calibri" w:eastAsia="Calibri" w:hAnsi="Calibri" w:cs="Calibri"/>
          <w:noProof/>
        </w:rPr>
        <mc:AlternateContent>
          <mc:Choice Requires="wpg">
            <w:drawing>
              <wp:anchor distT="0" distB="0" distL="114300" distR="114300" simplePos="0" relativeHeight="251697152" behindDoc="0" locked="0" layoutInCell="1" allowOverlap="1" wp14:anchorId="72250675" wp14:editId="1175B19D">
                <wp:simplePos x="0" y="0"/>
                <wp:positionH relativeFrom="page">
                  <wp:posOffset>304800</wp:posOffset>
                </wp:positionH>
                <wp:positionV relativeFrom="page">
                  <wp:posOffset>310896</wp:posOffset>
                </wp:positionV>
                <wp:extent cx="6096" cy="10073640"/>
                <wp:effectExtent l="0" t="0" r="0" b="0"/>
                <wp:wrapSquare wrapText="bothSides"/>
                <wp:docPr id="126342" name="Group 126342"/>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38" name="Shape 15923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6342" style="width:0.48pt;height:793.2pt;position:absolute;mso-position-horizontal-relative:page;mso-position-horizontal:absolute;margin-left:24pt;mso-position-vertical-relative:page;margin-top:24.48pt;" coordsize="60,100736">
                <v:shape id="Shape 15923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98176" behindDoc="0" locked="0" layoutInCell="1" allowOverlap="1" wp14:anchorId="6B2B984B" wp14:editId="027E614C">
                <wp:simplePos x="0" y="0"/>
                <wp:positionH relativeFrom="page">
                  <wp:posOffset>7246620</wp:posOffset>
                </wp:positionH>
                <wp:positionV relativeFrom="page">
                  <wp:posOffset>310896</wp:posOffset>
                </wp:positionV>
                <wp:extent cx="6097" cy="10073640"/>
                <wp:effectExtent l="0" t="0" r="0" b="0"/>
                <wp:wrapSquare wrapText="bothSides"/>
                <wp:docPr id="126343" name="Group 126343"/>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40" name="Shape 15924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6343" style="width:0.480042pt;height:793.2pt;position:absolute;mso-position-horizontal-relative:page;mso-position-horizontal:absolute;margin-left:570.6pt;mso-position-vertical-relative:page;margin-top:24.48pt;" coordsize="60,100736">
                <v:shape id="Shape 15924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Menggunakan data dari pangkalan data sewaan kediaman untuk mengenal pasti isu-isu yang berkaitan sewaan kediaman untuk tujuan penambahbaikan pentadbiran; </w:t>
      </w:r>
    </w:p>
    <w:p w14:paraId="0390845E" w14:textId="77777777" w:rsidR="003F6707" w:rsidRDefault="005A03FF">
      <w:pPr>
        <w:numPr>
          <w:ilvl w:val="0"/>
          <w:numId w:val="4"/>
        </w:numPr>
        <w:spacing w:after="118"/>
        <w:ind w:left="2268" w:right="5" w:hanging="566"/>
      </w:pPr>
      <w:r>
        <w:t xml:space="preserve">Membangunkan dan menyebarkan maklumat berkaitan penggubalan Rang Undang-undang Sewaan Kediaman kepada semua lapisan rakyat supaya pelaksanaan akan diterima tanpa bantahan dan halangan; </w:t>
      </w:r>
    </w:p>
    <w:p w14:paraId="5A32B53B" w14:textId="77777777" w:rsidR="003F6707" w:rsidRDefault="005A03FF">
      <w:pPr>
        <w:numPr>
          <w:ilvl w:val="0"/>
          <w:numId w:val="4"/>
        </w:numPr>
        <w:spacing w:after="118"/>
        <w:ind w:left="2268" w:right="5" w:hanging="566"/>
      </w:pPr>
      <w:r>
        <w:t xml:space="preserve">Memperkasa Pemilik Kediaman dan Penyewa agar mampu mengendali isu-isu </w:t>
      </w:r>
      <w:r>
        <w:t xml:space="preserve">berkenaan sewaan kediaman serta menyediakan sistem sokongan yang sewajarnya kepada Pemilik Kediaman dan Penyewa; </w:t>
      </w:r>
    </w:p>
    <w:p w14:paraId="665F8348" w14:textId="77777777" w:rsidR="003F6707" w:rsidRDefault="005A03FF">
      <w:pPr>
        <w:numPr>
          <w:ilvl w:val="0"/>
          <w:numId w:val="4"/>
        </w:numPr>
        <w:spacing w:after="118"/>
        <w:ind w:left="2268" w:right="5" w:hanging="566"/>
      </w:pPr>
      <w:r>
        <w:t xml:space="preserve">Menyediakan khidmat nasihat untuk Pemilik Kediaman dan Penyewa supaya mereka memahami hak dan tanggungjawab mereka yang diperuntukkan oleh Rang Undang-undang dan Perjanjian Sewaan Kediaman terpelihara;  </w:t>
      </w:r>
    </w:p>
    <w:p w14:paraId="793C3BBE" w14:textId="77777777" w:rsidR="003F6707" w:rsidRDefault="005A03FF">
      <w:pPr>
        <w:numPr>
          <w:ilvl w:val="0"/>
          <w:numId w:val="4"/>
        </w:numPr>
        <w:spacing w:after="118"/>
        <w:ind w:left="2268" w:right="5" w:hanging="566"/>
      </w:pPr>
      <w:r>
        <w:t xml:space="preserve">Khidmat nasihat boleh dilaksanakan melalui pelbagai </w:t>
      </w:r>
      <w:r>
        <w:t xml:space="preserve">program sebaran awam terutamanya melalui media sosial; dan </w:t>
      </w:r>
    </w:p>
    <w:p w14:paraId="16CCD905" w14:textId="77777777" w:rsidR="003F6707" w:rsidRDefault="005A03FF">
      <w:pPr>
        <w:numPr>
          <w:ilvl w:val="0"/>
          <w:numId w:val="4"/>
        </w:numPr>
        <w:ind w:left="2268" w:right="5" w:hanging="566"/>
      </w:pPr>
      <w:r>
        <w:t xml:space="preserve">Menyesuaikan penyampaian perkhidmatan mengikut kehendak dan permintaan dalam pasaran untuk sewaan kediaman.  </w:t>
      </w:r>
    </w:p>
    <w:p w14:paraId="4BAE44FF" w14:textId="77777777" w:rsidR="003F6707" w:rsidRDefault="003F6707">
      <w:pPr>
        <w:spacing w:after="0" w:line="259" w:lineRule="auto"/>
        <w:ind w:left="-1800" w:right="10922" w:firstLine="0"/>
        <w:jc w:val="left"/>
      </w:pPr>
    </w:p>
    <w:tbl>
      <w:tblPr>
        <w:tblStyle w:val="TableGrid"/>
        <w:tblW w:w="10932" w:type="dxa"/>
        <w:tblInd w:w="-1316" w:type="dxa"/>
        <w:tblCellMar>
          <w:top w:w="0" w:type="dxa"/>
          <w:left w:w="0" w:type="dxa"/>
          <w:bottom w:w="227" w:type="dxa"/>
          <w:right w:w="354" w:type="dxa"/>
        </w:tblCellMar>
        <w:tblLook w:val="04A0" w:firstRow="1" w:lastRow="0" w:firstColumn="1" w:lastColumn="0" w:noHBand="0" w:noVBand="1"/>
      </w:tblPr>
      <w:tblGrid>
        <w:gridCol w:w="2715"/>
        <w:gridCol w:w="8217"/>
      </w:tblGrid>
      <w:tr w:rsidR="003F6707" w14:paraId="62B000A5" w14:textId="77777777">
        <w:trPr>
          <w:trHeight w:val="15874"/>
        </w:trPr>
        <w:tc>
          <w:tcPr>
            <w:tcW w:w="2715" w:type="dxa"/>
            <w:tcBorders>
              <w:top w:val="single" w:sz="4" w:space="0" w:color="000000"/>
              <w:left w:val="single" w:sz="4" w:space="0" w:color="000000"/>
              <w:bottom w:val="single" w:sz="4" w:space="0" w:color="000000"/>
              <w:right w:val="nil"/>
            </w:tcBorders>
            <w:vAlign w:val="bottom"/>
          </w:tcPr>
          <w:p w14:paraId="7799BC9B" w14:textId="77777777" w:rsidR="003F6707" w:rsidRDefault="005A03FF">
            <w:pPr>
              <w:spacing w:after="105" w:line="259" w:lineRule="auto"/>
              <w:ind w:left="1690" w:right="0" w:firstLine="0"/>
              <w:jc w:val="center"/>
            </w:pPr>
            <w:r>
              <w:rPr>
                <w:b/>
              </w:rPr>
              <w:t xml:space="preserve"> </w:t>
            </w:r>
          </w:p>
          <w:p w14:paraId="5FE57B92" w14:textId="77777777" w:rsidR="003F6707" w:rsidRDefault="005A03FF">
            <w:pPr>
              <w:spacing w:after="2373" w:line="259" w:lineRule="auto"/>
              <w:ind w:left="0" w:right="59" w:firstLine="0"/>
              <w:jc w:val="right"/>
            </w:pPr>
            <w:r>
              <w:t xml:space="preserve">7.3 </w:t>
            </w:r>
          </w:p>
          <w:p w14:paraId="01C27439" w14:textId="77777777" w:rsidR="003F6707" w:rsidRDefault="005A03FF">
            <w:pPr>
              <w:spacing w:after="105" w:line="259" w:lineRule="auto"/>
              <w:ind w:left="332" w:right="0" w:firstLine="0"/>
              <w:jc w:val="center"/>
            </w:pPr>
            <w:r>
              <w:t xml:space="preserve"> </w:t>
            </w:r>
          </w:p>
          <w:p w14:paraId="1BF15C91" w14:textId="77777777" w:rsidR="003F6707" w:rsidRDefault="005A03FF">
            <w:pPr>
              <w:spacing w:after="105" w:line="259" w:lineRule="auto"/>
              <w:ind w:left="332" w:right="0" w:firstLine="0"/>
              <w:jc w:val="center"/>
            </w:pPr>
            <w:r>
              <w:t xml:space="preserve"> </w:t>
            </w:r>
          </w:p>
          <w:p w14:paraId="1578E073" w14:textId="77777777" w:rsidR="003F6707" w:rsidRDefault="005A03FF">
            <w:pPr>
              <w:spacing w:after="105" w:line="259" w:lineRule="auto"/>
              <w:ind w:left="332" w:right="0" w:firstLine="0"/>
              <w:jc w:val="center"/>
            </w:pPr>
            <w:r>
              <w:t xml:space="preserve"> </w:t>
            </w:r>
          </w:p>
          <w:p w14:paraId="594767FA" w14:textId="77777777" w:rsidR="003F6707" w:rsidRDefault="005A03FF">
            <w:pPr>
              <w:spacing w:after="105" w:line="259" w:lineRule="auto"/>
              <w:ind w:left="332" w:right="0" w:firstLine="0"/>
              <w:jc w:val="center"/>
            </w:pPr>
            <w:r>
              <w:t xml:space="preserve"> </w:t>
            </w:r>
          </w:p>
          <w:p w14:paraId="236CD79C" w14:textId="77777777" w:rsidR="003F6707" w:rsidRDefault="005A03FF">
            <w:pPr>
              <w:spacing w:after="105" w:line="259" w:lineRule="auto"/>
              <w:ind w:left="332" w:right="0" w:firstLine="0"/>
              <w:jc w:val="center"/>
            </w:pPr>
            <w:r>
              <w:t xml:space="preserve"> </w:t>
            </w:r>
          </w:p>
          <w:p w14:paraId="219843D4" w14:textId="77777777" w:rsidR="003F6707" w:rsidRDefault="005A03FF">
            <w:pPr>
              <w:spacing w:after="105" w:line="259" w:lineRule="auto"/>
              <w:ind w:left="332" w:right="0" w:firstLine="0"/>
              <w:jc w:val="center"/>
            </w:pPr>
            <w:r>
              <w:t xml:space="preserve"> </w:t>
            </w:r>
          </w:p>
          <w:p w14:paraId="696EF2C8" w14:textId="77777777" w:rsidR="003F6707" w:rsidRDefault="005A03FF">
            <w:pPr>
              <w:spacing w:after="105" w:line="259" w:lineRule="auto"/>
              <w:ind w:left="332" w:right="0" w:firstLine="0"/>
              <w:jc w:val="center"/>
            </w:pPr>
            <w:r>
              <w:t xml:space="preserve"> </w:t>
            </w:r>
          </w:p>
          <w:p w14:paraId="6064C988" w14:textId="77777777" w:rsidR="003F6707" w:rsidRDefault="005A03FF">
            <w:pPr>
              <w:spacing w:after="107" w:line="259" w:lineRule="auto"/>
              <w:ind w:left="332" w:right="0" w:firstLine="0"/>
              <w:jc w:val="center"/>
            </w:pPr>
            <w:r>
              <w:t xml:space="preserve"> </w:t>
            </w:r>
          </w:p>
          <w:p w14:paraId="15944F4F" w14:textId="77777777" w:rsidR="003F6707" w:rsidRDefault="005A03FF">
            <w:pPr>
              <w:spacing w:after="106" w:line="259" w:lineRule="auto"/>
              <w:ind w:left="332" w:right="0" w:firstLine="0"/>
              <w:jc w:val="center"/>
            </w:pPr>
            <w:r>
              <w:t xml:space="preserve"> </w:t>
            </w:r>
          </w:p>
          <w:p w14:paraId="75B34890" w14:textId="77777777" w:rsidR="003F6707" w:rsidRDefault="005A03FF">
            <w:pPr>
              <w:spacing w:after="105" w:line="259" w:lineRule="auto"/>
              <w:ind w:left="332" w:right="0" w:firstLine="0"/>
              <w:jc w:val="center"/>
            </w:pPr>
            <w:r>
              <w:t xml:space="preserve"> </w:t>
            </w:r>
          </w:p>
          <w:p w14:paraId="79F3A55C" w14:textId="77777777" w:rsidR="003F6707" w:rsidRDefault="005A03FF">
            <w:pPr>
              <w:spacing w:after="105" w:line="259" w:lineRule="auto"/>
              <w:ind w:left="332" w:right="0" w:firstLine="0"/>
              <w:jc w:val="center"/>
            </w:pPr>
            <w:r>
              <w:t xml:space="preserve"> </w:t>
            </w:r>
          </w:p>
          <w:p w14:paraId="131BADBD" w14:textId="77777777" w:rsidR="003F6707" w:rsidRDefault="005A03FF">
            <w:pPr>
              <w:spacing w:after="105" w:line="259" w:lineRule="auto"/>
              <w:ind w:left="332" w:right="0" w:firstLine="0"/>
              <w:jc w:val="center"/>
            </w:pPr>
            <w:r>
              <w:t xml:space="preserve"> </w:t>
            </w:r>
          </w:p>
          <w:p w14:paraId="27E4F41E" w14:textId="77777777" w:rsidR="003F6707" w:rsidRDefault="005A03FF">
            <w:pPr>
              <w:spacing w:after="105" w:line="259" w:lineRule="auto"/>
              <w:ind w:left="332" w:right="0" w:firstLine="0"/>
              <w:jc w:val="center"/>
            </w:pPr>
            <w:r>
              <w:t xml:space="preserve"> </w:t>
            </w:r>
          </w:p>
          <w:p w14:paraId="1575EF2E" w14:textId="77777777" w:rsidR="003F6707" w:rsidRDefault="005A03FF">
            <w:pPr>
              <w:spacing w:after="105" w:line="259" w:lineRule="auto"/>
              <w:ind w:left="332" w:right="0" w:firstLine="0"/>
              <w:jc w:val="center"/>
            </w:pPr>
            <w:r>
              <w:t xml:space="preserve"> </w:t>
            </w:r>
          </w:p>
          <w:p w14:paraId="686567BD" w14:textId="77777777" w:rsidR="003F6707" w:rsidRDefault="005A03FF">
            <w:pPr>
              <w:spacing w:after="105" w:line="259" w:lineRule="auto"/>
              <w:ind w:left="332" w:right="0" w:firstLine="0"/>
              <w:jc w:val="center"/>
            </w:pPr>
            <w:r>
              <w:t xml:space="preserve"> </w:t>
            </w:r>
          </w:p>
          <w:p w14:paraId="1549A810" w14:textId="77777777" w:rsidR="003F6707" w:rsidRDefault="005A03FF">
            <w:pPr>
              <w:spacing w:after="105" w:line="259" w:lineRule="auto"/>
              <w:ind w:left="332" w:right="0" w:firstLine="0"/>
              <w:jc w:val="center"/>
            </w:pPr>
            <w:r>
              <w:t xml:space="preserve"> </w:t>
            </w:r>
          </w:p>
          <w:p w14:paraId="45C11E97" w14:textId="77777777" w:rsidR="003F6707" w:rsidRDefault="005A03FF">
            <w:pPr>
              <w:spacing w:after="537" w:line="259" w:lineRule="auto"/>
              <w:ind w:left="332" w:right="0" w:firstLine="0"/>
              <w:jc w:val="center"/>
            </w:pPr>
            <w:r>
              <w:t xml:space="preserve"> </w:t>
            </w:r>
          </w:p>
          <w:p w14:paraId="1CBF6A36" w14:textId="77777777" w:rsidR="003F6707" w:rsidRDefault="005A03FF">
            <w:pPr>
              <w:spacing w:after="0" w:line="259" w:lineRule="auto"/>
              <w:ind w:left="332" w:right="0" w:firstLine="0"/>
              <w:jc w:val="center"/>
            </w:pPr>
            <w:r>
              <w:t xml:space="preserve"> </w:t>
            </w:r>
          </w:p>
        </w:tc>
        <w:tc>
          <w:tcPr>
            <w:tcW w:w="8217" w:type="dxa"/>
            <w:tcBorders>
              <w:top w:val="single" w:sz="4" w:space="0" w:color="000000"/>
              <w:left w:val="nil"/>
              <w:bottom w:val="single" w:sz="4" w:space="0" w:color="000000"/>
              <w:right w:val="single" w:sz="4" w:space="0" w:color="000000"/>
            </w:tcBorders>
            <w:vAlign w:val="bottom"/>
          </w:tcPr>
          <w:p w14:paraId="765A6DE9" w14:textId="77777777" w:rsidR="003F6707" w:rsidRDefault="005A03FF">
            <w:pPr>
              <w:spacing w:after="0" w:line="359" w:lineRule="auto"/>
              <w:ind w:left="19" w:right="144" w:firstLine="0"/>
            </w:pPr>
            <w:r>
              <w:t>Sistem Pangkalan Data Sewaan Kediaman dibangunkan untuk memantau dan melaksanakan Akta Sewaan Kediaman. Sistem ini menyediakan prosedur pengumpulan data, analisis dan maklumat yang boleh diakses oleh semua pemegang taruh dalam sektor sewaan kediaman sepert</w:t>
            </w:r>
            <w:r>
              <w:t xml:space="preserve">i berikut: </w:t>
            </w:r>
          </w:p>
          <w:p w14:paraId="06376AC0" w14:textId="77777777" w:rsidR="003F6707" w:rsidRDefault="005A03FF">
            <w:pPr>
              <w:spacing w:after="107" w:line="259" w:lineRule="auto"/>
              <w:ind w:left="0" w:right="0" w:firstLine="0"/>
              <w:jc w:val="left"/>
            </w:pPr>
            <w:r>
              <w:t xml:space="preserve"> </w:t>
            </w:r>
          </w:p>
          <w:p w14:paraId="1706F8D5" w14:textId="77777777" w:rsidR="003F6707" w:rsidRDefault="005A03FF">
            <w:pPr>
              <w:numPr>
                <w:ilvl w:val="0"/>
                <w:numId w:val="9"/>
              </w:numPr>
              <w:spacing w:after="232" w:line="259" w:lineRule="auto"/>
              <w:ind w:right="0" w:hanging="566"/>
              <w:jc w:val="left"/>
            </w:pPr>
            <w:r>
              <w:t xml:space="preserve">Menyemak rekod Penyewa dan Pemilik Kediaman; </w:t>
            </w:r>
          </w:p>
          <w:p w14:paraId="0184B5E2" w14:textId="77777777" w:rsidR="003F6707" w:rsidRDefault="005A03FF">
            <w:pPr>
              <w:numPr>
                <w:ilvl w:val="0"/>
                <w:numId w:val="9"/>
              </w:numPr>
              <w:spacing w:after="232" w:line="259" w:lineRule="auto"/>
              <w:ind w:right="0" w:hanging="566"/>
              <w:jc w:val="left"/>
            </w:pPr>
            <w:r>
              <w:t xml:space="preserve">Menyemak kadar dan nilai sewaan setempat; dan </w:t>
            </w:r>
          </w:p>
          <w:p w14:paraId="5B4262E9" w14:textId="77777777" w:rsidR="003F6707" w:rsidRDefault="005A03FF">
            <w:pPr>
              <w:numPr>
                <w:ilvl w:val="0"/>
                <w:numId w:val="9"/>
              </w:numPr>
              <w:spacing w:after="497" w:line="359" w:lineRule="auto"/>
              <w:ind w:right="0" w:hanging="566"/>
              <w:jc w:val="left"/>
            </w:pPr>
            <w:r>
              <w:t xml:space="preserve">Menyediakan maklumat-maklumat asas berkaitan sewaan seperti jumlah unit kediaman sewaan, jenis unit dan sebagainya yang boleh digunakan dalam proses </w:t>
            </w:r>
            <w:r>
              <w:t xml:space="preserve">menyediakan data dalam proses merangka dasar, pindaan undang-undang dan sebagainya.  </w:t>
            </w:r>
          </w:p>
          <w:p w14:paraId="1CD96D40" w14:textId="77777777" w:rsidR="003F6707" w:rsidRDefault="005A03FF">
            <w:pPr>
              <w:spacing w:after="103" w:line="259" w:lineRule="auto"/>
              <w:ind w:left="17" w:right="0" w:firstLine="0"/>
              <w:jc w:val="left"/>
            </w:pPr>
            <w:r>
              <w:rPr>
                <w:b/>
              </w:rPr>
              <w:t>Opsyen 3 - Kawal selia Dengan Sendiri (</w:t>
            </w:r>
            <w:r>
              <w:rPr>
                <w:b/>
                <w:i/>
              </w:rPr>
              <w:t>Self Regulation</w:t>
            </w:r>
            <w:r>
              <w:rPr>
                <w:b/>
              </w:rPr>
              <w:t>)</w:t>
            </w:r>
            <w:r>
              <w:t xml:space="preserve"> </w:t>
            </w:r>
          </w:p>
          <w:p w14:paraId="5C40DEB4" w14:textId="77777777" w:rsidR="003F6707" w:rsidRDefault="005A03FF">
            <w:pPr>
              <w:spacing w:after="98" w:line="259" w:lineRule="auto"/>
              <w:ind w:left="17" w:right="0" w:firstLine="0"/>
              <w:jc w:val="left"/>
            </w:pPr>
            <w:r>
              <w:t xml:space="preserve"> </w:t>
            </w:r>
          </w:p>
          <w:p w14:paraId="3FAC90E8" w14:textId="77777777" w:rsidR="003F6707" w:rsidRDefault="005A03FF">
            <w:pPr>
              <w:spacing w:after="6629" w:line="359" w:lineRule="auto"/>
              <w:ind w:left="19" w:right="141" w:firstLine="0"/>
            </w:pPr>
            <w:r>
              <w:t>Pihak-</w:t>
            </w:r>
            <w:r>
              <w:t>pihak dalam urusniaga sewaan kediaman tanpa dikawal selia oleh manamana agensi bergantung kepada kawalan sendiri menggunakan perjanjian sewaan kediaman. Opsyen ini adalah lebih kurang sama dengan opsyen status quo di mana pihak-pihak bergantung kepada prin</w:t>
            </w:r>
            <w:r>
              <w:t xml:space="preserve">sip-prinsip kontrak untuk menyelesaikan permasalahan di antara pemilik kediaman dan penyewa. </w:t>
            </w:r>
          </w:p>
          <w:p w14:paraId="5A3FF53D" w14:textId="77777777" w:rsidR="003F6707" w:rsidRDefault="005A03FF">
            <w:pPr>
              <w:spacing w:after="0" w:line="259" w:lineRule="auto"/>
              <w:ind w:left="0" w:right="145" w:firstLine="0"/>
              <w:jc w:val="right"/>
            </w:pPr>
            <w:r>
              <w:t xml:space="preserve">40 </w:t>
            </w:r>
          </w:p>
        </w:tc>
      </w:tr>
    </w:tbl>
    <w:p w14:paraId="1515B1D4" w14:textId="77777777" w:rsidR="003F6707" w:rsidRDefault="005A03FF">
      <w:pPr>
        <w:pStyle w:val="Heading1"/>
        <w:tabs>
          <w:tab w:val="center" w:pos="1552"/>
        </w:tabs>
        <w:spacing w:after="361"/>
        <w:ind w:left="0" w:firstLine="0"/>
      </w:pPr>
      <w:r>
        <w:t xml:space="preserve">8.0 </w:t>
      </w:r>
      <w:r>
        <w:tab/>
        <w:t>ANALISA IMPAK</w:t>
      </w:r>
      <w:r>
        <w:rPr>
          <w:b w:val="0"/>
        </w:rPr>
        <w:t xml:space="preserve"> </w:t>
      </w:r>
    </w:p>
    <w:p w14:paraId="7C53DD77" w14:textId="77777777" w:rsidR="003F6707" w:rsidRDefault="005A03FF">
      <w:pPr>
        <w:pStyle w:val="Heading2"/>
        <w:tabs>
          <w:tab w:val="center" w:pos="833"/>
          <w:tab w:val="center" w:pos="3983"/>
        </w:tabs>
        <w:spacing w:after="116" w:line="250" w:lineRule="auto"/>
        <w:ind w:left="0" w:right="0" w:firstLine="0"/>
        <w:jc w:val="left"/>
      </w:pPr>
      <w:r>
        <w:rPr>
          <w:rFonts w:ascii="Calibri" w:eastAsia="Calibri" w:hAnsi="Calibri" w:cs="Calibri"/>
          <w:i w:val="0"/>
        </w:rPr>
        <w:tab/>
      </w:r>
      <w:r>
        <w:rPr>
          <w:i w:val="0"/>
        </w:rPr>
        <w:t xml:space="preserve">8.1 </w:t>
      </w:r>
      <w:r>
        <w:rPr>
          <w:i w:val="0"/>
        </w:rPr>
        <w:tab/>
      </w:r>
      <w:r>
        <w:rPr>
          <w:b/>
          <w:i w:val="0"/>
        </w:rPr>
        <w:t xml:space="preserve">Analisa impak opsyen-opsyen yang dicadangkan </w:t>
      </w:r>
    </w:p>
    <w:p w14:paraId="38641B10" w14:textId="77777777" w:rsidR="003F6707" w:rsidRDefault="005A03FF">
      <w:pPr>
        <w:spacing w:after="0" w:line="259" w:lineRule="auto"/>
        <w:ind w:left="720" w:right="0" w:firstLine="0"/>
        <w:jc w:val="left"/>
      </w:pPr>
      <w:r>
        <w:rPr>
          <w:b/>
        </w:rPr>
        <w:t xml:space="preserve"> </w:t>
      </w:r>
    </w:p>
    <w:p w14:paraId="736EFFF6" w14:textId="77777777" w:rsidR="003F6707" w:rsidRDefault="005A03FF">
      <w:pPr>
        <w:ind w:left="1428" w:right="5"/>
      </w:pPr>
      <w:r>
        <w:t>Cadangan penggubalan Akta Sewaan Kediaman adalah bagi melindungi kepentingan dan hak pihak-pihak yang terlibat dalam perjanjian sewaan kediaman. Berdasarkan amalan semasa, perjanjian dan urus niaga sewaan kediaman mengakibatkan kerugian atau pertikaian yan</w:t>
      </w:r>
      <w:r>
        <w:t xml:space="preserve">g timbul antara Pemilik Kediaman dan Penyewa tanpa memberi ruang kepada pihak berkuasa untuk mengenakan sebarang tindakan bagi menyelesaikan isu-isu berbangkit.  </w:t>
      </w:r>
    </w:p>
    <w:p w14:paraId="045E87B1" w14:textId="77777777" w:rsidR="003F6707" w:rsidRDefault="005A03FF">
      <w:pPr>
        <w:spacing w:after="106" w:line="259" w:lineRule="auto"/>
        <w:ind w:left="1418" w:right="0" w:firstLine="0"/>
        <w:jc w:val="left"/>
      </w:pPr>
      <w:r>
        <w:t xml:space="preserve"> </w:t>
      </w:r>
    </w:p>
    <w:p w14:paraId="39884693" w14:textId="77777777" w:rsidR="003F6707" w:rsidRDefault="005A03FF">
      <w:pPr>
        <w:ind w:left="1428" w:right="5"/>
      </w:pPr>
      <w:r>
        <w:rPr>
          <w:rFonts w:ascii="Calibri" w:eastAsia="Calibri" w:hAnsi="Calibri" w:cs="Calibri"/>
          <w:noProof/>
        </w:rPr>
        <mc:AlternateContent>
          <mc:Choice Requires="wpg">
            <w:drawing>
              <wp:anchor distT="0" distB="0" distL="114300" distR="114300" simplePos="0" relativeHeight="251699200" behindDoc="0" locked="0" layoutInCell="1" allowOverlap="1" wp14:anchorId="45675163" wp14:editId="27AA2653">
                <wp:simplePos x="0" y="0"/>
                <wp:positionH relativeFrom="page">
                  <wp:posOffset>304800</wp:posOffset>
                </wp:positionH>
                <wp:positionV relativeFrom="page">
                  <wp:posOffset>310896</wp:posOffset>
                </wp:positionV>
                <wp:extent cx="6096" cy="10073640"/>
                <wp:effectExtent l="0" t="0" r="0" b="0"/>
                <wp:wrapSquare wrapText="bothSides"/>
                <wp:docPr id="128853" name="Group 128853"/>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42" name="Shape 15924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853" style="width:0.48pt;height:793.2pt;position:absolute;mso-position-horizontal-relative:page;mso-position-horizontal:absolute;margin-left:24pt;mso-position-vertical-relative:page;margin-top:24.48pt;" coordsize="60,100736">
                <v:shape id="Shape 15924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00224" behindDoc="0" locked="0" layoutInCell="1" allowOverlap="1" wp14:anchorId="458D0316" wp14:editId="4DBC4107">
                <wp:simplePos x="0" y="0"/>
                <wp:positionH relativeFrom="page">
                  <wp:posOffset>7246620</wp:posOffset>
                </wp:positionH>
                <wp:positionV relativeFrom="page">
                  <wp:posOffset>310896</wp:posOffset>
                </wp:positionV>
                <wp:extent cx="6097" cy="10073640"/>
                <wp:effectExtent l="0" t="0" r="0" b="0"/>
                <wp:wrapSquare wrapText="bothSides"/>
                <wp:docPr id="128854" name="Group 128854"/>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44" name="Shape 15924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854" style="width:0.480042pt;height:793.2pt;position:absolute;mso-position-horizontal-relative:page;mso-position-horizontal:absolute;margin-left:570.6pt;mso-position-vertical-relative:page;margin-top:24.48pt;" coordsize="60,100736">
                <v:shape id="Shape 15924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Berdasarkan kajian lapangan yang telah dijalankan, amalan semasa menunjukkan masih wujud </w:t>
      </w:r>
      <w:r>
        <w:t>urus niaga kediaman sewaan tanpa perjanjian antara Pemilik Kediaman dan Penyewa. Ketiadaan perjanjian bertulis menyukarkan pihak berwajib untuk mengemas kini data berkaitan sewaan kediaman serta menyukarkan perlindungan undang-undang bagi pihak terlibat te</w:t>
      </w:r>
      <w:r>
        <w:t>rlibat. Oleh demikian, bagi tujuan analisis ini, pengumpulan dan penyelarasan data adalah terbatas kepada kajian lapangan yang dijalankan serta data yang terdapat dalam rekod yang diselenggara oleh pihak perunding. Kesemua opsyen dianalisis dengan mengambi</w:t>
      </w:r>
      <w:r>
        <w:t xml:space="preserve">l kira isu dan cabaran amalan semasa serta huraian data yang ada yang dikumpul dan diselenggara oleh pihak perunding.  </w:t>
      </w:r>
    </w:p>
    <w:p w14:paraId="3C0854DD" w14:textId="77777777" w:rsidR="003F6707" w:rsidRDefault="005A03FF">
      <w:pPr>
        <w:spacing w:after="105" w:line="259" w:lineRule="auto"/>
        <w:ind w:left="1418" w:right="0" w:firstLine="0"/>
        <w:jc w:val="left"/>
      </w:pPr>
      <w:r>
        <w:t xml:space="preserve"> </w:t>
      </w:r>
    </w:p>
    <w:p w14:paraId="26AC657F" w14:textId="77777777" w:rsidR="003F6707" w:rsidRDefault="005A03FF">
      <w:pPr>
        <w:ind w:left="1428" w:right="5"/>
      </w:pPr>
      <w:r>
        <w:t>Dalam analisis ini, pihak-pihak berkepentingan yang dikenlpasti ialah iaitu Pemilik Kediaman, Penyewa, ejen hartanah, Badan Pengurusan</w:t>
      </w:r>
      <w:r>
        <w:t xml:space="preserve"> (bangunan berstrata), Agensi penguatkuasa serta ahli-ahli Tribunal Sewaan Kediaman yang dicadangkan. Analisis impak opsyen-opsyen dinilai berdasarkan kekuatan dan kelemahan adalah seperti berikut: </w:t>
      </w:r>
    </w:p>
    <w:p w14:paraId="3EBE905B" w14:textId="77777777" w:rsidR="003F6707" w:rsidRDefault="005A03FF">
      <w:pPr>
        <w:spacing w:after="105" w:line="259" w:lineRule="auto"/>
        <w:ind w:left="1440" w:right="0" w:firstLine="0"/>
        <w:jc w:val="left"/>
      </w:pPr>
      <w:r>
        <w:t xml:space="preserve"> </w:t>
      </w:r>
    </w:p>
    <w:p w14:paraId="2FB4B705" w14:textId="77777777" w:rsidR="003F6707" w:rsidRDefault="005A03FF">
      <w:pPr>
        <w:pStyle w:val="Heading1"/>
        <w:spacing w:after="9"/>
        <w:ind w:left="24"/>
      </w:pPr>
      <w:r>
        <w:t xml:space="preserve">Opsyen 1: Status Quo </w:t>
      </w:r>
    </w:p>
    <w:tbl>
      <w:tblPr>
        <w:tblStyle w:val="TableGrid"/>
        <w:tblW w:w="9105" w:type="dxa"/>
        <w:tblInd w:w="6" w:type="dxa"/>
        <w:tblCellMar>
          <w:top w:w="6" w:type="dxa"/>
          <w:left w:w="107" w:type="dxa"/>
          <w:bottom w:w="0" w:type="dxa"/>
          <w:right w:w="96" w:type="dxa"/>
        </w:tblCellMar>
        <w:tblLook w:val="04A0" w:firstRow="1" w:lastRow="0" w:firstColumn="1" w:lastColumn="0" w:noHBand="0" w:noVBand="1"/>
      </w:tblPr>
      <w:tblGrid>
        <w:gridCol w:w="2121"/>
        <w:gridCol w:w="3491"/>
        <w:gridCol w:w="3493"/>
      </w:tblGrid>
      <w:tr w:rsidR="003F6707" w14:paraId="61AA78B9" w14:textId="77777777">
        <w:trPr>
          <w:trHeight w:val="591"/>
        </w:trPr>
        <w:tc>
          <w:tcPr>
            <w:tcW w:w="2121" w:type="dxa"/>
            <w:tcBorders>
              <w:top w:val="single" w:sz="4" w:space="0" w:color="000000"/>
              <w:left w:val="single" w:sz="4" w:space="0" w:color="000000"/>
              <w:bottom w:val="single" w:sz="4" w:space="0" w:color="000000"/>
              <w:right w:val="single" w:sz="4" w:space="0" w:color="000000"/>
            </w:tcBorders>
            <w:shd w:val="clear" w:color="auto" w:fill="D9D9D9"/>
          </w:tcPr>
          <w:p w14:paraId="42DE0AFD" w14:textId="77777777" w:rsidR="003F6707" w:rsidRDefault="005A03FF">
            <w:pPr>
              <w:spacing w:after="0" w:line="259" w:lineRule="auto"/>
              <w:ind w:left="0" w:right="0" w:firstLine="0"/>
              <w:jc w:val="center"/>
            </w:pPr>
            <w:r>
              <w:rPr>
                <w:b/>
              </w:rPr>
              <w:t xml:space="preserve">Pihak Berkepentingan </w:t>
            </w:r>
          </w:p>
        </w:tc>
        <w:tc>
          <w:tcPr>
            <w:tcW w:w="34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587363" w14:textId="77777777" w:rsidR="003F6707" w:rsidRDefault="005A03FF">
            <w:pPr>
              <w:spacing w:after="0" w:line="259" w:lineRule="auto"/>
              <w:ind w:left="0" w:right="9" w:firstLine="0"/>
              <w:jc w:val="center"/>
            </w:pPr>
            <w:r>
              <w:rPr>
                <w:b/>
              </w:rPr>
              <w:t xml:space="preserve">Kekuatan </w:t>
            </w:r>
          </w:p>
        </w:tc>
        <w:tc>
          <w:tcPr>
            <w:tcW w:w="34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4F70E2" w14:textId="77777777" w:rsidR="003F6707" w:rsidRDefault="005A03FF">
            <w:pPr>
              <w:spacing w:after="0" w:line="259" w:lineRule="auto"/>
              <w:ind w:left="0" w:right="10" w:firstLine="0"/>
              <w:jc w:val="center"/>
            </w:pPr>
            <w:r>
              <w:rPr>
                <w:b/>
              </w:rPr>
              <w:t xml:space="preserve">Kelemahan </w:t>
            </w:r>
          </w:p>
        </w:tc>
      </w:tr>
      <w:tr w:rsidR="003F6707" w14:paraId="4AEDE44F" w14:textId="77777777">
        <w:trPr>
          <w:trHeight w:val="2183"/>
        </w:trPr>
        <w:tc>
          <w:tcPr>
            <w:tcW w:w="2121" w:type="dxa"/>
            <w:tcBorders>
              <w:top w:val="single" w:sz="4" w:space="0" w:color="000000"/>
              <w:left w:val="single" w:sz="4" w:space="0" w:color="000000"/>
              <w:bottom w:val="single" w:sz="4" w:space="0" w:color="000000"/>
              <w:right w:val="single" w:sz="4" w:space="0" w:color="000000"/>
            </w:tcBorders>
          </w:tcPr>
          <w:p w14:paraId="63E63D54" w14:textId="77777777" w:rsidR="003F6707" w:rsidRDefault="005A03FF">
            <w:pPr>
              <w:spacing w:after="0" w:line="259" w:lineRule="auto"/>
              <w:ind w:left="0" w:right="16" w:firstLine="0"/>
              <w:jc w:val="center"/>
            </w:pPr>
            <w:r>
              <w:t xml:space="preserve">Pengawal </w:t>
            </w:r>
          </w:p>
        </w:tc>
        <w:tc>
          <w:tcPr>
            <w:tcW w:w="3491" w:type="dxa"/>
            <w:tcBorders>
              <w:top w:val="single" w:sz="4" w:space="0" w:color="000000"/>
              <w:left w:val="single" w:sz="4" w:space="0" w:color="000000"/>
              <w:bottom w:val="single" w:sz="4" w:space="0" w:color="000000"/>
              <w:right w:val="single" w:sz="4" w:space="0" w:color="000000"/>
            </w:tcBorders>
          </w:tcPr>
          <w:p w14:paraId="12CB9D7B" w14:textId="77777777" w:rsidR="003F6707" w:rsidRDefault="005A03FF">
            <w:pPr>
              <w:spacing w:after="0" w:line="259" w:lineRule="auto"/>
              <w:ind w:left="229" w:right="0" w:hanging="228"/>
              <w:jc w:val="left"/>
            </w:pPr>
            <w:r>
              <w:rPr>
                <w:rFonts w:ascii="Segoe UI Symbol" w:eastAsia="Segoe UI Symbol" w:hAnsi="Segoe UI Symbol" w:cs="Segoe UI Symbol"/>
              </w:rPr>
              <w:t></w:t>
            </w:r>
            <w:r>
              <w:t xml:space="preserve"> </w:t>
            </w:r>
            <w:r>
              <w:t xml:space="preserve">Tiada impak kos secara nyata yang ditanggung oleh pihak pengawal/ Kerajaan Tempatan kerana tidak terlibat secara khusus dalam perjanjian  sewaan kediaman. </w:t>
            </w:r>
          </w:p>
        </w:tc>
        <w:tc>
          <w:tcPr>
            <w:tcW w:w="3493" w:type="dxa"/>
            <w:tcBorders>
              <w:top w:val="single" w:sz="4" w:space="0" w:color="000000"/>
              <w:left w:val="single" w:sz="4" w:space="0" w:color="000000"/>
              <w:bottom w:val="single" w:sz="4" w:space="0" w:color="000000"/>
              <w:right w:val="single" w:sz="4" w:space="0" w:color="000000"/>
            </w:tcBorders>
          </w:tcPr>
          <w:p w14:paraId="2865229F" w14:textId="77777777" w:rsidR="003F6707" w:rsidRDefault="005A03FF">
            <w:pPr>
              <w:spacing w:after="0" w:line="259" w:lineRule="auto"/>
              <w:ind w:left="228" w:right="0" w:hanging="228"/>
              <w:jc w:val="left"/>
            </w:pPr>
            <w:r>
              <w:rPr>
                <w:rFonts w:ascii="Segoe UI Symbol" w:eastAsia="Segoe UI Symbol" w:hAnsi="Segoe UI Symbol" w:cs="Segoe UI Symbol"/>
              </w:rPr>
              <w:t></w:t>
            </w:r>
            <w:r>
              <w:t xml:space="preserve"> Tiada pihak berkuasa yang terlibat secara menyeluruh dalam menguatkuasa serta mengambil tindakan s</w:t>
            </w:r>
            <w:r>
              <w:t xml:space="preserve">ekiranya berlaku pertikaian yang melibatkan perjanjian sewaan kediaman. </w:t>
            </w:r>
          </w:p>
        </w:tc>
      </w:tr>
    </w:tbl>
    <w:p w14:paraId="235C8D88" w14:textId="77777777" w:rsidR="003F6707" w:rsidRDefault="003F6707">
      <w:pPr>
        <w:sectPr w:rsidR="003F6707">
          <w:headerReference w:type="even" r:id="rId130"/>
          <w:headerReference w:type="default" r:id="rId131"/>
          <w:footerReference w:type="even" r:id="rId132"/>
          <w:footerReference w:type="default" r:id="rId133"/>
          <w:headerReference w:type="first" r:id="rId134"/>
          <w:footerReference w:type="first" r:id="rId135"/>
          <w:pgSz w:w="11899" w:h="16841"/>
          <w:pgMar w:top="485" w:right="977" w:bottom="482" w:left="1800" w:header="720" w:footer="720" w:gutter="0"/>
          <w:cols w:space="720"/>
        </w:sectPr>
      </w:pPr>
    </w:p>
    <w:tbl>
      <w:tblPr>
        <w:tblStyle w:val="TableGrid"/>
        <w:tblW w:w="9105" w:type="dxa"/>
        <w:tblInd w:w="6" w:type="dxa"/>
        <w:tblCellMar>
          <w:top w:w="5" w:type="dxa"/>
          <w:left w:w="107" w:type="dxa"/>
          <w:bottom w:w="0" w:type="dxa"/>
          <w:right w:w="51" w:type="dxa"/>
        </w:tblCellMar>
        <w:tblLook w:val="04A0" w:firstRow="1" w:lastRow="0" w:firstColumn="1" w:lastColumn="0" w:noHBand="0" w:noVBand="1"/>
      </w:tblPr>
      <w:tblGrid>
        <w:gridCol w:w="2121"/>
        <w:gridCol w:w="3491"/>
        <w:gridCol w:w="3493"/>
      </w:tblGrid>
      <w:tr w:rsidR="003F6707" w14:paraId="19D4FDA5" w14:textId="77777777">
        <w:trPr>
          <w:trHeight w:val="591"/>
        </w:trPr>
        <w:tc>
          <w:tcPr>
            <w:tcW w:w="2121" w:type="dxa"/>
            <w:tcBorders>
              <w:top w:val="single" w:sz="4" w:space="0" w:color="000000"/>
              <w:left w:val="single" w:sz="4" w:space="0" w:color="000000"/>
              <w:bottom w:val="single" w:sz="4" w:space="0" w:color="000000"/>
              <w:right w:val="single" w:sz="4" w:space="0" w:color="000000"/>
            </w:tcBorders>
            <w:shd w:val="clear" w:color="auto" w:fill="D9D9D9"/>
          </w:tcPr>
          <w:p w14:paraId="30AE6449" w14:textId="77777777" w:rsidR="003F6707" w:rsidRDefault="005A03FF">
            <w:pPr>
              <w:spacing w:after="0" w:line="259" w:lineRule="auto"/>
              <w:ind w:left="0" w:right="0" w:firstLine="0"/>
              <w:jc w:val="center"/>
            </w:pPr>
            <w:r>
              <w:rPr>
                <w:b/>
              </w:rPr>
              <w:t xml:space="preserve">Pihak Berkepentingan </w:t>
            </w:r>
          </w:p>
        </w:tc>
        <w:tc>
          <w:tcPr>
            <w:tcW w:w="34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4A221B" w14:textId="77777777" w:rsidR="003F6707" w:rsidRDefault="005A03FF">
            <w:pPr>
              <w:spacing w:after="0" w:line="259" w:lineRule="auto"/>
              <w:ind w:left="0" w:right="55" w:firstLine="0"/>
              <w:jc w:val="center"/>
            </w:pPr>
            <w:r>
              <w:rPr>
                <w:b/>
              </w:rPr>
              <w:t xml:space="preserve">Kekuatan </w:t>
            </w:r>
          </w:p>
        </w:tc>
        <w:tc>
          <w:tcPr>
            <w:tcW w:w="34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0B3AA1" w14:textId="77777777" w:rsidR="003F6707" w:rsidRDefault="005A03FF">
            <w:pPr>
              <w:spacing w:after="0" w:line="259" w:lineRule="auto"/>
              <w:ind w:left="0" w:right="55" w:firstLine="0"/>
              <w:jc w:val="center"/>
            </w:pPr>
            <w:r>
              <w:rPr>
                <w:b/>
              </w:rPr>
              <w:t xml:space="preserve">Kelemahan </w:t>
            </w:r>
          </w:p>
        </w:tc>
      </w:tr>
      <w:tr w:rsidR="003F6707" w14:paraId="709446F3" w14:textId="77777777">
        <w:trPr>
          <w:trHeight w:val="1600"/>
        </w:trPr>
        <w:tc>
          <w:tcPr>
            <w:tcW w:w="2121" w:type="dxa"/>
            <w:tcBorders>
              <w:top w:val="single" w:sz="4" w:space="0" w:color="000000"/>
              <w:left w:val="single" w:sz="4" w:space="0" w:color="000000"/>
              <w:bottom w:val="single" w:sz="4" w:space="0" w:color="000000"/>
              <w:right w:val="single" w:sz="4" w:space="0" w:color="000000"/>
            </w:tcBorders>
          </w:tcPr>
          <w:p w14:paraId="1B135D8A" w14:textId="77777777" w:rsidR="003F6707" w:rsidRDefault="003F6707">
            <w:pPr>
              <w:spacing w:after="160" w:line="259" w:lineRule="auto"/>
              <w:ind w:left="0" w:right="0" w:firstLine="0"/>
              <w:jc w:val="left"/>
            </w:pPr>
          </w:p>
        </w:tc>
        <w:tc>
          <w:tcPr>
            <w:tcW w:w="3491" w:type="dxa"/>
            <w:tcBorders>
              <w:top w:val="single" w:sz="4" w:space="0" w:color="000000"/>
              <w:left w:val="single" w:sz="4" w:space="0" w:color="000000"/>
              <w:bottom w:val="single" w:sz="4" w:space="0" w:color="000000"/>
              <w:right w:val="single" w:sz="4" w:space="0" w:color="000000"/>
            </w:tcBorders>
          </w:tcPr>
          <w:p w14:paraId="50F82C42" w14:textId="77777777" w:rsidR="003F6707" w:rsidRDefault="003F6707">
            <w:pPr>
              <w:spacing w:after="160" w:line="259" w:lineRule="auto"/>
              <w:ind w:left="0" w:right="0" w:firstLine="0"/>
              <w:jc w:val="left"/>
            </w:pPr>
          </w:p>
        </w:tc>
        <w:tc>
          <w:tcPr>
            <w:tcW w:w="3493" w:type="dxa"/>
            <w:tcBorders>
              <w:top w:val="single" w:sz="4" w:space="0" w:color="000000"/>
              <w:left w:val="single" w:sz="4" w:space="0" w:color="000000"/>
              <w:bottom w:val="single" w:sz="4" w:space="0" w:color="000000"/>
              <w:right w:val="single" w:sz="4" w:space="0" w:color="000000"/>
            </w:tcBorders>
          </w:tcPr>
          <w:p w14:paraId="5BC6B17F" w14:textId="77777777" w:rsidR="003F6707" w:rsidRDefault="005A03FF">
            <w:pPr>
              <w:spacing w:after="0" w:line="259" w:lineRule="auto"/>
              <w:ind w:left="228" w:right="147" w:hanging="228"/>
            </w:pPr>
            <w:r>
              <w:rPr>
                <w:rFonts w:ascii="Segoe UI Symbol" w:eastAsia="Segoe UI Symbol" w:hAnsi="Segoe UI Symbol" w:cs="Segoe UI Symbol"/>
              </w:rPr>
              <w:t></w:t>
            </w:r>
            <w:r>
              <w:t xml:space="preserve"> </w:t>
            </w:r>
            <w:r>
              <w:t xml:space="preserve">Ketidakseragaman perjanjian sewaan kediaman menyukarkan pihak berwajib menyelenggara data melibatkan sewaan kediaman. </w:t>
            </w:r>
          </w:p>
        </w:tc>
      </w:tr>
      <w:tr w:rsidR="003F6707" w14:paraId="1A0F48A9" w14:textId="77777777">
        <w:trPr>
          <w:trHeight w:val="437"/>
        </w:trPr>
        <w:tc>
          <w:tcPr>
            <w:tcW w:w="2121" w:type="dxa"/>
            <w:tcBorders>
              <w:top w:val="single" w:sz="4" w:space="0" w:color="000000"/>
              <w:left w:val="single" w:sz="4" w:space="0" w:color="000000"/>
              <w:bottom w:val="single" w:sz="4" w:space="0" w:color="000000"/>
              <w:right w:val="single" w:sz="4" w:space="0" w:color="000000"/>
            </w:tcBorders>
          </w:tcPr>
          <w:p w14:paraId="0372D51D" w14:textId="77777777" w:rsidR="003F6707" w:rsidRDefault="005A03FF">
            <w:pPr>
              <w:spacing w:after="0" w:line="259" w:lineRule="auto"/>
              <w:ind w:left="0" w:right="57" w:firstLine="0"/>
              <w:jc w:val="center"/>
            </w:pPr>
            <w:r>
              <w:t xml:space="preserve">Tribunal </w:t>
            </w:r>
          </w:p>
        </w:tc>
        <w:tc>
          <w:tcPr>
            <w:tcW w:w="3491" w:type="dxa"/>
            <w:tcBorders>
              <w:top w:val="single" w:sz="4" w:space="0" w:color="000000"/>
              <w:left w:val="single" w:sz="4" w:space="0" w:color="000000"/>
              <w:bottom w:val="single" w:sz="4" w:space="0" w:color="000000"/>
              <w:right w:val="single" w:sz="4" w:space="0" w:color="000000"/>
            </w:tcBorders>
          </w:tcPr>
          <w:p w14:paraId="67665E53" w14:textId="77777777" w:rsidR="003F6707" w:rsidRDefault="005A03FF">
            <w:pPr>
              <w:spacing w:after="0" w:line="259" w:lineRule="auto"/>
              <w:ind w:left="1" w:right="0" w:firstLine="0"/>
              <w:jc w:val="left"/>
            </w:pPr>
            <w:r>
              <w:rPr>
                <w:rFonts w:ascii="Segoe UI Symbol" w:eastAsia="Segoe UI Symbol" w:hAnsi="Segoe UI Symbol" w:cs="Segoe UI Symbol"/>
              </w:rPr>
              <w:t></w:t>
            </w:r>
            <w:r>
              <w:t xml:space="preserve"> Tiada </w:t>
            </w:r>
          </w:p>
        </w:tc>
        <w:tc>
          <w:tcPr>
            <w:tcW w:w="3493" w:type="dxa"/>
            <w:tcBorders>
              <w:top w:val="single" w:sz="4" w:space="0" w:color="000000"/>
              <w:left w:val="single" w:sz="4" w:space="0" w:color="000000"/>
              <w:bottom w:val="single" w:sz="4" w:space="0" w:color="000000"/>
              <w:right w:val="single" w:sz="4" w:space="0" w:color="000000"/>
            </w:tcBorders>
          </w:tcPr>
          <w:p w14:paraId="5D3D771C" w14:textId="77777777" w:rsidR="003F6707" w:rsidRDefault="005A03FF">
            <w:pPr>
              <w:spacing w:after="0" w:line="259" w:lineRule="auto"/>
              <w:ind w:left="0" w:right="0" w:firstLine="0"/>
              <w:jc w:val="left"/>
            </w:pPr>
            <w:r>
              <w:rPr>
                <w:rFonts w:ascii="Segoe UI Symbol" w:eastAsia="Segoe UI Symbol" w:hAnsi="Segoe UI Symbol" w:cs="Segoe UI Symbol"/>
              </w:rPr>
              <w:t></w:t>
            </w:r>
            <w:r>
              <w:t xml:space="preserve"> Tiada </w:t>
            </w:r>
          </w:p>
        </w:tc>
      </w:tr>
      <w:tr w:rsidR="003F6707" w14:paraId="23F3CA0A" w14:textId="77777777">
        <w:trPr>
          <w:trHeight w:val="5651"/>
        </w:trPr>
        <w:tc>
          <w:tcPr>
            <w:tcW w:w="2121" w:type="dxa"/>
            <w:tcBorders>
              <w:top w:val="single" w:sz="4" w:space="0" w:color="000000"/>
              <w:left w:val="single" w:sz="4" w:space="0" w:color="000000"/>
              <w:bottom w:val="single" w:sz="4" w:space="0" w:color="000000"/>
              <w:right w:val="single" w:sz="4" w:space="0" w:color="000000"/>
            </w:tcBorders>
          </w:tcPr>
          <w:p w14:paraId="57634CEA" w14:textId="77777777" w:rsidR="003F6707" w:rsidRDefault="005A03FF">
            <w:pPr>
              <w:spacing w:after="0" w:line="259" w:lineRule="auto"/>
              <w:ind w:left="0" w:right="0" w:firstLine="0"/>
              <w:jc w:val="center"/>
            </w:pPr>
            <w:r>
              <w:t xml:space="preserve">Pemilik Kediaman dan Penyewa </w:t>
            </w:r>
          </w:p>
        </w:tc>
        <w:tc>
          <w:tcPr>
            <w:tcW w:w="3491" w:type="dxa"/>
            <w:tcBorders>
              <w:top w:val="single" w:sz="4" w:space="0" w:color="000000"/>
              <w:left w:val="single" w:sz="4" w:space="0" w:color="000000"/>
              <w:bottom w:val="single" w:sz="4" w:space="0" w:color="000000"/>
              <w:right w:val="single" w:sz="4" w:space="0" w:color="000000"/>
            </w:tcBorders>
          </w:tcPr>
          <w:p w14:paraId="178A9ED4" w14:textId="77777777" w:rsidR="003F6707" w:rsidRDefault="005A03FF">
            <w:pPr>
              <w:spacing w:after="0" w:line="259" w:lineRule="auto"/>
              <w:ind w:left="229" w:right="0" w:hanging="228"/>
              <w:jc w:val="left"/>
            </w:pPr>
            <w:r>
              <w:rPr>
                <w:rFonts w:ascii="Segoe UI Symbol" w:eastAsia="Segoe UI Symbol" w:hAnsi="Segoe UI Symbol" w:cs="Segoe UI Symbol"/>
              </w:rPr>
              <w:t></w:t>
            </w:r>
            <w:r>
              <w:t xml:space="preserve"> </w:t>
            </w:r>
            <w:r>
              <w:t xml:space="preserve">Perjanjian yang tidak terhad termasuklah kebebasan Pemilik Kediaman dalam mengubah kadar sewaan pada bila-bila masa.  </w:t>
            </w:r>
          </w:p>
        </w:tc>
        <w:tc>
          <w:tcPr>
            <w:tcW w:w="3493" w:type="dxa"/>
            <w:tcBorders>
              <w:top w:val="single" w:sz="4" w:space="0" w:color="000000"/>
              <w:left w:val="single" w:sz="4" w:space="0" w:color="000000"/>
              <w:bottom w:val="single" w:sz="4" w:space="0" w:color="000000"/>
              <w:right w:val="single" w:sz="4" w:space="0" w:color="000000"/>
            </w:tcBorders>
          </w:tcPr>
          <w:p w14:paraId="3BFBDB1F" w14:textId="77777777" w:rsidR="003F6707" w:rsidRDefault="005A03FF">
            <w:pPr>
              <w:numPr>
                <w:ilvl w:val="0"/>
                <w:numId w:val="10"/>
              </w:numPr>
              <w:spacing w:after="0" w:line="276" w:lineRule="auto"/>
              <w:ind w:right="0" w:hanging="228"/>
              <w:jc w:val="left"/>
            </w:pPr>
            <w:r>
              <w:t xml:space="preserve">Ketiadaan akta atau perundangan khusus membenarkan hak Pemilik Kediaman dan Penyewa </w:t>
            </w:r>
          </w:p>
          <w:p w14:paraId="4811FF44" w14:textId="77777777" w:rsidR="003F6707" w:rsidRDefault="005A03FF">
            <w:pPr>
              <w:spacing w:after="136" w:line="275" w:lineRule="auto"/>
              <w:ind w:left="228" w:right="0" w:firstLine="0"/>
              <w:jc w:val="left"/>
            </w:pPr>
            <w:r>
              <w:t xml:space="preserve">dieksploitasi dan tidak dilindungi. </w:t>
            </w:r>
          </w:p>
          <w:p w14:paraId="757AA6B9" w14:textId="77777777" w:rsidR="003F6707" w:rsidRDefault="005A03FF">
            <w:pPr>
              <w:numPr>
                <w:ilvl w:val="0"/>
                <w:numId w:val="10"/>
              </w:numPr>
              <w:spacing w:after="138" w:line="276" w:lineRule="auto"/>
              <w:ind w:right="0" w:hanging="228"/>
              <w:jc w:val="left"/>
            </w:pPr>
            <w:r>
              <w:t xml:space="preserve">Tiada templat perjanjian sewaan khusus menjelaskan tanggungjawab Pemilik Kediaman dan Penyewa sepanjang tempoh perjanjian. </w:t>
            </w:r>
          </w:p>
          <w:p w14:paraId="7D5AEAEF" w14:textId="77777777" w:rsidR="003F6707" w:rsidRDefault="005A03FF">
            <w:pPr>
              <w:numPr>
                <w:ilvl w:val="0"/>
                <w:numId w:val="10"/>
              </w:numPr>
              <w:spacing w:after="0" w:line="259" w:lineRule="auto"/>
              <w:ind w:right="0" w:hanging="228"/>
              <w:jc w:val="left"/>
            </w:pPr>
            <w:r>
              <w:t>Pertikaian yang berakhir dengan peleraian tanpa penyelesaian atau tindakan mahkamah yang melibatkan kos guaman yang tinggi, dan meng</w:t>
            </w:r>
            <w:r>
              <w:t xml:space="preserve">ambil masa yang lama untuk diselesaikan.  </w:t>
            </w:r>
          </w:p>
        </w:tc>
      </w:tr>
      <w:tr w:rsidR="003F6707" w14:paraId="05ADEE32" w14:textId="77777777">
        <w:trPr>
          <w:trHeight w:val="2026"/>
        </w:trPr>
        <w:tc>
          <w:tcPr>
            <w:tcW w:w="2121" w:type="dxa"/>
            <w:tcBorders>
              <w:top w:val="single" w:sz="4" w:space="0" w:color="000000"/>
              <w:left w:val="single" w:sz="4" w:space="0" w:color="000000"/>
              <w:bottom w:val="single" w:sz="4" w:space="0" w:color="000000"/>
              <w:right w:val="single" w:sz="4" w:space="0" w:color="000000"/>
            </w:tcBorders>
          </w:tcPr>
          <w:p w14:paraId="5A9A94CF" w14:textId="77777777" w:rsidR="003F6707" w:rsidRDefault="005A03FF">
            <w:pPr>
              <w:spacing w:after="19" w:line="259" w:lineRule="auto"/>
              <w:ind w:left="0" w:right="60" w:firstLine="0"/>
              <w:jc w:val="center"/>
            </w:pPr>
            <w:r>
              <w:t xml:space="preserve">Pengurusan </w:t>
            </w:r>
          </w:p>
          <w:p w14:paraId="774BA55C" w14:textId="77777777" w:rsidR="003F6707" w:rsidRDefault="005A03FF">
            <w:pPr>
              <w:spacing w:after="0" w:line="259" w:lineRule="auto"/>
              <w:ind w:left="0" w:right="55" w:firstLine="0"/>
              <w:jc w:val="center"/>
            </w:pPr>
            <w:r>
              <w:t xml:space="preserve">Deposit Sekuriti </w:t>
            </w:r>
          </w:p>
        </w:tc>
        <w:tc>
          <w:tcPr>
            <w:tcW w:w="3491" w:type="dxa"/>
            <w:tcBorders>
              <w:top w:val="single" w:sz="4" w:space="0" w:color="000000"/>
              <w:left w:val="single" w:sz="4" w:space="0" w:color="000000"/>
              <w:bottom w:val="single" w:sz="4" w:space="0" w:color="000000"/>
              <w:right w:val="single" w:sz="4" w:space="0" w:color="000000"/>
            </w:tcBorders>
          </w:tcPr>
          <w:p w14:paraId="2C13A44C" w14:textId="77777777" w:rsidR="003F6707" w:rsidRDefault="005A03FF">
            <w:pPr>
              <w:spacing w:after="0" w:line="259" w:lineRule="auto"/>
              <w:ind w:left="229" w:right="0" w:hanging="228"/>
              <w:jc w:val="left"/>
            </w:pPr>
            <w:r>
              <w:rPr>
                <w:rFonts w:ascii="Segoe UI Symbol" w:eastAsia="Segoe UI Symbol" w:hAnsi="Segoe UI Symbol" w:cs="Segoe UI Symbol"/>
              </w:rPr>
              <w:t></w:t>
            </w:r>
            <w:r>
              <w:t xml:space="preserve"> Pemilik kediaman bebas menguruskan deposit sekuriti </w:t>
            </w:r>
          </w:p>
        </w:tc>
        <w:tc>
          <w:tcPr>
            <w:tcW w:w="3493" w:type="dxa"/>
            <w:tcBorders>
              <w:top w:val="single" w:sz="4" w:space="0" w:color="000000"/>
              <w:left w:val="single" w:sz="4" w:space="0" w:color="000000"/>
              <w:bottom w:val="single" w:sz="4" w:space="0" w:color="000000"/>
              <w:right w:val="single" w:sz="4" w:space="0" w:color="000000"/>
            </w:tcBorders>
          </w:tcPr>
          <w:p w14:paraId="0892C46A" w14:textId="77777777" w:rsidR="003F6707" w:rsidRDefault="005A03FF">
            <w:pPr>
              <w:numPr>
                <w:ilvl w:val="0"/>
                <w:numId w:val="11"/>
              </w:numPr>
              <w:spacing w:after="134" w:line="277" w:lineRule="auto"/>
              <w:ind w:right="0" w:hanging="228"/>
              <w:jc w:val="left"/>
            </w:pPr>
            <w:r>
              <w:t xml:space="preserve">Proses tuntutan yang tidak jelas dan merugikan pihak tertentu. </w:t>
            </w:r>
          </w:p>
          <w:p w14:paraId="0185D0F5" w14:textId="77777777" w:rsidR="003F6707" w:rsidRDefault="005A03FF">
            <w:pPr>
              <w:numPr>
                <w:ilvl w:val="0"/>
                <w:numId w:val="11"/>
              </w:numPr>
              <w:spacing w:after="0" w:line="259" w:lineRule="auto"/>
              <w:ind w:right="0" w:hanging="228"/>
              <w:jc w:val="left"/>
            </w:pPr>
            <w:r>
              <w:t xml:space="preserve">Pertikaian yang berakhir dengan peleraian tanpa penyelesaian. </w:t>
            </w:r>
          </w:p>
        </w:tc>
      </w:tr>
      <w:tr w:rsidR="003F6707" w14:paraId="5F400D76" w14:textId="77777777">
        <w:trPr>
          <w:trHeight w:val="2609"/>
        </w:trPr>
        <w:tc>
          <w:tcPr>
            <w:tcW w:w="2121" w:type="dxa"/>
            <w:tcBorders>
              <w:top w:val="single" w:sz="4" w:space="0" w:color="000000"/>
              <w:left w:val="single" w:sz="4" w:space="0" w:color="000000"/>
              <w:bottom w:val="single" w:sz="4" w:space="0" w:color="000000"/>
              <w:right w:val="single" w:sz="4" w:space="0" w:color="000000"/>
            </w:tcBorders>
          </w:tcPr>
          <w:p w14:paraId="7C97A790" w14:textId="77777777" w:rsidR="003F6707" w:rsidRDefault="005A03FF">
            <w:pPr>
              <w:spacing w:after="0" w:line="259" w:lineRule="auto"/>
              <w:ind w:left="0" w:right="55" w:firstLine="0"/>
              <w:jc w:val="center"/>
            </w:pPr>
            <w:r>
              <w:t xml:space="preserve">Ejen Hartanah </w:t>
            </w:r>
          </w:p>
        </w:tc>
        <w:tc>
          <w:tcPr>
            <w:tcW w:w="3491" w:type="dxa"/>
            <w:tcBorders>
              <w:top w:val="single" w:sz="4" w:space="0" w:color="000000"/>
              <w:left w:val="single" w:sz="4" w:space="0" w:color="000000"/>
              <w:bottom w:val="single" w:sz="4" w:space="0" w:color="000000"/>
              <w:right w:val="single" w:sz="4" w:space="0" w:color="000000"/>
            </w:tcBorders>
          </w:tcPr>
          <w:p w14:paraId="61043BE0" w14:textId="77777777" w:rsidR="003F6707" w:rsidRDefault="005A03FF">
            <w:pPr>
              <w:spacing w:after="0" w:line="259" w:lineRule="auto"/>
              <w:ind w:left="229" w:right="475" w:hanging="228"/>
            </w:pPr>
            <w:r>
              <w:rPr>
                <w:rFonts w:ascii="Segoe UI Symbol" w:eastAsia="Segoe UI Symbol" w:hAnsi="Segoe UI Symbol" w:cs="Segoe UI Symbol"/>
              </w:rPr>
              <w:t></w:t>
            </w:r>
            <w:r>
              <w:t xml:space="preserve"> Menggalakkan penglibatan Ejen Hartanah dalam urus niaga sewaan kediaman </w:t>
            </w:r>
          </w:p>
        </w:tc>
        <w:tc>
          <w:tcPr>
            <w:tcW w:w="3493" w:type="dxa"/>
            <w:tcBorders>
              <w:top w:val="single" w:sz="4" w:space="0" w:color="000000"/>
              <w:left w:val="single" w:sz="4" w:space="0" w:color="000000"/>
              <w:bottom w:val="single" w:sz="4" w:space="0" w:color="000000"/>
              <w:right w:val="single" w:sz="4" w:space="0" w:color="000000"/>
            </w:tcBorders>
          </w:tcPr>
          <w:p w14:paraId="7A79E500" w14:textId="77777777" w:rsidR="003F6707" w:rsidRDefault="005A03FF">
            <w:pPr>
              <w:numPr>
                <w:ilvl w:val="0"/>
                <w:numId w:val="12"/>
              </w:numPr>
              <w:spacing w:after="134" w:line="276" w:lineRule="auto"/>
              <w:ind w:right="0" w:hanging="228"/>
              <w:jc w:val="left"/>
            </w:pPr>
            <w:r>
              <w:t xml:space="preserve">Tiada sistem kawal selia yang jelas menggariskan tanggungjawab dan had kuasa ejen hartanah yang terlibat dalam perjanjian antara pemilik kediaman dan penyewa.  </w:t>
            </w:r>
          </w:p>
          <w:p w14:paraId="31532F08" w14:textId="77777777" w:rsidR="003F6707" w:rsidRDefault="005A03FF">
            <w:pPr>
              <w:numPr>
                <w:ilvl w:val="0"/>
                <w:numId w:val="12"/>
              </w:numPr>
              <w:spacing w:after="0" w:line="259" w:lineRule="auto"/>
              <w:ind w:right="0" w:hanging="228"/>
              <w:jc w:val="left"/>
            </w:pPr>
            <w:r>
              <w:t xml:space="preserve">Menggalakkan ejen hartanah tidak berdaftar </w:t>
            </w:r>
          </w:p>
        </w:tc>
      </w:tr>
    </w:tbl>
    <w:p w14:paraId="3751539D" w14:textId="77777777" w:rsidR="003F6707" w:rsidRDefault="005A03FF">
      <w:pPr>
        <w:spacing w:after="136" w:line="259" w:lineRule="auto"/>
        <w:ind w:left="2573" w:right="0" w:firstLine="0"/>
      </w:pPr>
      <w:r>
        <w:rPr>
          <w:rFonts w:ascii="Calibri" w:eastAsia="Calibri" w:hAnsi="Calibri" w:cs="Calibri"/>
          <w:noProof/>
        </w:rPr>
        <mc:AlternateContent>
          <mc:Choice Requires="wpg">
            <w:drawing>
              <wp:anchor distT="0" distB="0" distL="114300" distR="114300" simplePos="0" relativeHeight="251701248" behindDoc="0" locked="0" layoutInCell="1" allowOverlap="1" wp14:anchorId="4A1781CF" wp14:editId="02DBBAFE">
                <wp:simplePos x="0" y="0"/>
                <wp:positionH relativeFrom="page">
                  <wp:posOffset>304800</wp:posOffset>
                </wp:positionH>
                <wp:positionV relativeFrom="page">
                  <wp:posOffset>310896</wp:posOffset>
                </wp:positionV>
                <wp:extent cx="6096" cy="10073640"/>
                <wp:effectExtent l="0" t="0" r="0" b="0"/>
                <wp:wrapTopAndBottom/>
                <wp:docPr id="135665" name="Group 135665"/>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46" name="Shape 15924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5665" style="width:0.48pt;height:793.2pt;position:absolute;mso-position-horizontal-relative:page;mso-position-horizontal:absolute;margin-left:24pt;mso-position-vertical-relative:page;margin-top:24.48pt;" coordsize="60,100736">
                <v:shape id="Shape 159247" style="position:absolute;width:91;height:100736;left:0;top:0;" coordsize="9144,10073640" path="m0,0l9144,0l9144,10073640l0,10073640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02272" behindDoc="0" locked="0" layoutInCell="1" allowOverlap="1" wp14:anchorId="42A15F1E" wp14:editId="43CAC842">
                <wp:simplePos x="0" y="0"/>
                <wp:positionH relativeFrom="page">
                  <wp:posOffset>7246620</wp:posOffset>
                </wp:positionH>
                <wp:positionV relativeFrom="page">
                  <wp:posOffset>310896</wp:posOffset>
                </wp:positionV>
                <wp:extent cx="6097" cy="10073640"/>
                <wp:effectExtent l="0" t="0" r="0" b="0"/>
                <wp:wrapSquare wrapText="bothSides"/>
                <wp:docPr id="135666" name="Group 135666"/>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48" name="Shape 15924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5666" style="width:0.480042pt;height:793.2pt;position:absolute;mso-position-horizontal-relative:page;mso-position-horizontal:absolute;margin-left:570.6pt;mso-position-vertical-relative:page;margin-top:24.48pt;" coordsize="60,100736">
                <v:shape id="Shape 15924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 </w:t>
      </w:r>
    </w:p>
    <w:p w14:paraId="46018F84" w14:textId="77777777" w:rsidR="003F6707" w:rsidRDefault="005A03FF">
      <w:pPr>
        <w:spacing w:after="0" w:line="259" w:lineRule="auto"/>
        <w:ind w:left="2573" w:right="0" w:firstLine="0"/>
      </w:pPr>
      <w:r>
        <w:rPr>
          <w:rFonts w:ascii="Times New Roman" w:eastAsia="Times New Roman" w:hAnsi="Times New Roman" w:cs="Times New Roman"/>
          <w:sz w:val="24"/>
        </w:rPr>
        <w:t xml:space="preserve"> </w:t>
      </w:r>
    </w:p>
    <w:p w14:paraId="44EBA0DB" w14:textId="77777777" w:rsidR="003F6707" w:rsidRDefault="005A03FF">
      <w:pPr>
        <w:pStyle w:val="Heading1"/>
        <w:spacing w:after="9"/>
        <w:ind w:left="24"/>
      </w:pPr>
      <w:r>
        <w:rPr>
          <w:rFonts w:ascii="Calibri" w:eastAsia="Calibri" w:hAnsi="Calibri" w:cs="Calibri"/>
          <w:noProof/>
        </w:rPr>
        <mc:AlternateContent>
          <mc:Choice Requires="wpg">
            <w:drawing>
              <wp:anchor distT="0" distB="0" distL="114300" distR="114300" simplePos="0" relativeHeight="251703296" behindDoc="0" locked="0" layoutInCell="1" allowOverlap="1" wp14:anchorId="55716BF5" wp14:editId="7B4789FD">
                <wp:simplePos x="0" y="0"/>
                <wp:positionH relativeFrom="page">
                  <wp:posOffset>304800</wp:posOffset>
                </wp:positionH>
                <wp:positionV relativeFrom="page">
                  <wp:posOffset>310896</wp:posOffset>
                </wp:positionV>
                <wp:extent cx="6096" cy="10073640"/>
                <wp:effectExtent l="0" t="0" r="0" b="0"/>
                <wp:wrapSquare wrapText="bothSides"/>
                <wp:docPr id="135895" name="Group 135895"/>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50" name="Shape 15925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5895" style="width:0.48pt;height:793.2pt;position:absolute;mso-position-horizontal-relative:page;mso-position-horizontal:absolute;margin-left:24pt;mso-position-vertical-relative:page;margin-top:24.48pt;" coordsize="60,100736">
                <v:shape id="Shape 15925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04320" behindDoc="0" locked="0" layoutInCell="1" allowOverlap="1" wp14:anchorId="0285B603" wp14:editId="5EA43162">
                <wp:simplePos x="0" y="0"/>
                <wp:positionH relativeFrom="page">
                  <wp:posOffset>7246620</wp:posOffset>
                </wp:positionH>
                <wp:positionV relativeFrom="page">
                  <wp:posOffset>310896</wp:posOffset>
                </wp:positionV>
                <wp:extent cx="6097" cy="10073640"/>
                <wp:effectExtent l="0" t="0" r="0" b="0"/>
                <wp:wrapSquare wrapText="bothSides"/>
                <wp:docPr id="135896" name="Group 135896"/>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52" name="Shape 15925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5896" style="width:0.480042pt;height:793.2pt;position:absolute;mso-position-horizontal-relative:page;mso-position-horizontal:absolute;margin-left:570.6pt;mso-position-vertical-relative:page;margin-top:24.48pt;" coordsize="60,100736">
                <v:shape id="Shape 15925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Opsyen 2: Penggubalan Akta Sewaan Kediaman </w:t>
      </w:r>
    </w:p>
    <w:tbl>
      <w:tblPr>
        <w:tblStyle w:val="TableGrid"/>
        <w:tblW w:w="9105" w:type="dxa"/>
        <w:tblInd w:w="6" w:type="dxa"/>
        <w:tblCellMar>
          <w:top w:w="5" w:type="dxa"/>
          <w:left w:w="108" w:type="dxa"/>
          <w:bottom w:w="0" w:type="dxa"/>
          <w:right w:w="53" w:type="dxa"/>
        </w:tblCellMar>
        <w:tblLook w:val="04A0" w:firstRow="1" w:lastRow="0" w:firstColumn="1" w:lastColumn="0" w:noHBand="0" w:noVBand="1"/>
      </w:tblPr>
      <w:tblGrid>
        <w:gridCol w:w="2010"/>
        <w:gridCol w:w="3548"/>
        <w:gridCol w:w="3547"/>
      </w:tblGrid>
      <w:tr w:rsidR="003F6707" w14:paraId="5F8DE7D6" w14:textId="77777777">
        <w:trPr>
          <w:trHeight w:val="590"/>
        </w:trPr>
        <w:tc>
          <w:tcPr>
            <w:tcW w:w="2010" w:type="dxa"/>
            <w:tcBorders>
              <w:top w:val="single" w:sz="4" w:space="0" w:color="000000"/>
              <w:left w:val="single" w:sz="4" w:space="0" w:color="000000"/>
              <w:bottom w:val="single" w:sz="4" w:space="0" w:color="000000"/>
              <w:right w:val="single" w:sz="4" w:space="0" w:color="000000"/>
            </w:tcBorders>
            <w:shd w:val="clear" w:color="auto" w:fill="D9D9D9"/>
          </w:tcPr>
          <w:p w14:paraId="1E86CC99" w14:textId="77777777" w:rsidR="003F6707" w:rsidRDefault="005A03FF">
            <w:pPr>
              <w:spacing w:after="0" w:line="259" w:lineRule="auto"/>
              <w:ind w:left="0" w:right="0" w:firstLine="0"/>
              <w:jc w:val="center"/>
            </w:pPr>
            <w:r>
              <w:rPr>
                <w:b/>
              </w:rPr>
              <w:t xml:space="preserve">Pihak Berkepentingan </w:t>
            </w:r>
          </w:p>
        </w:tc>
        <w:tc>
          <w:tcPr>
            <w:tcW w:w="35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63D7A9" w14:textId="77777777" w:rsidR="003F6707" w:rsidRDefault="005A03FF">
            <w:pPr>
              <w:spacing w:after="0" w:line="259" w:lineRule="auto"/>
              <w:ind w:left="0" w:right="57" w:firstLine="0"/>
              <w:jc w:val="center"/>
            </w:pPr>
            <w:r>
              <w:rPr>
                <w:b/>
              </w:rPr>
              <w:t xml:space="preserve">Kekuatan </w:t>
            </w:r>
          </w:p>
        </w:tc>
        <w:tc>
          <w:tcPr>
            <w:tcW w:w="3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552C35" w14:textId="77777777" w:rsidR="003F6707" w:rsidRDefault="005A03FF">
            <w:pPr>
              <w:spacing w:after="0" w:line="259" w:lineRule="auto"/>
              <w:ind w:left="0" w:right="53" w:firstLine="0"/>
              <w:jc w:val="center"/>
            </w:pPr>
            <w:r>
              <w:rPr>
                <w:b/>
              </w:rPr>
              <w:t xml:space="preserve">Kelemahan </w:t>
            </w:r>
          </w:p>
        </w:tc>
      </w:tr>
      <w:tr w:rsidR="003F6707" w14:paraId="5C233FE9" w14:textId="77777777">
        <w:trPr>
          <w:trHeight w:val="5205"/>
        </w:trPr>
        <w:tc>
          <w:tcPr>
            <w:tcW w:w="2010" w:type="dxa"/>
            <w:tcBorders>
              <w:top w:val="single" w:sz="4" w:space="0" w:color="000000"/>
              <w:left w:val="single" w:sz="4" w:space="0" w:color="000000"/>
              <w:bottom w:val="single" w:sz="4" w:space="0" w:color="000000"/>
              <w:right w:val="single" w:sz="4" w:space="0" w:color="000000"/>
            </w:tcBorders>
          </w:tcPr>
          <w:p w14:paraId="6203DCE0" w14:textId="77777777" w:rsidR="003F6707" w:rsidRDefault="005A03FF">
            <w:pPr>
              <w:spacing w:after="0" w:line="259" w:lineRule="auto"/>
              <w:ind w:left="0" w:right="60" w:firstLine="0"/>
              <w:jc w:val="center"/>
            </w:pPr>
            <w:r>
              <w:t xml:space="preserve">Pengawal </w:t>
            </w:r>
          </w:p>
        </w:tc>
        <w:tc>
          <w:tcPr>
            <w:tcW w:w="3548" w:type="dxa"/>
            <w:tcBorders>
              <w:top w:val="single" w:sz="4" w:space="0" w:color="000000"/>
              <w:left w:val="single" w:sz="4" w:space="0" w:color="000000"/>
              <w:bottom w:val="single" w:sz="4" w:space="0" w:color="000000"/>
              <w:right w:val="single" w:sz="4" w:space="0" w:color="000000"/>
            </w:tcBorders>
          </w:tcPr>
          <w:p w14:paraId="493D58F0" w14:textId="77777777" w:rsidR="003F6707" w:rsidRDefault="005A03FF">
            <w:pPr>
              <w:numPr>
                <w:ilvl w:val="0"/>
                <w:numId w:val="13"/>
              </w:numPr>
              <w:spacing w:after="134" w:line="277" w:lineRule="auto"/>
              <w:ind w:right="0" w:hanging="228"/>
              <w:jc w:val="left"/>
            </w:pPr>
            <w:r>
              <w:t xml:space="preserve">Pengawal diberi kuasa untuk mengawal hala tuju, dasar dan pengurusan akta.  </w:t>
            </w:r>
          </w:p>
          <w:p w14:paraId="5189C7AD" w14:textId="77777777" w:rsidR="003F6707" w:rsidRDefault="005A03FF">
            <w:pPr>
              <w:numPr>
                <w:ilvl w:val="0"/>
                <w:numId w:val="13"/>
              </w:numPr>
              <w:spacing w:after="137" w:line="275" w:lineRule="auto"/>
              <w:ind w:right="0" w:hanging="228"/>
              <w:jc w:val="left"/>
            </w:pPr>
            <w:r>
              <w:t xml:space="preserve">Data perjanjian sewaan yang terkawal </w:t>
            </w:r>
            <w:r>
              <w:t xml:space="preserve">dan memudahkan pengurusan deposit sewaan.   </w:t>
            </w:r>
          </w:p>
          <w:p w14:paraId="2DBE258B" w14:textId="77777777" w:rsidR="003F6707" w:rsidRDefault="005A03FF">
            <w:pPr>
              <w:numPr>
                <w:ilvl w:val="0"/>
                <w:numId w:val="13"/>
              </w:numPr>
              <w:spacing w:after="135" w:line="275" w:lineRule="auto"/>
              <w:ind w:right="0" w:hanging="228"/>
              <w:jc w:val="left"/>
            </w:pPr>
            <w:r>
              <w:t xml:space="preserve">Hasil simpanan kadar faedah deposit sekuriti akan menjadi sumber untuk menubuhkan dan menyenggara tribunal dan pangkalan data Sewaan Kediaman.  </w:t>
            </w:r>
          </w:p>
          <w:p w14:paraId="72B31C56" w14:textId="77777777" w:rsidR="003F6707" w:rsidRDefault="005A03FF">
            <w:pPr>
              <w:numPr>
                <w:ilvl w:val="0"/>
                <w:numId w:val="13"/>
              </w:numPr>
              <w:spacing w:after="0" w:line="259" w:lineRule="auto"/>
              <w:ind w:right="0" w:hanging="228"/>
              <w:jc w:val="left"/>
            </w:pPr>
            <w:r>
              <w:t xml:space="preserve">Setiap perjanjian yang sah haruslah dibayar duti setem yang turut </w:t>
            </w:r>
            <w:r>
              <w:t xml:space="preserve">menyumbang kepada hasil LHDN dan JPPH. </w:t>
            </w:r>
          </w:p>
        </w:tc>
        <w:tc>
          <w:tcPr>
            <w:tcW w:w="3547" w:type="dxa"/>
            <w:tcBorders>
              <w:top w:val="single" w:sz="4" w:space="0" w:color="000000"/>
              <w:left w:val="single" w:sz="4" w:space="0" w:color="000000"/>
              <w:bottom w:val="single" w:sz="4" w:space="0" w:color="000000"/>
              <w:right w:val="single" w:sz="4" w:space="0" w:color="000000"/>
            </w:tcBorders>
          </w:tcPr>
          <w:p w14:paraId="5C52FD16" w14:textId="77777777" w:rsidR="003F6707" w:rsidRDefault="005A03FF">
            <w:pPr>
              <w:numPr>
                <w:ilvl w:val="0"/>
                <w:numId w:val="14"/>
              </w:numPr>
              <w:spacing w:after="135" w:line="275" w:lineRule="auto"/>
              <w:ind w:right="19" w:hanging="228"/>
              <w:jc w:val="left"/>
            </w:pPr>
            <w:r>
              <w:t xml:space="preserve">Keperluan mewujudkan sumber tenaga manusia untuk melaksanakan penguatkuasaan, pengenaan kompaun, pemeriksaan serta penyiasatan. </w:t>
            </w:r>
          </w:p>
          <w:p w14:paraId="76C419EB" w14:textId="77777777" w:rsidR="003F6707" w:rsidRDefault="005A03FF">
            <w:pPr>
              <w:numPr>
                <w:ilvl w:val="0"/>
                <w:numId w:val="14"/>
              </w:numPr>
              <w:spacing w:after="0" w:line="259" w:lineRule="auto"/>
              <w:ind w:right="19" w:hanging="228"/>
              <w:jc w:val="left"/>
            </w:pPr>
            <w:r>
              <w:t xml:space="preserve">Peningkatan tenaga kerja untuk memastikan kelancaran pengurusan deposit sekuriti dan menyelesaikan pertikaian antara pihak-pihak yang terlibat.  </w:t>
            </w:r>
          </w:p>
        </w:tc>
      </w:tr>
      <w:tr w:rsidR="003F6707" w14:paraId="36F23084" w14:textId="77777777">
        <w:trPr>
          <w:trHeight w:val="2472"/>
        </w:trPr>
        <w:tc>
          <w:tcPr>
            <w:tcW w:w="2010" w:type="dxa"/>
            <w:tcBorders>
              <w:top w:val="single" w:sz="4" w:space="0" w:color="000000"/>
              <w:left w:val="single" w:sz="4" w:space="0" w:color="000000"/>
              <w:bottom w:val="single" w:sz="4" w:space="0" w:color="000000"/>
              <w:right w:val="single" w:sz="4" w:space="0" w:color="000000"/>
            </w:tcBorders>
          </w:tcPr>
          <w:p w14:paraId="4F57AB14" w14:textId="77777777" w:rsidR="003F6707" w:rsidRDefault="005A03FF">
            <w:pPr>
              <w:spacing w:after="0" w:line="259" w:lineRule="auto"/>
              <w:ind w:left="0" w:right="56" w:firstLine="0"/>
              <w:jc w:val="center"/>
            </w:pPr>
            <w:r>
              <w:t xml:space="preserve">Tribunal </w:t>
            </w:r>
          </w:p>
        </w:tc>
        <w:tc>
          <w:tcPr>
            <w:tcW w:w="3548" w:type="dxa"/>
            <w:tcBorders>
              <w:top w:val="single" w:sz="4" w:space="0" w:color="000000"/>
              <w:left w:val="single" w:sz="4" w:space="0" w:color="000000"/>
              <w:bottom w:val="single" w:sz="4" w:space="0" w:color="000000"/>
              <w:right w:val="single" w:sz="4" w:space="0" w:color="000000"/>
            </w:tcBorders>
          </w:tcPr>
          <w:p w14:paraId="714B0B82" w14:textId="77777777" w:rsidR="003F6707" w:rsidRDefault="005A03FF">
            <w:pPr>
              <w:spacing w:after="0" w:line="259" w:lineRule="auto"/>
              <w:ind w:left="228" w:right="0" w:hanging="228"/>
              <w:jc w:val="left"/>
            </w:pPr>
            <w:r>
              <w:rPr>
                <w:rFonts w:ascii="Segoe UI Symbol" w:eastAsia="Segoe UI Symbol" w:hAnsi="Segoe UI Symbol" w:cs="Segoe UI Symbol"/>
              </w:rPr>
              <w:t></w:t>
            </w:r>
            <w:r>
              <w:t xml:space="preserve"> Penubuhan Tribunal khusus akan mewujudkan sistem penyelesaian pertikaian yang lebih fokus dalam m</w:t>
            </w:r>
            <w:r>
              <w:t xml:space="preserve">enyelesaikan tuntutan dan pertikaian yang melibatkan perjanjian dan isu-isu berkaitan sewaan kediaman.  </w:t>
            </w:r>
          </w:p>
        </w:tc>
        <w:tc>
          <w:tcPr>
            <w:tcW w:w="3547" w:type="dxa"/>
            <w:tcBorders>
              <w:top w:val="single" w:sz="4" w:space="0" w:color="000000"/>
              <w:left w:val="single" w:sz="4" w:space="0" w:color="000000"/>
              <w:bottom w:val="single" w:sz="4" w:space="0" w:color="000000"/>
              <w:right w:val="single" w:sz="4" w:space="0" w:color="000000"/>
            </w:tcBorders>
          </w:tcPr>
          <w:p w14:paraId="670573FC" w14:textId="77777777" w:rsidR="003F6707" w:rsidRDefault="005A03FF">
            <w:pPr>
              <w:numPr>
                <w:ilvl w:val="0"/>
                <w:numId w:val="15"/>
              </w:numPr>
              <w:spacing w:after="131" w:line="279" w:lineRule="auto"/>
              <w:ind w:right="0" w:hanging="228"/>
              <w:jc w:val="left"/>
            </w:pPr>
            <w:r>
              <w:t xml:space="preserve">Kos penubuhan tribunal khusus dan sumber manusia. </w:t>
            </w:r>
          </w:p>
          <w:p w14:paraId="573F6AD4" w14:textId="77777777" w:rsidR="003F6707" w:rsidRDefault="005A03FF">
            <w:pPr>
              <w:numPr>
                <w:ilvl w:val="0"/>
                <w:numId w:val="15"/>
              </w:numPr>
              <w:spacing w:after="0" w:line="259" w:lineRule="auto"/>
              <w:ind w:right="0" w:hanging="228"/>
              <w:jc w:val="left"/>
            </w:pPr>
            <w:r>
              <w:t xml:space="preserve">Peningkatan tenaga kerja untuk memastikan kelancaran pengurusan tuntutan dan pertikaian. </w:t>
            </w:r>
          </w:p>
        </w:tc>
      </w:tr>
      <w:tr w:rsidR="003F6707" w14:paraId="1D04D1E7" w14:textId="77777777">
        <w:trPr>
          <w:trHeight w:val="5228"/>
        </w:trPr>
        <w:tc>
          <w:tcPr>
            <w:tcW w:w="2010" w:type="dxa"/>
            <w:tcBorders>
              <w:top w:val="single" w:sz="4" w:space="0" w:color="000000"/>
              <w:left w:val="single" w:sz="4" w:space="0" w:color="000000"/>
              <w:bottom w:val="single" w:sz="4" w:space="0" w:color="000000"/>
              <w:right w:val="single" w:sz="4" w:space="0" w:color="000000"/>
            </w:tcBorders>
          </w:tcPr>
          <w:p w14:paraId="043C0835" w14:textId="77777777" w:rsidR="003F6707" w:rsidRDefault="005A03FF">
            <w:pPr>
              <w:spacing w:after="0" w:line="259" w:lineRule="auto"/>
              <w:ind w:left="0" w:right="0" w:firstLine="0"/>
              <w:jc w:val="center"/>
            </w:pPr>
            <w:r>
              <w:t xml:space="preserve">Pemilik Kediaman dan Penyewa </w:t>
            </w:r>
          </w:p>
        </w:tc>
        <w:tc>
          <w:tcPr>
            <w:tcW w:w="3548" w:type="dxa"/>
            <w:tcBorders>
              <w:top w:val="single" w:sz="4" w:space="0" w:color="000000"/>
              <w:left w:val="single" w:sz="4" w:space="0" w:color="000000"/>
              <w:bottom w:val="single" w:sz="4" w:space="0" w:color="000000"/>
              <w:right w:val="single" w:sz="4" w:space="0" w:color="000000"/>
            </w:tcBorders>
          </w:tcPr>
          <w:p w14:paraId="0E137AFA" w14:textId="77777777" w:rsidR="003F6707" w:rsidRDefault="005A03FF">
            <w:pPr>
              <w:numPr>
                <w:ilvl w:val="0"/>
                <w:numId w:val="16"/>
              </w:numPr>
              <w:spacing w:after="0" w:line="259" w:lineRule="auto"/>
              <w:ind w:right="0" w:hanging="228"/>
              <w:jc w:val="left"/>
            </w:pPr>
            <w:r>
              <w:t xml:space="preserve">Melindungi dan menjamin hak </w:t>
            </w:r>
          </w:p>
          <w:p w14:paraId="1C617242" w14:textId="77777777" w:rsidR="003F6707" w:rsidRDefault="005A03FF">
            <w:pPr>
              <w:spacing w:after="16" w:line="259" w:lineRule="auto"/>
              <w:ind w:left="228" w:right="0" w:firstLine="0"/>
              <w:jc w:val="left"/>
            </w:pPr>
            <w:r>
              <w:t xml:space="preserve">Penyewa dan Pemilik </w:t>
            </w:r>
          </w:p>
          <w:p w14:paraId="6169129C" w14:textId="77777777" w:rsidR="003F6707" w:rsidRDefault="005A03FF">
            <w:pPr>
              <w:spacing w:after="135" w:line="275" w:lineRule="auto"/>
              <w:ind w:left="228" w:right="39" w:firstLine="0"/>
              <w:jc w:val="left"/>
            </w:pPr>
            <w:r>
              <w:t>Kediaman, yang mana Penyewa memerlukan jaminan bahawa Pemilik Kediaman tidak boleh menaikkan bayaran sewa atau mengusir Penyewa dengan sewenang-wenangnya. Sementara Pemilik Kediaman pula memerlukan jaminan premis sewaan kediaman terjaga serta sewaan dibaya</w:t>
            </w:r>
            <w:r>
              <w:t xml:space="preserve">r. </w:t>
            </w:r>
          </w:p>
          <w:p w14:paraId="16FBD333" w14:textId="77777777" w:rsidR="003F6707" w:rsidRDefault="005A03FF">
            <w:pPr>
              <w:numPr>
                <w:ilvl w:val="0"/>
                <w:numId w:val="16"/>
              </w:numPr>
              <w:spacing w:after="0" w:line="259" w:lineRule="auto"/>
              <w:ind w:right="0" w:hanging="228"/>
              <w:jc w:val="left"/>
            </w:pPr>
            <w:r>
              <w:t xml:space="preserve">Mengurangkan masalah dan pertelingkahan yang timbul dalam transaksi sewaan melibatkan Penyewa dan Pemilik Kediaman.  </w:t>
            </w:r>
          </w:p>
        </w:tc>
        <w:tc>
          <w:tcPr>
            <w:tcW w:w="3547" w:type="dxa"/>
            <w:tcBorders>
              <w:top w:val="single" w:sz="4" w:space="0" w:color="000000"/>
              <w:left w:val="single" w:sz="4" w:space="0" w:color="000000"/>
              <w:bottom w:val="single" w:sz="4" w:space="0" w:color="000000"/>
              <w:right w:val="single" w:sz="4" w:space="0" w:color="000000"/>
            </w:tcBorders>
          </w:tcPr>
          <w:p w14:paraId="55E20DEA" w14:textId="77777777" w:rsidR="003F6707" w:rsidRDefault="005A03FF">
            <w:pPr>
              <w:spacing w:after="118" w:line="276" w:lineRule="auto"/>
              <w:ind w:left="228" w:right="0" w:hanging="228"/>
              <w:jc w:val="left"/>
            </w:pPr>
            <w:r>
              <w:rPr>
                <w:rFonts w:ascii="Segoe UI Symbol" w:eastAsia="Segoe UI Symbol" w:hAnsi="Segoe UI Symbol" w:cs="Segoe UI Symbol"/>
              </w:rPr>
              <w:t></w:t>
            </w:r>
            <w:r>
              <w:t xml:space="preserve"> Pengenalan dan penyesuaian sistem dan peraturan baharu yang perlu diambil tahu dalam urus niaga Perjanjian Sewaan Kediaman.  </w:t>
            </w:r>
          </w:p>
          <w:p w14:paraId="5C3CA14C" w14:textId="77777777" w:rsidR="003F6707" w:rsidRDefault="005A03FF">
            <w:pPr>
              <w:spacing w:after="0" w:line="259" w:lineRule="auto"/>
              <w:ind w:left="0" w:right="0" w:firstLine="0"/>
              <w:jc w:val="left"/>
            </w:pPr>
            <w:r>
              <w:t xml:space="preserve"> </w:t>
            </w:r>
          </w:p>
        </w:tc>
      </w:tr>
    </w:tbl>
    <w:p w14:paraId="5CF556F8" w14:textId="77777777" w:rsidR="003F6707" w:rsidRDefault="005A03FF">
      <w:pPr>
        <w:spacing w:after="456" w:line="259" w:lineRule="auto"/>
        <w:ind w:left="-1800" w:right="10979" w:firstLine="0"/>
        <w:jc w:val="left"/>
      </w:pPr>
      <w:r>
        <w:rPr>
          <w:rFonts w:ascii="Calibri" w:eastAsia="Calibri" w:hAnsi="Calibri" w:cs="Calibri"/>
          <w:noProof/>
        </w:rPr>
        <mc:AlternateContent>
          <mc:Choice Requires="wpg">
            <w:drawing>
              <wp:anchor distT="0" distB="0" distL="114300" distR="114300" simplePos="0" relativeHeight="251705344" behindDoc="0" locked="0" layoutInCell="1" allowOverlap="1" wp14:anchorId="5C076175" wp14:editId="2232A2B8">
                <wp:simplePos x="0" y="0"/>
                <wp:positionH relativeFrom="page">
                  <wp:posOffset>304800</wp:posOffset>
                </wp:positionH>
                <wp:positionV relativeFrom="page">
                  <wp:posOffset>310896</wp:posOffset>
                </wp:positionV>
                <wp:extent cx="6096" cy="10073640"/>
                <wp:effectExtent l="0" t="0" r="0" b="0"/>
                <wp:wrapTopAndBottom/>
                <wp:docPr id="132368" name="Group 132368"/>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54" name="Shape 15925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2368" style="width:0.48pt;height:793.2pt;position:absolute;mso-position-horizontal-relative:page;mso-position-horizontal:absolute;margin-left:24pt;mso-position-vertical-relative:page;margin-top:24.48pt;" coordsize="60,100736">
                <v:shape id="Shape 159255" style="position:absolute;width:91;height:100736;left:0;top:0;" coordsize="9144,10073640" path="m0,0l9144,0l9144,10073640l0,10073640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06368" behindDoc="0" locked="0" layoutInCell="1" allowOverlap="1" wp14:anchorId="0B991ED3" wp14:editId="0C403E0D">
                <wp:simplePos x="0" y="0"/>
                <wp:positionH relativeFrom="page">
                  <wp:posOffset>7246620</wp:posOffset>
                </wp:positionH>
                <wp:positionV relativeFrom="page">
                  <wp:posOffset>310896</wp:posOffset>
                </wp:positionV>
                <wp:extent cx="6097" cy="10073640"/>
                <wp:effectExtent l="0" t="0" r="0" b="0"/>
                <wp:wrapSquare wrapText="bothSides"/>
                <wp:docPr id="132369" name="Group 132369"/>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56" name="Shape 15925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2369" style="width:0.480042pt;height:793.2pt;position:absolute;mso-position-horizontal-relative:page;mso-position-horizontal:absolute;margin-left:570.6pt;mso-position-vertical-relative:page;margin-top:24.48pt;" coordsize="60,100736">
                <v:shape id="Shape 15925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p>
    <w:tbl>
      <w:tblPr>
        <w:tblStyle w:val="TableGrid"/>
        <w:tblW w:w="9105" w:type="dxa"/>
        <w:tblInd w:w="6" w:type="dxa"/>
        <w:tblCellMar>
          <w:top w:w="5" w:type="dxa"/>
          <w:left w:w="108" w:type="dxa"/>
          <w:bottom w:w="0" w:type="dxa"/>
          <w:right w:w="0" w:type="dxa"/>
        </w:tblCellMar>
        <w:tblLook w:val="04A0" w:firstRow="1" w:lastRow="0" w:firstColumn="1" w:lastColumn="0" w:noHBand="0" w:noVBand="1"/>
      </w:tblPr>
      <w:tblGrid>
        <w:gridCol w:w="2010"/>
        <w:gridCol w:w="3548"/>
        <w:gridCol w:w="3547"/>
      </w:tblGrid>
      <w:tr w:rsidR="003F6707" w14:paraId="25DAD330" w14:textId="77777777">
        <w:trPr>
          <w:trHeight w:val="591"/>
        </w:trPr>
        <w:tc>
          <w:tcPr>
            <w:tcW w:w="2010" w:type="dxa"/>
            <w:tcBorders>
              <w:top w:val="single" w:sz="4" w:space="0" w:color="000000"/>
              <w:left w:val="single" w:sz="4" w:space="0" w:color="000000"/>
              <w:bottom w:val="single" w:sz="4" w:space="0" w:color="000000"/>
              <w:right w:val="single" w:sz="4" w:space="0" w:color="000000"/>
            </w:tcBorders>
            <w:shd w:val="clear" w:color="auto" w:fill="D9D9D9"/>
          </w:tcPr>
          <w:p w14:paraId="4B164FF2" w14:textId="77777777" w:rsidR="003F6707" w:rsidRDefault="005A03FF">
            <w:pPr>
              <w:spacing w:after="0" w:line="259" w:lineRule="auto"/>
              <w:ind w:left="0" w:right="0" w:firstLine="0"/>
              <w:jc w:val="center"/>
            </w:pPr>
            <w:r>
              <w:rPr>
                <w:b/>
              </w:rPr>
              <w:t xml:space="preserve">Pihak Berkepentingan </w:t>
            </w:r>
          </w:p>
        </w:tc>
        <w:tc>
          <w:tcPr>
            <w:tcW w:w="35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05C750" w14:textId="77777777" w:rsidR="003F6707" w:rsidRDefault="005A03FF">
            <w:pPr>
              <w:spacing w:after="0" w:line="259" w:lineRule="auto"/>
              <w:ind w:left="0" w:right="110" w:firstLine="0"/>
              <w:jc w:val="center"/>
            </w:pPr>
            <w:r>
              <w:rPr>
                <w:b/>
              </w:rPr>
              <w:t xml:space="preserve">Kekuatan </w:t>
            </w:r>
          </w:p>
        </w:tc>
        <w:tc>
          <w:tcPr>
            <w:tcW w:w="3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BC1E15" w14:textId="77777777" w:rsidR="003F6707" w:rsidRDefault="005A03FF">
            <w:pPr>
              <w:spacing w:after="0" w:line="259" w:lineRule="auto"/>
              <w:ind w:left="0" w:right="106" w:firstLine="0"/>
              <w:jc w:val="center"/>
            </w:pPr>
            <w:r>
              <w:rPr>
                <w:b/>
              </w:rPr>
              <w:t xml:space="preserve">Kelemahan </w:t>
            </w:r>
          </w:p>
        </w:tc>
      </w:tr>
      <w:tr w:rsidR="003F6707" w14:paraId="29815CC0" w14:textId="77777777">
        <w:trPr>
          <w:trHeight w:val="8405"/>
        </w:trPr>
        <w:tc>
          <w:tcPr>
            <w:tcW w:w="2010" w:type="dxa"/>
            <w:tcBorders>
              <w:top w:val="single" w:sz="4" w:space="0" w:color="000000"/>
              <w:left w:val="single" w:sz="4" w:space="0" w:color="000000"/>
              <w:bottom w:val="single" w:sz="4" w:space="0" w:color="000000"/>
              <w:right w:val="single" w:sz="4" w:space="0" w:color="000000"/>
            </w:tcBorders>
          </w:tcPr>
          <w:p w14:paraId="56E49DD2" w14:textId="77777777" w:rsidR="003F6707" w:rsidRDefault="003F6707">
            <w:pPr>
              <w:spacing w:after="160" w:line="259" w:lineRule="auto"/>
              <w:ind w:left="0" w:right="0" w:firstLine="0"/>
              <w:jc w:val="left"/>
            </w:pPr>
          </w:p>
        </w:tc>
        <w:tc>
          <w:tcPr>
            <w:tcW w:w="3548" w:type="dxa"/>
            <w:tcBorders>
              <w:top w:val="single" w:sz="4" w:space="0" w:color="000000"/>
              <w:left w:val="single" w:sz="4" w:space="0" w:color="000000"/>
              <w:bottom w:val="single" w:sz="4" w:space="0" w:color="000000"/>
              <w:right w:val="single" w:sz="4" w:space="0" w:color="000000"/>
            </w:tcBorders>
          </w:tcPr>
          <w:p w14:paraId="1B8762C6" w14:textId="77777777" w:rsidR="003F6707" w:rsidRDefault="005A03FF">
            <w:pPr>
              <w:numPr>
                <w:ilvl w:val="0"/>
                <w:numId w:val="17"/>
              </w:numPr>
              <w:spacing w:after="0" w:line="276" w:lineRule="auto"/>
              <w:ind w:right="0" w:hanging="228"/>
              <w:jc w:val="left"/>
            </w:pPr>
            <w:r>
              <w:t xml:space="preserve">Pengurangan kos yang ditanggung oleh Pemilik </w:t>
            </w:r>
          </w:p>
          <w:p w14:paraId="33E50578" w14:textId="77777777" w:rsidR="003F6707" w:rsidRDefault="005A03FF">
            <w:pPr>
              <w:spacing w:after="135" w:line="275" w:lineRule="auto"/>
              <w:ind w:left="228" w:right="0" w:firstLine="0"/>
              <w:jc w:val="left"/>
            </w:pPr>
            <w:r>
              <w:t xml:space="preserve">Kediaman </w:t>
            </w:r>
            <w:r>
              <w:t xml:space="preserve">dan Penyewa dalam membuat tuntuan sekiranya berlaku pertikaian, berbanding mahkamah.  </w:t>
            </w:r>
          </w:p>
          <w:p w14:paraId="740FA7A1" w14:textId="77777777" w:rsidR="003F6707" w:rsidRDefault="005A03FF">
            <w:pPr>
              <w:numPr>
                <w:ilvl w:val="0"/>
                <w:numId w:val="17"/>
              </w:numPr>
              <w:spacing w:after="137" w:line="275" w:lineRule="auto"/>
              <w:ind w:right="0" w:hanging="228"/>
              <w:jc w:val="left"/>
            </w:pPr>
            <w:r>
              <w:t>Membantu pengguna/ rakyat berpendapatan rendah yang terbatas kemampuan untuk membeli rumah dan perlu menimbangkan untuk menyewa bagi mengelak daripada dibebani hutang da</w:t>
            </w:r>
            <w:r>
              <w:t xml:space="preserve">n risiko rumah dilelong sekiranya gagal membayar ansuran bulanan. </w:t>
            </w:r>
          </w:p>
          <w:p w14:paraId="179EBFEE" w14:textId="77777777" w:rsidR="003F6707" w:rsidRDefault="005A03FF">
            <w:pPr>
              <w:numPr>
                <w:ilvl w:val="0"/>
                <w:numId w:val="17"/>
              </w:numPr>
              <w:spacing w:after="2" w:line="275" w:lineRule="auto"/>
              <w:ind w:right="0" w:hanging="228"/>
              <w:jc w:val="left"/>
            </w:pPr>
            <w:r>
              <w:t xml:space="preserve">Sistem penyelesaian pertikaian yang mudah, moden, fleksibel dan efisien dari sudut kos seperti mediasi dan sistem </w:t>
            </w:r>
          </w:p>
          <w:p w14:paraId="4035CB6D" w14:textId="77777777" w:rsidR="003F6707" w:rsidRDefault="005A03FF">
            <w:pPr>
              <w:spacing w:after="138" w:line="275" w:lineRule="auto"/>
              <w:ind w:left="228" w:right="0" w:firstLine="0"/>
              <w:jc w:val="left"/>
            </w:pPr>
            <w:r>
              <w:t>mediasi atas talian untuk mempermudah dan meningkatkan akses kepada sistem</w:t>
            </w:r>
            <w:r>
              <w:t xml:space="preserve"> penyelesaian pertikaian. </w:t>
            </w:r>
          </w:p>
          <w:p w14:paraId="6AC9F6C0" w14:textId="77777777" w:rsidR="003F6707" w:rsidRDefault="005A03FF">
            <w:pPr>
              <w:numPr>
                <w:ilvl w:val="0"/>
                <w:numId w:val="17"/>
              </w:numPr>
              <w:spacing w:after="0" w:line="259" w:lineRule="auto"/>
              <w:ind w:right="0" w:hanging="228"/>
              <w:jc w:val="left"/>
            </w:pPr>
            <w:r>
              <w:t xml:space="preserve">Proses pembayaran dan pemulangan deposit sekuriti yang lebih jelas dan terjamin.  </w:t>
            </w:r>
          </w:p>
        </w:tc>
        <w:tc>
          <w:tcPr>
            <w:tcW w:w="3547" w:type="dxa"/>
            <w:tcBorders>
              <w:top w:val="single" w:sz="4" w:space="0" w:color="000000"/>
              <w:left w:val="single" w:sz="4" w:space="0" w:color="000000"/>
              <w:bottom w:val="single" w:sz="4" w:space="0" w:color="000000"/>
              <w:right w:val="single" w:sz="4" w:space="0" w:color="000000"/>
            </w:tcBorders>
          </w:tcPr>
          <w:p w14:paraId="610C2201" w14:textId="77777777" w:rsidR="003F6707" w:rsidRDefault="003F6707">
            <w:pPr>
              <w:spacing w:after="160" w:line="259" w:lineRule="auto"/>
              <w:ind w:left="0" w:right="0" w:firstLine="0"/>
              <w:jc w:val="left"/>
            </w:pPr>
          </w:p>
        </w:tc>
      </w:tr>
      <w:tr w:rsidR="003F6707" w14:paraId="78877C71" w14:textId="77777777">
        <w:trPr>
          <w:trHeight w:val="3773"/>
        </w:trPr>
        <w:tc>
          <w:tcPr>
            <w:tcW w:w="2010" w:type="dxa"/>
            <w:tcBorders>
              <w:top w:val="single" w:sz="4" w:space="0" w:color="000000"/>
              <w:left w:val="single" w:sz="4" w:space="0" w:color="000000"/>
              <w:bottom w:val="single" w:sz="4" w:space="0" w:color="000000"/>
              <w:right w:val="single" w:sz="4" w:space="0" w:color="000000"/>
            </w:tcBorders>
          </w:tcPr>
          <w:p w14:paraId="62D00A2A" w14:textId="77777777" w:rsidR="003F6707" w:rsidRDefault="005A03FF">
            <w:pPr>
              <w:spacing w:after="16" w:line="259" w:lineRule="auto"/>
              <w:ind w:left="52" w:right="0" w:firstLine="0"/>
              <w:jc w:val="center"/>
            </w:pPr>
            <w:r>
              <w:t xml:space="preserve">Pengurusan </w:t>
            </w:r>
          </w:p>
          <w:p w14:paraId="6222D3FC" w14:textId="77777777" w:rsidR="003F6707" w:rsidRDefault="005A03FF">
            <w:pPr>
              <w:spacing w:after="0" w:line="259" w:lineRule="auto"/>
              <w:ind w:left="205" w:right="0" w:firstLine="0"/>
              <w:jc w:val="left"/>
            </w:pPr>
            <w:r>
              <w:t xml:space="preserve">Deposit Sekuriti </w:t>
            </w:r>
          </w:p>
        </w:tc>
        <w:tc>
          <w:tcPr>
            <w:tcW w:w="3548" w:type="dxa"/>
            <w:tcBorders>
              <w:top w:val="single" w:sz="4" w:space="0" w:color="000000"/>
              <w:left w:val="single" w:sz="4" w:space="0" w:color="000000"/>
              <w:bottom w:val="single" w:sz="4" w:space="0" w:color="000000"/>
              <w:right w:val="single" w:sz="4" w:space="0" w:color="000000"/>
            </w:tcBorders>
          </w:tcPr>
          <w:p w14:paraId="6D2B4582" w14:textId="77777777" w:rsidR="003F6707" w:rsidRDefault="005A03FF">
            <w:pPr>
              <w:numPr>
                <w:ilvl w:val="0"/>
                <w:numId w:val="18"/>
              </w:numPr>
              <w:spacing w:after="138" w:line="275" w:lineRule="auto"/>
              <w:ind w:right="340" w:hanging="228"/>
              <w:jc w:val="left"/>
            </w:pPr>
            <w:r>
              <w:t xml:space="preserve">Sistem mendeposit, pengeluaran dan tuntutan deposit sekuriti yang lebih efisyen.  </w:t>
            </w:r>
          </w:p>
          <w:p w14:paraId="301679B3" w14:textId="77777777" w:rsidR="003F6707" w:rsidRDefault="005A03FF">
            <w:pPr>
              <w:numPr>
                <w:ilvl w:val="0"/>
                <w:numId w:val="18"/>
              </w:numPr>
              <w:spacing w:after="0" w:line="259" w:lineRule="auto"/>
              <w:ind w:right="340" w:hanging="228"/>
              <w:jc w:val="left"/>
            </w:pPr>
            <w:r>
              <w:t>Jumlah faedah yang terkumpul dalam akaun deposit boleh digunakan untuk menampung kos operasi penubuhan Pejabat Pengawal Sewaan Kediaman dan tribunal serta kos penyelenggaraa</w:t>
            </w:r>
            <w:r>
              <w:t xml:space="preserve">n pangkalan data sewaan kediaman. </w:t>
            </w:r>
          </w:p>
        </w:tc>
        <w:tc>
          <w:tcPr>
            <w:tcW w:w="3547" w:type="dxa"/>
            <w:tcBorders>
              <w:top w:val="single" w:sz="4" w:space="0" w:color="000000"/>
              <w:left w:val="single" w:sz="4" w:space="0" w:color="000000"/>
              <w:bottom w:val="single" w:sz="4" w:space="0" w:color="000000"/>
              <w:right w:val="single" w:sz="4" w:space="0" w:color="000000"/>
            </w:tcBorders>
          </w:tcPr>
          <w:p w14:paraId="69478A09" w14:textId="77777777" w:rsidR="003F6707" w:rsidRDefault="005A03FF">
            <w:pPr>
              <w:spacing w:after="0" w:line="259" w:lineRule="auto"/>
              <w:ind w:left="228" w:right="0" w:hanging="228"/>
              <w:jc w:val="left"/>
            </w:pPr>
            <w:r>
              <w:rPr>
                <w:rFonts w:ascii="Segoe UI Symbol" w:eastAsia="Segoe UI Symbol" w:hAnsi="Segoe UI Symbol" w:cs="Segoe UI Symbol"/>
              </w:rPr>
              <w:t></w:t>
            </w:r>
            <w:r>
              <w:t xml:space="preserve"> Penubuhan sistem pengurusan deposit sekuriti.  </w:t>
            </w:r>
          </w:p>
        </w:tc>
      </w:tr>
      <w:tr w:rsidR="003F6707" w14:paraId="51AF30AC" w14:textId="77777777">
        <w:trPr>
          <w:trHeight w:val="898"/>
        </w:trPr>
        <w:tc>
          <w:tcPr>
            <w:tcW w:w="2010" w:type="dxa"/>
            <w:tcBorders>
              <w:top w:val="single" w:sz="4" w:space="0" w:color="000000"/>
              <w:left w:val="single" w:sz="4" w:space="0" w:color="000000"/>
              <w:bottom w:val="single" w:sz="4" w:space="0" w:color="000000"/>
              <w:right w:val="single" w:sz="4" w:space="0" w:color="000000"/>
            </w:tcBorders>
          </w:tcPr>
          <w:p w14:paraId="00BE00F4" w14:textId="77777777" w:rsidR="003F6707" w:rsidRDefault="005A03FF">
            <w:pPr>
              <w:spacing w:after="0" w:line="259" w:lineRule="auto"/>
              <w:ind w:left="272" w:right="0" w:firstLine="0"/>
              <w:jc w:val="left"/>
            </w:pPr>
            <w:r>
              <w:t xml:space="preserve">Ejen Hartanah </w:t>
            </w:r>
          </w:p>
        </w:tc>
        <w:tc>
          <w:tcPr>
            <w:tcW w:w="3548" w:type="dxa"/>
            <w:tcBorders>
              <w:top w:val="single" w:sz="4" w:space="0" w:color="000000"/>
              <w:left w:val="single" w:sz="4" w:space="0" w:color="000000"/>
              <w:bottom w:val="single" w:sz="4" w:space="0" w:color="000000"/>
              <w:right w:val="single" w:sz="4" w:space="0" w:color="000000"/>
            </w:tcBorders>
          </w:tcPr>
          <w:p w14:paraId="14373489" w14:textId="77777777" w:rsidR="003F6707" w:rsidRDefault="005A03FF">
            <w:pPr>
              <w:spacing w:after="0" w:line="259" w:lineRule="auto"/>
              <w:ind w:left="228" w:right="103" w:hanging="228"/>
            </w:pPr>
            <w:r>
              <w:rPr>
                <w:rFonts w:ascii="Segoe UI Symbol" w:eastAsia="Segoe UI Symbol" w:hAnsi="Segoe UI Symbol" w:cs="Segoe UI Symbol"/>
              </w:rPr>
              <w:t></w:t>
            </w:r>
            <w:r>
              <w:t xml:space="preserve"> Penglibatan Ejen Hartanah  dikawal selia bawah Akta 242 dan Badan Professional, iaitu </w:t>
            </w:r>
          </w:p>
        </w:tc>
        <w:tc>
          <w:tcPr>
            <w:tcW w:w="3547" w:type="dxa"/>
            <w:tcBorders>
              <w:top w:val="single" w:sz="4" w:space="0" w:color="000000"/>
              <w:left w:val="single" w:sz="4" w:space="0" w:color="000000"/>
              <w:bottom w:val="single" w:sz="4" w:space="0" w:color="000000"/>
              <w:right w:val="single" w:sz="4" w:space="0" w:color="000000"/>
            </w:tcBorders>
          </w:tcPr>
          <w:p w14:paraId="24E71F79" w14:textId="77777777" w:rsidR="003F6707" w:rsidRDefault="005A03FF">
            <w:pPr>
              <w:spacing w:after="0" w:line="259" w:lineRule="auto"/>
              <w:ind w:left="0" w:right="0" w:firstLine="0"/>
              <w:jc w:val="left"/>
            </w:pPr>
            <w:r>
              <w:rPr>
                <w:rFonts w:ascii="Segoe UI Symbol" w:eastAsia="Segoe UI Symbol" w:hAnsi="Segoe UI Symbol" w:cs="Segoe UI Symbol"/>
              </w:rPr>
              <w:t></w:t>
            </w:r>
            <w:r>
              <w:t xml:space="preserve"> Tiada </w:t>
            </w:r>
          </w:p>
        </w:tc>
      </w:tr>
      <w:tr w:rsidR="003F6707" w14:paraId="1998DD52" w14:textId="77777777">
        <w:trPr>
          <w:trHeight w:val="591"/>
        </w:trPr>
        <w:tc>
          <w:tcPr>
            <w:tcW w:w="2010" w:type="dxa"/>
            <w:tcBorders>
              <w:top w:val="single" w:sz="4" w:space="0" w:color="000000"/>
              <w:left w:val="single" w:sz="4" w:space="0" w:color="000000"/>
              <w:bottom w:val="single" w:sz="4" w:space="0" w:color="000000"/>
              <w:right w:val="single" w:sz="4" w:space="0" w:color="000000"/>
            </w:tcBorders>
            <w:shd w:val="clear" w:color="auto" w:fill="D9D9D9"/>
          </w:tcPr>
          <w:p w14:paraId="48EB1229" w14:textId="77777777" w:rsidR="003F6707" w:rsidRDefault="005A03FF">
            <w:pPr>
              <w:spacing w:after="0" w:line="259" w:lineRule="auto"/>
              <w:ind w:left="0" w:right="0" w:firstLine="0"/>
              <w:jc w:val="center"/>
            </w:pPr>
            <w:r>
              <w:rPr>
                <w:b/>
              </w:rPr>
              <w:t xml:space="preserve">Pihak Berkepentingan </w:t>
            </w:r>
          </w:p>
        </w:tc>
        <w:tc>
          <w:tcPr>
            <w:tcW w:w="35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247E9D" w14:textId="77777777" w:rsidR="003F6707" w:rsidRDefault="005A03FF">
            <w:pPr>
              <w:spacing w:after="0" w:line="259" w:lineRule="auto"/>
              <w:ind w:left="0" w:right="126" w:firstLine="0"/>
              <w:jc w:val="center"/>
            </w:pPr>
            <w:r>
              <w:rPr>
                <w:b/>
              </w:rPr>
              <w:t xml:space="preserve">Kekuatan </w:t>
            </w:r>
          </w:p>
        </w:tc>
        <w:tc>
          <w:tcPr>
            <w:tcW w:w="3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1A576D" w14:textId="77777777" w:rsidR="003F6707" w:rsidRDefault="005A03FF">
            <w:pPr>
              <w:spacing w:after="0" w:line="259" w:lineRule="auto"/>
              <w:ind w:left="0" w:right="122" w:firstLine="0"/>
              <w:jc w:val="center"/>
            </w:pPr>
            <w:r>
              <w:rPr>
                <w:b/>
              </w:rPr>
              <w:t xml:space="preserve">Kelemahan </w:t>
            </w:r>
          </w:p>
        </w:tc>
      </w:tr>
      <w:tr w:rsidR="003F6707" w14:paraId="30B28F2E" w14:textId="77777777">
        <w:trPr>
          <w:trHeight w:val="2459"/>
        </w:trPr>
        <w:tc>
          <w:tcPr>
            <w:tcW w:w="2010" w:type="dxa"/>
            <w:tcBorders>
              <w:top w:val="single" w:sz="4" w:space="0" w:color="000000"/>
              <w:left w:val="single" w:sz="4" w:space="0" w:color="000000"/>
              <w:bottom w:val="single" w:sz="4" w:space="0" w:color="000000"/>
              <w:right w:val="single" w:sz="4" w:space="0" w:color="000000"/>
            </w:tcBorders>
          </w:tcPr>
          <w:p w14:paraId="186F5BD9" w14:textId="77777777" w:rsidR="003F6707" w:rsidRDefault="003F6707">
            <w:pPr>
              <w:spacing w:after="160" w:line="259" w:lineRule="auto"/>
              <w:ind w:left="0" w:right="0" w:firstLine="0"/>
              <w:jc w:val="left"/>
            </w:pPr>
          </w:p>
        </w:tc>
        <w:tc>
          <w:tcPr>
            <w:tcW w:w="3548" w:type="dxa"/>
            <w:tcBorders>
              <w:top w:val="single" w:sz="4" w:space="0" w:color="000000"/>
              <w:left w:val="single" w:sz="4" w:space="0" w:color="000000"/>
              <w:bottom w:val="single" w:sz="4" w:space="0" w:color="000000"/>
              <w:right w:val="single" w:sz="4" w:space="0" w:color="000000"/>
            </w:tcBorders>
          </w:tcPr>
          <w:p w14:paraId="03234B22" w14:textId="77777777" w:rsidR="003F6707" w:rsidRDefault="005A03FF">
            <w:pPr>
              <w:spacing w:after="16" w:line="259" w:lineRule="auto"/>
              <w:ind w:left="0" w:right="61" w:firstLine="0"/>
              <w:jc w:val="right"/>
            </w:pPr>
            <w:r>
              <w:rPr>
                <w:color w:val="2C2C2C"/>
              </w:rPr>
              <w:t xml:space="preserve">Lembaga Penilai, Pentaksir, </w:t>
            </w:r>
          </w:p>
          <w:p w14:paraId="7C060CC6" w14:textId="77777777" w:rsidR="003F6707" w:rsidRDefault="005A03FF">
            <w:pPr>
              <w:spacing w:after="0" w:line="275" w:lineRule="auto"/>
              <w:ind w:left="164" w:right="58" w:firstLine="0"/>
            </w:pPr>
            <w:r>
              <w:rPr>
                <w:color w:val="2C2C2C"/>
              </w:rPr>
              <w:t xml:space="preserve">Ejen Harta Tanah Dan Pengurus Harta (LPPEH) (BOVAEA), badan yang ditugaskan dengan pengawalan Penilai, Pentaksir, Ejen serta Pengurus Harta Tanah di </w:t>
            </w:r>
          </w:p>
          <w:p w14:paraId="0F24F555" w14:textId="77777777" w:rsidR="003F6707" w:rsidRDefault="005A03FF">
            <w:pPr>
              <w:spacing w:after="0" w:line="259" w:lineRule="auto"/>
              <w:ind w:left="164" w:right="0" w:firstLine="0"/>
              <w:jc w:val="left"/>
            </w:pPr>
            <w:r>
              <w:rPr>
                <w:color w:val="2C2C2C"/>
              </w:rPr>
              <w:t>Malaysia.</w:t>
            </w:r>
            <w:r>
              <w:t xml:space="preserve"> </w:t>
            </w:r>
          </w:p>
        </w:tc>
        <w:tc>
          <w:tcPr>
            <w:tcW w:w="3547" w:type="dxa"/>
            <w:tcBorders>
              <w:top w:val="single" w:sz="4" w:space="0" w:color="000000"/>
              <w:left w:val="single" w:sz="4" w:space="0" w:color="000000"/>
              <w:bottom w:val="single" w:sz="4" w:space="0" w:color="000000"/>
              <w:right w:val="single" w:sz="4" w:space="0" w:color="000000"/>
            </w:tcBorders>
          </w:tcPr>
          <w:p w14:paraId="17E46991" w14:textId="77777777" w:rsidR="003F6707" w:rsidRDefault="003F6707">
            <w:pPr>
              <w:spacing w:after="160" w:line="259" w:lineRule="auto"/>
              <w:ind w:left="0" w:right="0" w:firstLine="0"/>
              <w:jc w:val="left"/>
            </w:pPr>
          </w:p>
        </w:tc>
      </w:tr>
    </w:tbl>
    <w:p w14:paraId="4D2BB7B2" w14:textId="77777777" w:rsidR="003F6707" w:rsidRDefault="005A03FF">
      <w:pPr>
        <w:spacing w:after="137" w:line="259" w:lineRule="auto"/>
        <w:ind w:left="2859" w:right="0" w:firstLine="0"/>
        <w:jc w:val="left"/>
      </w:pPr>
      <w:r>
        <w:rPr>
          <w:b/>
        </w:rPr>
        <w:t xml:space="preserve"> </w:t>
      </w:r>
    </w:p>
    <w:p w14:paraId="2132F54B" w14:textId="77777777" w:rsidR="003F6707" w:rsidRDefault="005A03FF">
      <w:pPr>
        <w:pStyle w:val="Heading1"/>
        <w:spacing w:after="9"/>
        <w:ind w:left="24"/>
      </w:pPr>
      <w:r>
        <w:rPr>
          <w:rFonts w:ascii="Calibri" w:eastAsia="Calibri" w:hAnsi="Calibri" w:cs="Calibri"/>
          <w:noProof/>
        </w:rPr>
        <mc:AlternateContent>
          <mc:Choice Requires="wpg">
            <w:drawing>
              <wp:anchor distT="0" distB="0" distL="114300" distR="114300" simplePos="0" relativeHeight="251707392" behindDoc="0" locked="0" layoutInCell="1" allowOverlap="1" wp14:anchorId="17993172" wp14:editId="6B0AA925">
                <wp:simplePos x="0" y="0"/>
                <wp:positionH relativeFrom="page">
                  <wp:posOffset>304800</wp:posOffset>
                </wp:positionH>
                <wp:positionV relativeFrom="page">
                  <wp:posOffset>310896</wp:posOffset>
                </wp:positionV>
                <wp:extent cx="6096" cy="10073640"/>
                <wp:effectExtent l="0" t="0" r="0" b="0"/>
                <wp:wrapSquare wrapText="bothSides"/>
                <wp:docPr id="131341" name="Group 131341"/>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58" name="Shape 15925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1341" style="width:0.48pt;height:793.2pt;position:absolute;mso-position-horizontal-relative:page;mso-position-horizontal:absolute;margin-left:24pt;mso-position-vertical-relative:page;margin-top:24.48pt;" coordsize="60,100736">
                <v:shape id="Shape 15925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08416" behindDoc="0" locked="0" layoutInCell="1" allowOverlap="1" wp14:anchorId="1307DC44" wp14:editId="2F99DEDE">
                <wp:simplePos x="0" y="0"/>
                <wp:positionH relativeFrom="page">
                  <wp:posOffset>7246620</wp:posOffset>
                </wp:positionH>
                <wp:positionV relativeFrom="page">
                  <wp:posOffset>310896</wp:posOffset>
                </wp:positionV>
                <wp:extent cx="6097" cy="10073640"/>
                <wp:effectExtent l="0" t="0" r="0" b="0"/>
                <wp:wrapSquare wrapText="bothSides"/>
                <wp:docPr id="131342" name="Group 131342"/>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60" name="Shape 15926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1342" style="width:0.480042pt;height:793.2pt;position:absolute;mso-position-horizontal-relative:page;mso-position-horizontal:absolute;margin-left:570.6pt;mso-position-vertical-relative:page;margin-top:24.48pt;" coordsize="60,100736">
                <v:shape id="Shape 15926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Opsyen 3 – </w:t>
      </w:r>
      <w:r>
        <w:t>Kawal Selia dengan Sendiri (</w:t>
      </w:r>
      <w:r>
        <w:rPr>
          <w:i/>
        </w:rPr>
        <w:t>Self Regulation</w:t>
      </w:r>
      <w:r>
        <w:t xml:space="preserve">) </w:t>
      </w:r>
    </w:p>
    <w:tbl>
      <w:tblPr>
        <w:tblStyle w:val="TableGrid"/>
        <w:tblW w:w="9105" w:type="dxa"/>
        <w:tblInd w:w="6" w:type="dxa"/>
        <w:tblCellMar>
          <w:top w:w="5" w:type="dxa"/>
          <w:left w:w="107" w:type="dxa"/>
          <w:bottom w:w="0" w:type="dxa"/>
          <w:right w:w="48" w:type="dxa"/>
        </w:tblCellMar>
        <w:tblLook w:val="04A0" w:firstRow="1" w:lastRow="0" w:firstColumn="1" w:lastColumn="0" w:noHBand="0" w:noVBand="1"/>
      </w:tblPr>
      <w:tblGrid>
        <w:gridCol w:w="1980"/>
        <w:gridCol w:w="3564"/>
        <w:gridCol w:w="3561"/>
      </w:tblGrid>
      <w:tr w:rsidR="003F6707" w14:paraId="10CA4EF2" w14:textId="77777777">
        <w:trPr>
          <w:trHeight w:val="590"/>
        </w:trPr>
        <w:tc>
          <w:tcPr>
            <w:tcW w:w="1979" w:type="dxa"/>
            <w:tcBorders>
              <w:top w:val="single" w:sz="4" w:space="0" w:color="000000"/>
              <w:left w:val="single" w:sz="4" w:space="0" w:color="000000"/>
              <w:bottom w:val="single" w:sz="4" w:space="0" w:color="000000"/>
              <w:right w:val="single" w:sz="4" w:space="0" w:color="000000"/>
            </w:tcBorders>
            <w:shd w:val="clear" w:color="auto" w:fill="D9D9D9"/>
          </w:tcPr>
          <w:p w14:paraId="3AF8F89E" w14:textId="77777777" w:rsidR="003F6707" w:rsidRDefault="005A03FF">
            <w:pPr>
              <w:spacing w:after="0" w:line="259" w:lineRule="auto"/>
              <w:ind w:left="0" w:right="0" w:firstLine="0"/>
              <w:jc w:val="center"/>
            </w:pPr>
            <w:r>
              <w:rPr>
                <w:b/>
              </w:rPr>
              <w:t xml:space="preserve">Pihak Berkepentingan </w:t>
            </w:r>
          </w:p>
        </w:tc>
        <w:tc>
          <w:tcPr>
            <w:tcW w:w="35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668BFA" w14:textId="77777777" w:rsidR="003F6707" w:rsidRDefault="005A03FF">
            <w:pPr>
              <w:spacing w:after="0" w:line="259" w:lineRule="auto"/>
              <w:ind w:left="0" w:right="58" w:firstLine="0"/>
              <w:jc w:val="center"/>
            </w:pPr>
            <w:r>
              <w:rPr>
                <w:b/>
              </w:rPr>
              <w:t xml:space="preserve">Kekuatan </w:t>
            </w:r>
          </w:p>
        </w:tc>
        <w:tc>
          <w:tcPr>
            <w:tcW w:w="35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14FA13" w14:textId="77777777" w:rsidR="003F6707" w:rsidRDefault="005A03FF">
            <w:pPr>
              <w:spacing w:after="0" w:line="259" w:lineRule="auto"/>
              <w:ind w:left="0" w:right="56" w:firstLine="0"/>
              <w:jc w:val="center"/>
            </w:pPr>
            <w:r>
              <w:rPr>
                <w:b/>
              </w:rPr>
              <w:t xml:space="preserve">Kelemahan </w:t>
            </w:r>
          </w:p>
        </w:tc>
      </w:tr>
      <w:tr w:rsidR="003F6707" w14:paraId="6287238D" w14:textId="77777777">
        <w:trPr>
          <w:trHeight w:val="3482"/>
        </w:trPr>
        <w:tc>
          <w:tcPr>
            <w:tcW w:w="1979" w:type="dxa"/>
            <w:tcBorders>
              <w:top w:val="single" w:sz="4" w:space="0" w:color="000000"/>
              <w:left w:val="single" w:sz="4" w:space="0" w:color="000000"/>
              <w:bottom w:val="single" w:sz="4" w:space="0" w:color="000000"/>
              <w:right w:val="single" w:sz="4" w:space="0" w:color="000000"/>
            </w:tcBorders>
          </w:tcPr>
          <w:p w14:paraId="3C435B8D" w14:textId="77777777" w:rsidR="003F6707" w:rsidRDefault="005A03FF">
            <w:pPr>
              <w:spacing w:after="0" w:line="259" w:lineRule="auto"/>
              <w:ind w:left="0" w:right="0" w:firstLine="0"/>
            </w:pPr>
            <w:r>
              <w:t xml:space="preserve">Pemilik Kediaman </w:t>
            </w:r>
          </w:p>
        </w:tc>
        <w:tc>
          <w:tcPr>
            <w:tcW w:w="3564" w:type="dxa"/>
            <w:tcBorders>
              <w:top w:val="single" w:sz="4" w:space="0" w:color="000000"/>
              <w:left w:val="single" w:sz="4" w:space="0" w:color="000000"/>
              <w:bottom w:val="single" w:sz="4" w:space="0" w:color="000000"/>
              <w:right w:val="single" w:sz="4" w:space="0" w:color="000000"/>
            </w:tcBorders>
          </w:tcPr>
          <w:p w14:paraId="7F1C0E8E" w14:textId="77777777" w:rsidR="003F6707" w:rsidRDefault="005A03FF">
            <w:pPr>
              <w:spacing w:after="118" w:line="277" w:lineRule="auto"/>
              <w:ind w:left="229" w:right="0" w:hanging="228"/>
              <w:jc w:val="left"/>
            </w:pPr>
            <w:r>
              <w:rPr>
                <w:rFonts w:ascii="Segoe UI Symbol" w:eastAsia="Segoe UI Symbol" w:hAnsi="Segoe UI Symbol" w:cs="Segoe UI Symbol"/>
              </w:rPr>
              <w:t></w:t>
            </w:r>
            <w:r>
              <w:t xml:space="preserve"> Kuasa untuk menetapkan terma dan syarat-syarat yang diinginkan ke atas Penyewa. </w:t>
            </w:r>
          </w:p>
          <w:p w14:paraId="726751B9" w14:textId="77777777" w:rsidR="003F6707" w:rsidRDefault="005A03FF">
            <w:pPr>
              <w:spacing w:after="0" w:line="259" w:lineRule="auto"/>
              <w:ind w:left="1" w:right="0" w:firstLine="0"/>
              <w:jc w:val="left"/>
            </w:pPr>
            <w:r>
              <w:t xml:space="preserve"> </w:t>
            </w:r>
          </w:p>
        </w:tc>
        <w:tc>
          <w:tcPr>
            <w:tcW w:w="3561" w:type="dxa"/>
            <w:tcBorders>
              <w:top w:val="single" w:sz="4" w:space="0" w:color="000000"/>
              <w:left w:val="single" w:sz="4" w:space="0" w:color="000000"/>
              <w:bottom w:val="single" w:sz="4" w:space="0" w:color="000000"/>
              <w:right w:val="single" w:sz="4" w:space="0" w:color="000000"/>
            </w:tcBorders>
          </w:tcPr>
          <w:p w14:paraId="00B71508" w14:textId="77777777" w:rsidR="003F6707" w:rsidRDefault="005A03FF">
            <w:pPr>
              <w:numPr>
                <w:ilvl w:val="0"/>
                <w:numId w:val="19"/>
              </w:numPr>
              <w:spacing w:after="135" w:line="275" w:lineRule="auto"/>
              <w:ind w:right="10" w:hanging="228"/>
              <w:jc w:val="left"/>
            </w:pPr>
            <w:r>
              <w:t xml:space="preserve">Menghadapi masalah apabila Penyewa tidak bayar sewa atau melanggar syarat-syarat perjanjian sewaan sewaan kediaman, premis tidak dijaga dengan elok. </w:t>
            </w:r>
          </w:p>
          <w:p w14:paraId="0AAE79E6" w14:textId="77777777" w:rsidR="003F6707" w:rsidRDefault="005A03FF">
            <w:pPr>
              <w:numPr>
                <w:ilvl w:val="0"/>
                <w:numId w:val="19"/>
              </w:numPr>
              <w:spacing w:after="0" w:line="259" w:lineRule="auto"/>
              <w:ind w:right="10" w:hanging="228"/>
              <w:jc w:val="left"/>
            </w:pPr>
            <w:r>
              <w:t>Terpaksa mengambil tindakan di mahkamah sivil untuk mendapat remedi yang menelan belanja mahal dan kos yan</w:t>
            </w:r>
            <w:r>
              <w:t xml:space="preserve">g tinggi. </w:t>
            </w:r>
          </w:p>
        </w:tc>
      </w:tr>
      <w:tr w:rsidR="003F6707" w14:paraId="23481042" w14:textId="77777777">
        <w:trPr>
          <w:trHeight w:val="3190"/>
        </w:trPr>
        <w:tc>
          <w:tcPr>
            <w:tcW w:w="1979" w:type="dxa"/>
            <w:tcBorders>
              <w:top w:val="single" w:sz="4" w:space="0" w:color="000000"/>
              <w:left w:val="single" w:sz="4" w:space="0" w:color="000000"/>
              <w:bottom w:val="single" w:sz="4" w:space="0" w:color="000000"/>
              <w:right w:val="single" w:sz="4" w:space="0" w:color="000000"/>
            </w:tcBorders>
          </w:tcPr>
          <w:p w14:paraId="756BCA00" w14:textId="77777777" w:rsidR="003F6707" w:rsidRDefault="005A03FF">
            <w:pPr>
              <w:spacing w:after="0" w:line="259" w:lineRule="auto"/>
              <w:ind w:left="0" w:right="62" w:firstLine="0"/>
              <w:jc w:val="center"/>
            </w:pPr>
            <w:r>
              <w:t xml:space="preserve">Penyewa </w:t>
            </w:r>
          </w:p>
        </w:tc>
        <w:tc>
          <w:tcPr>
            <w:tcW w:w="3564" w:type="dxa"/>
            <w:tcBorders>
              <w:top w:val="single" w:sz="4" w:space="0" w:color="000000"/>
              <w:left w:val="single" w:sz="4" w:space="0" w:color="000000"/>
              <w:bottom w:val="single" w:sz="4" w:space="0" w:color="000000"/>
              <w:right w:val="single" w:sz="4" w:space="0" w:color="000000"/>
            </w:tcBorders>
          </w:tcPr>
          <w:p w14:paraId="43314834" w14:textId="77777777" w:rsidR="003F6707" w:rsidRDefault="005A03FF">
            <w:pPr>
              <w:spacing w:after="0" w:line="259" w:lineRule="auto"/>
              <w:ind w:left="229" w:right="0" w:hanging="228"/>
              <w:jc w:val="left"/>
            </w:pPr>
            <w:r>
              <w:rPr>
                <w:rFonts w:ascii="Segoe UI Symbol" w:eastAsia="Segoe UI Symbol" w:hAnsi="Segoe UI Symbol" w:cs="Segoe UI Symbol"/>
              </w:rPr>
              <w:t></w:t>
            </w:r>
            <w:r>
              <w:t xml:space="preserve"> Ada kuasa untuk menawar syarat-syarat yang dikenakan oleh Pemilik Kediaman. </w:t>
            </w:r>
          </w:p>
        </w:tc>
        <w:tc>
          <w:tcPr>
            <w:tcW w:w="3561" w:type="dxa"/>
            <w:tcBorders>
              <w:top w:val="single" w:sz="4" w:space="0" w:color="000000"/>
              <w:left w:val="single" w:sz="4" w:space="0" w:color="000000"/>
              <w:bottom w:val="single" w:sz="4" w:space="0" w:color="000000"/>
              <w:right w:val="single" w:sz="4" w:space="0" w:color="000000"/>
            </w:tcBorders>
          </w:tcPr>
          <w:p w14:paraId="54ABC370" w14:textId="77777777" w:rsidR="003F6707" w:rsidRDefault="005A03FF">
            <w:pPr>
              <w:numPr>
                <w:ilvl w:val="0"/>
                <w:numId w:val="20"/>
              </w:numPr>
              <w:spacing w:after="135" w:line="275" w:lineRule="auto"/>
              <w:ind w:right="0" w:hanging="228"/>
              <w:jc w:val="left"/>
            </w:pPr>
            <w:r>
              <w:t xml:space="preserve">Menghadapi masalah apabila Pemilik Kediaman memaksa mengosongkan premis sewaan </w:t>
            </w:r>
            <w:r>
              <w:t xml:space="preserve">kediaman, menaikkan sewa secara mendadak, tidak menyelenggara premis. </w:t>
            </w:r>
          </w:p>
          <w:p w14:paraId="5C7583A4" w14:textId="77777777" w:rsidR="003F6707" w:rsidRDefault="005A03FF">
            <w:pPr>
              <w:numPr>
                <w:ilvl w:val="0"/>
                <w:numId w:val="20"/>
              </w:numPr>
              <w:spacing w:after="0" w:line="259" w:lineRule="auto"/>
              <w:ind w:right="0" w:hanging="228"/>
              <w:jc w:val="left"/>
            </w:pPr>
            <w:r>
              <w:t xml:space="preserve">Terpaksa menghadapi tindakan mahkamah yang menelan kos mahal dan perbelanjaan yang tinggi. </w:t>
            </w:r>
          </w:p>
        </w:tc>
      </w:tr>
    </w:tbl>
    <w:p w14:paraId="1EA47A1D" w14:textId="77777777" w:rsidR="003F6707" w:rsidRDefault="005A03FF">
      <w:pPr>
        <w:spacing w:after="0" w:line="259" w:lineRule="auto"/>
        <w:ind w:left="0" w:right="0" w:firstLine="0"/>
        <w:jc w:val="left"/>
      </w:pPr>
      <w:r>
        <w:rPr>
          <w:b/>
        </w:rPr>
        <w:t xml:space="preserve"> </w:t>
      </w:r>
    </w:p>
    <w:p w14:paraId="26ED5E9D" w14:textId="77777777" w:rsidR="003F6707" w:rsidRDefault="005A03FF">
      <w:pPr>
        <w:spacing w:after="0" w:line="259" w:lineRule="auto"/>
        <w:ind w:left="0" w:right="0" w:firstLine="0"/>
        <w:jc w:val="left"/>
      </w:pPr>
      <w:r>
        <w:rPr>
          <w:b/>
        </w:rPr>
        <w:t xml:space="preserve"> </w:t>
      </w:r>
    </w:p>
    <w:p w14:paraId="7B5369B9" w14:textId="77777777" w:rsidR="003F6707" w:rsidRDefault="005A03FF">
      <w:pPr>
        <w:pStyle w:val="Heading2"/>
        <w:tabs>
          <w:tab w:val="center" w:pos="833"/>
          <w:tab w:val="center" w:pos="4333"/>
        </w:tabs>
        <w:spacing w:after="116" w:line="250" w:lineRule="auto"/>
        <w:ind w:left="0" w:right="0" w:firstLine="0"/>
        <w:jc w:val="left"/>
      </w:pPr>
      <w:r>
        <w:rPr>
          <w:rFonts w:ascii="Calibri" w:eastAsia="Calibri" w:hAnsi="Calibri" w:cs="Calibri"/>
          <w:i w:val="0"/>
        </w:rPr>
        <w:tab/>
      </w:r>
      <w:r>
        <w:rPr>
          <w:i w:val="0"/>
        </w:rPr>
        <w:t xml:space="preserve">8.2 </w:t>
      </w:r>
      <w:r>
        <w:rPr>
          <w:i w:val="0"/>
        </w:rPr>
        <w:tab/>
      </w:r>
      <w:r>
        <w:rPr>
          <w:b/>
          <w:i w:val="0"/>
        </w:rPr>
        <w:t>Analisis Impak Kos dan Manfaat (</w:t>
      </w:r>
      <w:r>
        <w:rPr>
          <w:b/>
        </w:rPr>
        <w:t>Cost Benefit Analysis</w:t>
      </w:r>
      <w:r>
        <w:rPr>
          <w:b/>
          <w:i w:val="0"/>
        </w:rPr>
        <w:t xml:space="preserve">) </w:t>
      </w:r>
    </w:p>
    <w:p w14:paraId="4A0BE35B" w14:textId="77777777" w:rsidR="003F6707" w:rsidRDefault="005A03FF">
      <w:pPr>
        <w:spacing w:after="100" w:line="259" w:lineRule="auto"/>
        <w:ind w:left="1416" w:right="0" w:firstLine="0"/>
        <w:jc w:val="left"/>
      </w:pPr>
      <w:r>
        <w:rPr>
          <w:b/>
        </w:rPr>
        <w:t xml:space="preserve"> </w:t>
      </w:r>
    </w:p>
    <w:p w14:paraId="451DEB5B" w14:textId="77777777" w:rsidR="003F6707" w:rsidRDefault="005A03FF">
      <w:pPr>
        <w:ind w:left="1428" w:right="5"/>
      </w:pPr>
      <w:r>
        <w:t xml:space="preserve">Cadangan penggubalan Akta Sewaan Kediaman akan memberi impak kos kepada semua pihak terlibat. Berikut merupakan rangka kerja yang memberi gambaran menyeluruh aliran kos kesan penggubalan Akta Sewaan Kediaman. </w:t>
      </w:r>
    </w:p>
    <w:p w14:paraId="27DADEF9" w14:textId="77777777" w:rsidR="003F6707" w:rsidRDefault="005A03FF">
      <w:pPr>
        <w:ind w:left="1428" w:right="5"/>
      </w:pPr>
      <w:r>
        <w:t>Kos akan melibatkan penjawatan dan penubuhan p</w:t>
      </w:r>
      <w:r>
        <w:t xml:space="preserve">ejabat operasi, Tribunal dan Pengkalan Data.  </w:t>
      </w:r>
    </w:p>
    <w:p w14:paraId="12A8B2ED" w14:textId="77777777" w:rsidR="003F6707" w:rsidRDefault="005A03FF">
      <w:pPr>
        <w:spacing w:after="34" w:line="259" w:lineRule="auto"/>
        <w:ind w:left="712" w:right="0" w:firstLine="0"/>
        <w:jc w:val="left"/>
      </w:pPr>
      <w:r>
        <w:rPr>
          <w:rFonts w:ascii="Calibri" w:eastAsia="Calibri" w:hAnsi="Calibri" w:cs="Calibri"/>
          <w:noProof/>
        </w:rPr>
        <mc:AlternateContent>
          <mc:Choice Requires="wpg">
            <w:drawing>
              <wp:inline distT="0" distB="0" distL="0" distR="0" wp14:anchorId="3D07AD09" wp14:editId="6A86098F">
                <wp:extent cx="5259324" cy="2866787"/>
                <wp:effectExtent l="0" t="0" r="0" b="0"/>
                <wp:docPr id="137336" name="Group 137336"/>
                <wp:cNvGraphicFramePr/>
                <a:graphic xmlns:a="http://schemas.openxmlformats.org/drawingml/2006/main">
                  <a:graphicData uri="http://schemas.microsoft.com/office/word/2010/wordprocessingGroup">
                    <wpg:wgp>
                      <wpg:cNvGrpSpPr/>
                      <wpg:grpSpPr>
                        <a:xfrm>
                          <a:off x="0" y="0"/>
                          <a:ext cx="5259324" cy="2866787"/>
                          <a:chOff x="0" y="0"/>
                          <a:chExt cx="5259324" cy="2866787"/>
                        </a:xfrm>
                      </wpg:grpSpPr>
                      <wps:wsp>
                        <wps:cNvPr id="9008" name="Rectangle 9008"/>
                        <wps:cNvSpPr/>
                        <wps:spPr>
                          <a:xfrm>
                            <a:off x="462026" y="0"/>
                            <a:ext cx="51809" cy="207922"/>
                          </a:xfrm>
                          <a:prstGeom prst="rect">
                            <a:avLst/>
                          </a:prstGeom>
                          <a:ln>
                            <a:noFill/>
                          </a:ln>
                        </wps:spPr>
                        <wps:txbx>
                          <w:txbxContent>
                            <w:p w14:paraId="2EE6492A" w14:textId="77777777" w:rsidR="003F6707" w:rsidRDefault="005A03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196" name="Picture 9196"/>
                          <pic:cNvPicPr/>
                        </pic:nvPicPr>
                        <pic:blipFill>
                          <a:blip r:embed="rId136"/>
                          <a:stretch>
                            <a:fillRect/>
                          </a:stretch>
                        </pic:blipFill>
                        <pic:spPr>
                          <a:xfrm>
                            <a:off x="4572" y="257699"/>
                            <a:ext cx="5250181" cy="2604516"/>
                          </a:xfrm>
                          <a:prstGeom prst="rect">
                            <a:avLst/>
                          </a:prstGeom>
                        </pic:spPr>
                      </pic:pic>
                      <wps:wsp>
                        <wps:cNvPr id="9197" name="Shape 9197"/>
                        <wps:cNvSpPr/>
                        <wps:spPr>
                          <a:xfrm>
                            <a:off x="0" y="253126"/>
                            <a:ext cx="5259324" cy="2613660"/>
                          </a:xfrm>
                          <a:custGeom>
                            <a:avLst/>
                            <a:gdLst/>
                            <a:ahLst/>
                            <a:cxnLst/>
                            <a:rect l="0" t="0" r="0" b="0"/>
                            <a:pathLst>
                              <a:path w="5259324" h="2613660">
                                <a:moveTo>
                                  <a:pt x="0" y="2613660"/>
                                </a:moveTo>
                                <a:lnTo>
                                  <a:pt x="5259324" y="2613660"/>
                                </a:lnTo>
                                <a:lnTo>
                                  <a:pt x="52593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7336" style="width:414.12pt;height:225.731pt;mso-position-horizontal-relative:char;mso-position-vertical-relative:line" coordsize="52593,28667">
                <v:rect id="Rectangle 9008" style="position:absolute;width:518;height:2079;left:4620;top:0;" filled="f" stroked="f">
                  <v:textbox inset="0,0,0,0">
                    <w:txbxContent>
                      <w:p>
                        <w:pPr>
                          <w:spacing w:before="0" w:after="160" w:line="259" w:lineRule="auto"/>
                          <w:ind w:left="0" w:right="0" w:firstLine="0"/>
                          <w:jc w:val="left"/>
                        </w:pPr>
                        <w:r>
                          <w:rPr/>
                          <w:t xml:space="preserve"> </w:t>
                        </w:r>
                      </w:p>
                    </w:txbxContent>
                  </v:textbox>
                </v:rect>
                <v:shape id="Picture 9196" style="position:absolute;width:52501;height:26045;left:45;top:2576;" filled="f">
                  <v:imagedata r:id="rId137"/>
                </v:shape>
                <v:shape id="Shape 9197" style="position:absolute;width:52593;height:26136;left:0;top:2531;" coordsize="5259324,2613660" path="m0,2613660l5259324,2613660l5259324,0l0,0x">
                  <v:stroke weight="0.72pt" endcap="flat" joinstyle="round" on="true" color="#000000"/>
                  <v:fill on="false" color="#000000" opacity="0"/>
                </v:shape>
              </v:group>
            </w:pict>
          </mc:Fallback>
        </mc:AlternateContent>
      </w:r>
    </w:p>
    <w:p w14:paraId="6CE4F7F9" w14:textId="77777777" w:rsidR="003F6707" w:rsidRDefault="005A03FF">
      <w:pPr>
        <w:spacing w:after="106" w:line="259" w:lineRule="auto"/>
        <w:ind w:right="50"/>
        <w:jc w:val="right"/>
      </w:pPr>
      <w:r>
        <w:rPr>
          <w:b/>
        </w:rPr>
        <w:t>Rajah 8.1</w:t>
      </w:r>
      <w:r>
        <w:t>: Rangka Kerja aliran sumber wang masuk dan keluar bagi Opsyen 2</w:t>
      </w:r>
      <w:r>
        <w:rPr>
          <w:color w:val="1F497D"/>
        </w:rPr>
        <w:t xml:space="preserve"> </w:t>
      </w:r>
    </w:p>
    <w:p w14:paraId="270A0F68" w14:textId="77777777" w:rsidR="003F6707" w:rsidRDefault="005A03FF">
      <w:pPr>
        <w:spacing w:after="105" w:line="259" w:lineRule="auto"/>
        <w:ind w:left="1389" w:right="0"/>
        <w:jc w:val="center"/>
      </w:pPr>
      <w:r>
        <w:rPr>
          <w:i/>
        </w:rPr>
        <w:t xml:space="preserve">Sumber: Dapatan Kajian RTA (2021) </w:t>
      </w:r>
    </w:p>
    <w:p w14:paraId="47FDDDAD" w14:textId="77777777" w:rsidR="003F6707" w:rsidRDefault="005A03FF">
      <w:pPr>
        <w:spacing w:after="225" w:line="259" w:lineRule="auto"/>
        <w:ind w:left="0" w:right="0" w:firstLine="0"/>
        <w:jc w:val="right"/>
      </w:pPr>
      <w:r>
        <w:t xml:space="preserve"> </w:t>
      </w:r>
    </w:p>
    <w:p w14:paraId="712E07F7" w14:textId="77777777" w:rsidR="003F6707" w:rsidRDefault="005A03FF">
      <w:pPr>
        <w:spacing w:after="120"/>
        <w:ind w:left="1428" w:right="5"/>
      </w:pPr>
      <w:r>
        <w:rPr>
          <w:rFonts w:ascii="Calibri" w:eastAsia="Calibri" w:hAnsi="Calibri" w:cs="Calibri"/>
          <w:noProof/>
        </w:rPr>
        <mc:AlternateContent>
          <mc:Choice Requires="wpg">
            <w:drawing>
              <wp:anchor distT="0" distB="0" distL="114300" distR="114300" simplePos="0" relativeHeight="251709440" behindDoc="0" locked="0" layoutInCell="1" allowOverlap="1" wp14:anchorId="3329A43E" wp14:editId="5F8EAA93">
                <wp:simplePos x="0" y="0"/>
                <wp:positionH relativeFrom="page">
                  <wp:posOffset>304800</wp:posOffset>
                </wp:positionH>
                <wp:positionV relativeFrom="page">
                  <wp:posOffset>310896</wp:posOffset>
                </wp:positionV>
                <wp:extent cx="6096" cy="10073640"/>
                <wp:effectExtent l="0" t="0" r="0" b="0"/>
                <wp:wrapSquare wrapText="bothSides"/>
                <wp:docPr id="137337" name="Group 137337"/>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62" name="Shape 15926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337" style="width:0.48pt;height:793.2pt;position:absolute;mso-position-horizontal-relative:page;mso-position-horizontal:absolute;margin-left:24pt;mso-position-vertical-relative:page;margin-top:24.48pt;" coordsize="60,100736">
                <v:shape id="Shape 159263" style="position:absolute;width:91;height:100736;left:0;top:0;" coordsize="9144,10073640" path="m0,0l9144,0l9144,10073640l0,10073640l0,0">
                  <v:stroke weight="0pt" endcap="flat" joinstyle="round"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10464" behindDoc="0" locked="0" layoutInCell="1" allowOverlap="1" wp14:anchorId="7F32B140" wp14:editId="56C6DB03">
                <wp:simplePos x="0" y="0"/>
                <wp:positionH relativeFrom="page">
                  <wp:posOffset>7246620</wp:posOffset>
                </wp:positionH>
                <wp:positionV relativeFrom="page">
                  <wp:posOffset>310896</wp:posOffset>
                </wp:positionV>
                <wp:extent cx="6097" cy="10073640"/>
                <wp:effectExtent l="0" t="0" r="0" b="0"/>
                <wp:wrapSquare wrapText="bothSides"/>
                <wp:docPr id="137338" name="Group 137338"/>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64" name="Shape 15926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338" style="width:0.480042pt;height:793.2pt;position:absolute;mso-position-horizontal-relative:page;mso-position-horizontal:absolute;margin-left:570.6pt;mso-position-vertical-relative:page;margin-top:24.48pt;" coordsize="60,100736">
                <v:shape id="Shape 159265" style="position:absolute;width:91;height:100736;left:0;top:0;" coordsize="9144,10073640" path="m0,0l9144,0l9144,10073640l0,10073640l0,0">
                  <v:stroke weight="0pt" endcap="flat" joinstyle="round" on="false" color="#000000" opacity="0"/>
                  <v:fill on="true" color="#000000"/>
                </v:shape>
                <w10:wrap type="square"/>
              </v:group>
            </w:pict>
          </mc:Fallback>
        </mc:AlternateContent>
      </w:r>
      <w:r>
        <w:t xml:space="preserve">RUU Sewaan Kediaman memperkenalkan sistem pengurusan deposit sekuriti secara berpusat di bawah agensi kerajaan supaya menyediakan pengurusan yang lebih professional dan efisien.  </w:t>
      </w:r>
    </w:p>
    <w:p w14:paraId="0DF491EF" w14:textId="77777777" w:rsidR="003F6707" w:rsidRDefault="005A03FF">
      <w:pPr>
        <w:spacing w:after="118"/>
        <w:ind w:left="1428" w:right="5"/>
      </w:pPr>
      <w:r>
        <w:t>Berdasarkan data NAPIC (2020), anggaran sebanyak 65% kediaman dimiliki manak</w:t>
      </w:r>
      <w:r>
        <w:t xml:space="preserve">ala stok kediaman dalam pasaran sewaan adalah adalah 35%. Peratusan populasi yang menyewa akan meningkat memandangkan harga rumah yang semakin tinggi terutamanya di kawasan bandar dan pinggir bandar. </w:t>
      </w:r>
    </w:p>
    <w:p w14:paraId="7A8F3365" w14:textId="77777777" w:rsidR="003F6707" w:rsidRDefault="005A03FF">
      <w:pPr>
        <w:spacing w:after="103" w:line="259" w:lineRule="auto"/>
        <w:ind w:left="0" w:right="0" w:firstLine="0"/>
        <w:jc w:val="left"/>
      </w:pPr>
      <w:r>
        <w:t xml:space="preserve"> </w:t>
      </w:r>
    </w:p>
    <w:p w14:paraId="62B3A506" w14:textId="77777777" w:rsidR="003F6707" w:rsidRDefault="005A03FF">
      <w:pPr>
        <w:spacing w:line="259" w:lineRule="auto"/>
        <w:ind w:left="24" w:right="5"/>
      </w:pPr>
      <w:r>
        <w:rPr>
          <w:b/>
        </w:rPr>
        <w:t>Jadual 8.1</w:t>
      </w:r>
      <w:r>
        <w:t>: Anggaran Jumlah Deposit Sekuriti terkumpu</w:t>
      </w:r>
      <w:r>
        <w:t xml:space="preserve">l untuk sektor kediaman formal </w:t>
      </w:r>
    </w:p>
    <w:p w14:paraId="20CEB06C" w14:textId="77777777" w:rsidR="003F6707" w:rsidRDefault="005A03FF">
      <w:pPr>
        <w:spacing w:after="0" w:line="259" w:lineRule="auto"/>
        <w:ind w:left="0" w:right="0" w:firstLine="0"/>
        <w:jc w:val="left"/>
      </w:pPr>
      <w:r>
        <w:t xml:space="preserve"> </w:t>
      </w:r>
    </w:p>
    <w:tbl>
      <w:tblPr>
        <w:tblStyle w:val="TableGrid"/>
        <w:tblW w:w="8239" w:type="dxa"/>
        <w:tblInd w:w="872" w:type="dxa"/>
        <w:tblCellMar>
          <w:top w:w="15" w:type="dxa"/>
          <w:left w:w="108" w:type="dxa"/>
          <w:bottom w:w="0" w:type="dxa"/>
          <w:right w:w="45" w:type="dxa"/>
        </w:tblCellMar>
        <w:tblLook w:val="04A0" w:firstRow="1" w:lastRow="0" w:firstColumn="1" w:lastColumn="0" w:noHBand="0" w:noVBand="1"/>
      </w:tblPr>
      <w:tblGrid>
        <w:gridCol w:w="5923"/>
        <w:gridCol w:w="658"/>
        <w:gridCol w:w="1658"/>
      </w:tblGrid>
      <w:tr w:rsidR="003F6707" w14:paraId="78651BD3" w14:textId="77777777">
        <w:trPr>
          <w:trHeight w:val="319"/>
        </w:trPr>
        <w:tc>
          <w:tcPr>
            <w:tcW w:w="5924" w:type="dxa"/>
            <w:tcBorders>
              <w:top w:val="single" w:sz="4" w:space="0" w:color="000000"/>
              <w:left w:val="single" w:sz="4" w:space="0" w:color="000000"/>
              <w:bottom w:val="single" w:sz="4" w:space="0" w:color="000000"/>
              <w:right w:val="single" w:sz="4" w:space="0" w:color="000000"/>
            </w:tcBorders>
            <w:shd w:val="clear" w:color="auto" w:fill="D9D9D9"/>
          </w:tcPr>
          <w:p w14:paraId="3452DF86" w14:textId="77777777" w:rsidR="003F6707" w:rsidRDefault="005A03FF">
            <w:pPr>
              <w:spacing w:after="0" w:line="259" w:lineRule="auto"/>
              <w:ind w:left="179" w:right="0" w:firstLine="0"/>
              <w:jc w:val="left"/>
            </w:pPr>
            <w:r>
              <w:rPr>
                <w:b/>
              </w:rPr>
              <w:t xml:space="preserve">Jenis Kediaman </w:t>
            </w:r>
          </w:p>
        </w:tc>
        <w:tc>
          <w:tcPr>
            <w:tcW w:w="658" w:type="dxa"/>
            <w:tcBorders>
              <w:top w:val="single" w:sz="4" w:space="0" w:color="000000"/>
              <w:left w:val="single" w:sz="4" w:space="0" w:color="000000"/>
              <w:bottom w:val="single" w:sz="4" w:space="0" w:color="000000"/>
              <w:right w:val="single" w:sz="4" w:space="0" w:color="000000"/>
            </w:tcBorders>
            <w:shd w:val="clear" w:color="auto" w:fill="D9D9D9"/>
          </w:tcPr>
          <w:p w14:paraId="6A55EBAC" w14:textId="77777777" w:rsidR="003F6707" w:rsidRDefault="005A03FF">
            <w:pPr>
              <w:spacing w:after="0" w:line="259" w:lineRule="auto"/>
              <w:ind w:left="122" w:right="0" w:firstLine="0"/>
              <w:jc w:val="left"/>
            </w:pPr>
            <w:r>
              <w:rPr>
                <w:b/>
              </w:rPr>
              <w:t xml:space="preserve">% </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Pr>
          <w:p w14:paraId="7D3F1712" w14:textId="77777777" w:rsidR="003F6707" w:rsidRDefault="005A03FF">
            <w:pPr>
              <w:spacing w:after="0" w:line="259" w:lineRule="auto"/>
              <w:ind w:left="36" w:right="0" w:firstLine="0"/>
              <w:jc w:val="left"/>
            </w:pPr>
            <w:r>
              <w:rPr>
                <w:b/>
              </w:rPr>
              <w:t xml:space="preserve">Jumlah (Unit) </w:t>
            </w:r>
          </w:p>
        </w:tc>
      </w:tr>
      <w:tr w:rsidR="003F6707" w14:paraId="49CCDC6E" w14:textId="77777777">
        <w:trPr>
          <w:trHeight w:val="323"/>
        </w:trPr>
        <w:tc>
          <w:tcPr>
            <w:tcW w:w="5924" w:type="dxa"/>
            <w:tcBorders>
              <w:top w:val="single" w:sz="4" w:space="0" w:color="000000"/>
              <w:left w:val="single" w:sz="4" w:space="0" w:color="000000"/>
              <w:bottom w:val="single" w:sz="4" w:space="0" w:color="000000"/>
              <w:right w:val="single" w:sz="4" w:space="0" w:color="000000"/>
            </w:tcBorders>
          </w:tcPr>
          <w:p w14:paraId="59E96B75" w14:textId="77777777" w:rsidR="003F6707" w:rsidRDefault="005A03FF">
            <w:pPr>
              <w:spacing w:after="0" w:line="259" w:lineRule="auto"/>
              <w:ind w:left="179" w:right="0" w:firstLine="0"/>
              <w:jc w:val="left"/>
            </w:pPr>
            <w:r>
              <w:t xml:space="preserve">Kediaman </w:t>
            </w:r>
          </w:p>
        </w:tc>
        <w:tc>
          <w:tcPr>
            <w:tcW w:w="658" w:type="dxa"/>
            <w:tcBorders>
              <w:top w:val="single" w:sz="4" w:space="0" w:color="000000"/>
              <w:left w:val="single" w:sz="4" w:space="0" w:color="000000"/>
              <w:bottom w:val="single" w:sz="4" w:space="0" w:color="000000"/>
              <w:right w:val="single" w:sz="4" w:space="0" w:color="000000"/>
            </w:tcBorders>
          </w:tcPr>
          <w:p w14:paraId="6ACC4071" w14:textId="77777777" w:rsidR="003F6707" w:rsidRDefault="005A03FF">
            <w:pPr>
              <w:spacing w:after="0" w:line="259" w:lineRule="auto"/>
              <w:ind w:left="0" w:right="0" w:firstLine="0"/>
              <w:jc w:val="left"/>
            </w:pPr>
            <w:r>
              <w:t xml:space="preserve"> </w:t>
            </w:r>
          </w:p>
        </w:tc>
        <w:tc>
          <w:tcPr>
            <w:tcW w:w="1658" w:type="dxa"/>
            <w:tcBorders>
              <w:top w:val="single" w:sz="4" w:space="0" w:color="000000"/>
              <w:left w:val="single" w:sz="4" w:space="0" w:color="000000"/>
              <w:bottom w:val="single" w:sz="4" w:space="0" w:color="000000"/>
              <w:right w:val="single" w:sz="4" w:space="0" w:color="000000"/>
            </w:tcBorders>
          </w:tcPr>
          <w:p w14:paraId="38D12031" w14:textId="77777777" w:rsidR="003F6707" w:rsidRDefault="005A03FF">
            <w:pPr>
              <w:spacing w:after="0" w:line="259" w:lineRule="auto"/>
              <w:ind w:left="0" w:right="23" w:firstLine="0"/>
              <w:jc w:val="center"/>
            </w:pPr>
            <w:r>
              <w:t xml:space="preserve">5,845,580 </w:t>
            </w:r>
          </w:p>
        </w:tc>
      </w:tr>
      <w:tr w:rsidR="003F6707" w14:paraId="69DD96B9" w14:textId="77777777">
        <w:trPr>
          <w:trHeight w:val="322"/>
        </w:trPr>
        <w:tc>
          <w:tcPr>
            <w:tcW w:w="5924" w:type="dxa"/>
            <w:tcBorders>
              <w:top w:val="single" w:sz="4" w:space="0" w:color="000000"/>
              <w:left w:val="single" w:sz="4" w:space="0" w:color="000000"/>
              <w:bottom w:val="single" w:sz="4" w:space="0" w:color="000000"/>
              <w:right w:val="single" w:sz="4" w:space="0" w:color="000000"/>
            </w:tcBorders>
          </w:tcPr>
          <w:p w14:paraId="53313FA0" w14:textId="77777777" w:rsidR="003F6707" w:rsidRDefault="005A03FF">
            <w:pPr>
              <w:spacing w:after="0" w:line="259" w:lineRule="auto"/>
              <w:ind w:left="179" w:right="0" w:firstLine="0"/>
              <w:jc w:val="left"/>
            </w:pPr>
            <w:r>
              <w:t>Pangsapuri Perkhidmatan (</w:t>
            </w:r>
            <w:r>
              <w:rPr>
                <w:i/>
              </w:rPr>
              <w:t>Serviced Apartment</w:t>
            </w:r>
            <w:r>
              <w:t xml:space="preserve">) </w:t>
            </w:r>
          </w:p>
        </w:tc>
        <w:tc>
          <w:tcPr>
            <w:tcW w:w="658" w:type="dxa"/>
            <w:tcBorders>
              <w:top w:val="single" w:sz="4" w:space="0" w:color="000000"/>
              <w:left w:val="single" w:sz="4" w:space="0" w:color="000000"/>
              <w:bottom w:val="single" w:sz="4" w:space="0" w:color="000000"/>
              <w:right w:val="single" w:sz="4" w:space="0" w:color="000000"/>
            </w:tcBorders>
          </w:tcPr>
          <w:p w14:paraId="2362CAE6" w14:textId="77777777" w:rsidR="003F6707" w:rsidRDefault="005A03FF">
            <w:pPr>
              <w:spacing w:after="0" w:line="259" w:lineRule="auto"/>
              <w:ind w:left="0" w:right="0" w:firstLine="0"/>
              <w:jc w:val="left"/>
            </w:pPr>
            <w:r>
              <w:t xml:space="preserve"> </w:t>
            </w:r>
          </w:p>
        </w:tc>
        <w:tc>
          <w:tcPr>
            <w:tcW w:w="1658" w:type="dxa"/>
            <w:tcBorders>
              <w:top w:val="single" w:sz="4" w:space="0" w:color="000000"/>
              <w:left w:val="single" w:sz="4" w:space="0" w:color="000000"/>
              <w:bottom w:val="single" w:sz="4" w:space="0" w:color="000000"/>
              <w:right w:val="single" w:sz="4" w:space="0" w:color="000000"/>
            </w:tcBorders>
          </w:tcPr>
          <w:p w14:paraId="200E9101" w14:textId="77777777" w:rsidR="003F6707" w:rsidRDefault="005A03FF">
            <w:pPr>
              <w:spacing w:after="0" w:line="259" w:lineRule="auto"/>
              <w:ind w:left="0" w:right="25" w:firstLine="0"/>
              <w:jc w:val="center"/>
            </w:pPr>
            <w:r>
              <w:t xml:space="preserve">282,992 </w:t>
            </w:r>
          </w:p>
        </w:tc>
      </w:tr>
      <w:tr w:rsidR="003F6707" w14:paraId="1B051F53" w14:textId="77777777">
        <w:trPr>
          <w:trHeight w:val="324"/>
        </w:trPr>
        <w:tc>
          <w:tcPr>
            <w:tcW w:w="5924" w:type="dxa"/>
            <w:tcBorders>
              <w:top w:val="single" w:sz="4" w:space="0" w:color="000000"/>
              <w:left w:val="single" w:sz="4" w:space="0" w:color="000000"/>
              <w:bottom w:val="single" w:sz="4" w:space="0" w:color="000000"/>
              <w:right w:val="single" w:sz="4" w:space="0" w:color="000000"/>
            </w:tcBorders>
          </w:tcPr>
          <w:p w14:paraId="74EC1C5B" w14:textId="77777777" w:rsidR="003F6707" w:rsidRDefault="005A03FF">
            <w:pPr>
              <w:spacing w:after="0" w:line="259" w:lineRule="auto"/>
              <w:ind w:left="179" w:right="0" w:firstLine="0"/>
              <w:jc w:val="left"/>
            </w:pPr>
            <w:r>
              <w:t xml:space="preserve">SOHO </w:t>
            </w:r>
          </w:p>
        </w:tc>
        <w:tc>
          <w:tcPr>
            <w:tcW w:w="658" w:type="dxa"/>
            <w:tcBorders>
              <w:top w:val="single" w:sz="4" w:space="0" w:color="000000"/>
              <w:left w:val="single" w:sz="4" w:space="0" w:color="000000"/>
              <w:bottom w:val="single" w:sz="4" w:space="0" w:color="000000"/>
              <w:right w:val="single" w:sz="4" w:space="0" w:color="000000"/>
            </w:tcBorders>
          </w:tcPr>
          <w:p w14:paraId="2108D781" w14:textId="77777777" w:rsidR="003F6707" w:rsidRDefault="005A03FF">
            <w:pPr>
              <w:spacing w:after="0" w:line="259" w:lineRule="auto"/>
              <w:ind w:left="0" w:right="0" w:firstLine="0"/>
              <w:jc w:val="left"/>
            </w:pPr>
            <w:r>
              <w:t xml:space="preserve"> </w:t>
            </w:r>
          </w:p>
        </w:tc>
        <w:tc>
          <w:tcPr>
            <w:tcW w:w="1658" w:type="dxa"/>
            <w:tcBorders>
              <w:top w:val="single" w:sz="4" w:space="0" w:color="000000"/>
              <w:left w:val="single" w:sz="4" w:space="0" w:color="000000"/>
              <w:bottom w:val="single" w:sz="4" w:space="0" w:color="000000"/>
              <w:right w:val="single" w:sz="4" w:space="0" w:color="000000"/>
            </w:tcBorders>
          </w:tcPr>
          <w:p w14:paraId="6B4040DC" w14:textId="77777777" w:rsidR="003F6707" w:rsidRDefault="005A03FF">
            <w:pPr>
              <w:spacing w:after="0" w:line="259" w:lineRule="auto"/>
              <w:ind w:left="0" w:right="23" w:firstLine="0"/>
              <w:jc w:val="center"/>
            </w:pPr>
            <w:r>
              <w:t xml:space="preserve">47,878 </w:t>
            </w:r>
          </w:p>
        </w:tc>
      </w:tr>
      <w:tr w:rsidR="003F6707" w14:paraId="4B3589AF" w14:textId="77777777">
        <w:trPr>
          <w:trHeight w:val="323"/>
        </w:trPr>
        <w:tc>
          <w:tcPr>
            <w:tcW w:w="5924" w:type="dxa"/>
            <w:tcBorders>
              <w:top w:val="single" w:sz="4" w:space="0" w:color="000000"/>
              <w:left w:val="single" w:sz="4" w:space="0" w:color="000000"/>
              <w:bottom w:val="single" w:sz="4" w:space="0" w:color="000000"/>
              <w:right w:val="single" w:sz="4" w:space="0" w:color="000000"/>
            </w:tcBorders>
          </w:tcPr>
          <w:p w14:paraId="2E8F801B" w14:textId="77777777" w:rsidR="003F6707" w:rsidRDefault="005A03FF">
            <w:pPr>
              <w:spacing w:after="0" w:line="259" w:lineRule="auto"/>
              <w:ind w:left="179" w:right="0" w:firstLine="0"/>
              <w:jc w:val="left"/>
            </w:pPr>
            <w:r>
              <w:rPr>
                <w:b/>
              </w:rPr>
              <w:t xml:space="preserve">JUMLAH KESELURUHAN </w:t>
            </w:r>
          </w:p>
        </w:tc>
        <w:tc>
          <w:tcPr>
            <w:tcW w:w="658" w:type="dxa"/>
            <w:tcBorders>
              <w:top w:val="single" w:sz="4" w:space="0" w:color="000000"/>
              <w:left w:val="single" w:sz="4" w:space="0" w:color="000000"/>
              <w:bottom w:val="single" w:sz="4" w:space="0" w:color="000000"/>
              <w:right w:val="single" w:sz="4" w:space="0" w:color="000000"/>
            </w:tcBorders>
          </w:tcPr>
          <w:p w14:paraId="52325430" w14:textId="77777777" w:rsidR="003F6707" w:rsidRDefault="005A03FF">
            <w:pPr>
              <w:spacing w:after="0" w:line="259" w:lineRule="auto"/>
              <w:ind w:left="0" w:right="0" w:firstLine="0"/>
              <w:jc w:val="left"/>
            </w:pPr>
            <w:r>
              <w:rPr>
                <w:b/>
              </w:rPr>
              <w:t xml:space="preserve"> </w:t>
            </w:r>
          </w:p>
        </w:tc>
        <w:tc>
          <w:tcPr>
            <w:tcW w:w="1658" w:type="dxa"/>
            <w:tcBorders>
              <w:top w:val="single" w:sz="4" w:space="0" w:color="000000"/>
              <w:left w:val="single" w:sz="4" w:space="0" w:color="000000"/>
              <w:bottom w:val="single" w:sz="4" w:space="0" w:color="000000"/>
              <w:right w:val="single" w:sz="4" w:space="0" w:color="000000"/>
            </w:tcBorders>
          </w:tcPr>
          <w:p w14:paraId="6FD4A11B" w14:textId="77777777" w:rsidR="003F6707" w:rsidRDefault="005A03FF">
            <w:pPr>
              <w:spacing w:after="0" w:line="259" w:lineRule="auto"/>
              <w:ind w:left="0" w:right="23" w:firstLine="0"/>
              <w:jc w:val="center"/>
            </w:pPr>
            <w:r>
              <w:rPr>
                <w:b/>
              </w:rPr>
              <w:t xml:space="preserve">6,176,450 </w:t>
            </w:r>
          </w:p>
        </w:tc>
      </w:tr>
      <w:tr w:rsidR="003F6707" w14:paraId="36B0F178" w14:textId="77777777">
        <w:trPr>
          <w:trHeight w:val="319"/>
        </w:trPr>
        <w:tc>
          <w:tcPr>
            <w:tcW w:w="5924" w:type="dxa"/>
            <w:tcBorders>
              <w:top w:val="single" w:sz="4" w:space="0" w:color="000000"/>
              <w:left w:val="single" w:sz="4" w:space="0" w:color="000000"/>
              <w:bottom w:val="single" w:sz="4" w:space="0" w:color="000000"/>
              <w:right w:val="single" w:sz="4" w:space="0" w:color="000000"/>
            </w:tcBorders>
            <w:shd w:val="clear" w:color="auto" w:fill="D9D9D9"/>
          </w:tcPr>
          <w:p w14:paraId="5FEFE899" w14:textId="77777777" w:rsidR="003F6707" w:rsidRDefault="005A03FF">
            <w:pPr>
              <w:spacing w:after="0" w:line="259" w:lineRule="auto"/>
              <w:ind w:left="179" w:right="0" w:firstLine="0"/>
              <w:jc w:val="left"/>
            </w:pPr>
            <w:r>
              <w:rPr>
                <w:b/>
              </w:rPr>
              <w:t xml:space="preserve">Jenis Pendudukan </w:t>
            </w:r>
          </w:p>
        </w:tc>
        <w:tc>
          <w:tcPr>
            <w:tcW w:w="658" w:type="dxa"/>
            <w:tcBorders>
              <w:top w:val="single" w:sz="4" w:space="0" w:color="000000"/>
              <w:left w:val="single" w:sz="4" w:space="0" w:color="000000"/>
              <w:bottom w:val="single" w:sz="4" w:space="0" w:color="000000"/>
              <w:right w:val="single" w:sz="4" w:space="0" w:color="000000"/>
            </w:tcBorders>
            <w:shd w:val="clear" w:color="auto" w:fill="D9D9D9"/>
          </w:tcPr>
          <w:p w14:paraId="11BB1040" w14:textId="77777777" w:rsidR="003F6707" w:rsidRDefault="005A03FF">
            <w:pPr>
              <w:spacing w:after="0" w:line="259" w:lineRule="auto"/>
              <w:ind w:left="122" w:right="0" w:firstLine="0"/>
              <w:jc w:val="left"/>
            </w:pPr>
            <w:r>
              <w:rPr>
                <w:b/>
              </w:rPr>
              <w:t xml:space="preserve">% </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Pr>
          <w:p w14:paraId="506B127C" w14:textId="77777777" w:rsidR="003F6707" w:rsidRDefault="005A03FF">
            <w:pPr>
              <w:spacing w:after="0" w:line="259" w:lineRule="auto"/>
              <w:ind w:left="36" w:right="0" w:firstLine="0"/>
              <w:jc w:val="left"/>
            </w:pPr>
            <w:r>
              <w:rPr>
                <w:b/>
              </w:rPr>
              <w:t xml:space="preserve">Jumlah (Unit) </w:t>
            </w:r>
          </w:p>
        </w:tc>
      </w:tr>
      <w:tr w:rsidR="003F6707" w14:paraId="409F8B7E" w14:textId="77777777">
        <w:trPr>
          <w:trHeight w:val="323"/>
        </w:trPr>
        <w:tc>
          <w:tcPr>
            <w:tcW w:w="5924" w:type="dxa"/>
            <w:tcBorders>
              <w:top w:val="single" w:sz="4" w:space="0" w:color="000000"/>
              <w:left w:val="single" w:sz="4" w:space="0" w:color="000000"/>
              <w:bottom w:val="single" w:sz="4" w:space="0" w:color="000000"/>
              <w:right w:val="single" w:sz="4" w:space="0" w:color="000000"/>
            </w:tcBorders>
          </w:tcPr>
          <w:p w14:paraId="3D2C5AF1" w14:textId="77777777" w:rsidR="003F6707" w:rsidRDefault="005A03FF">
            <w:pPr>
              <w:spacing w:after="0" w:line="259" w:lineRule="auto"/>
              <w:ind w:left="179" w:right="0" w:firstLine="0"/>
              <w:jc w:val="left"/>
            </w:pPr>
            <w:r>
              <w:t xml:space="preserve">Diduduki oleh Pemilik </w:t>
            </w:r>
          </w:p>
        </w:tc>
        <w:tc>
          <w:tcPr>
            <w:tcW w:w="658" w:type="dxa"/>
            <w:tcBorders>
              <w:top w:val="single" w:sz="4" w:space="0" w:color="000000"/>
              <w:left w:val="single" w:sz="4" w:space="0" w:color="000000"/>
              <w:bottom w:val="single" w:sz="4" w:space="0" w:color="000000"/>
              <w:right w:val="single" w:sz="4" w:space="0" w:color="000000"/>
            </w:tcBorders>
          </w:tcPr>
          <w:p w14:paraId="69A99AED" w14:textId="77777777" w:rsidR="003F6707" w:rsidRDefault="005A03FF">
            <w:pPr>
              <w:spacing w:after="0" w:line="259" w:lineRule="auto"/>
              <w:ind w:left="0" w:right="0" w:firstLine="0"/>
            </w:pPr>
            <w:r>
              <w:t xml:space="preserve">65% </w:t>
            </w:r>
          </w:p>
        </w:tc>
        <w:tc>
          <w:tcPr>
            <w:tcW w:w="1658" w:type="dxa"/>
            <w:tcBorders>
              <w:top w:val="single" w:sz="4" w:space="0" w:color="000000"/>
              <w:left w:val="single" w:sz="4" w:space="0" w:color="000000"/>
              <w:bottom w:val="single" w:sz="4" w:space="0" w:color="000000"/>
              <w:right w:val="single" w:sz="4" w:space="0" w:color="000000"/>
            </w:tcBorders>
          </w:tcPr>
          <w:p w14:paraId="2AA96BF6" w14:textId="77777777" w:rsidR="003F6707" w:rsidRDefault="005A03FF">
            <w:pPr>
              <w:spacing w:after="0" w:line="259" w:lineRule="auto"/>
              <w:ind w:left="0" w:right="23" w:firstLine="0"/>
              <w:jc w:val="center"/>
            </w:pPr>
            <w:r>
              <w:t xml:space="preserve">4,014,693 </w:t>
            </w:r>
          </w:p>
        </w:tc>
      </w:tr>
      <w:tr w:rsidR="003F6707" w14:paraId="3D54F534" w14:textId="77777777">
        <w:trPr>
          <w:trHeight w:val="322"/>
        </w:trPr>
        <w:tc>
          <w:tcPr>
            <w:tcW w:w="5924" w:type="dxa"/>
            <w:tcBorders>
              <w:top w:val="single" w:sz="4" w:space="0" w:color="000000"/>
              <w:left w:val="single" w:sz="4" w:space="0" w:color="000000"/>
              <w:bottom w:val="single" w:sz="4" w:space="0" w:color="000000"/>
              <w:right w:val="single" w:sz="4" w:space="0" w:color="000000"/>
            </w:tcBorders>
          </w:tcPr>
          <w:p w14:paraId="43B7336B" w14:textId="77777777" w:rsidR="003F6707" w:rsidRDefault="005A03FF">
            <w:pPr>
              <w:spacing w:after="0" w:line="259" w:lineRule="auto"/>
              <w:ind w:left="179" w:right="0" w:firstLine="0"/>
              <w:jc w:val="left"/>
            </w:pPr>
            <w:r>
              <w:t xml:space="preserve">Kediaman di sewakan </w:t>
            </w:r>
          </w:p>
        </w:tc>
        <w:tc>
          <w:tcPr>
            <w:tcW w:w="658" w:type="dxa"/>
            <w:tcBorders>
              <w:top w:val="single" w:sz="4" w:space="0" w:color="000000"/>
              <w:left w:val="single" w:sz="4" w:space="0" w:color="000000"/>
              <w:bottom w:val="single" w:sz="4" w:space="0" w:color="000000"/>
              <w:right w:val="single" w:sz="4" w:space="0" w:color="000000"/>
            </w:tcBorders>
          </w:tcPr>
          <w:p w14:paraId="663C771F" w14:textId="77777777" w:rsidR="003F6707" w:rsidRDefault="005A03FF">
            <w:pPr>
              <w:spacing w:after="0" w:line="259" w:lineRule="auto"/>
              <w:ind w:left="0" w:right="0" w:firstLine="0"/>
            </w:pPr>
            <w:r>
              <w:t xml:space="preserve">35% </w:t>
            </w:r>
          </w:p>
        </w:tc>
        <w:tc>
          <w:tcPr>
            <w:tcW w:w="1658" w:type="dxa"/>
            <w:tcBorders>
              <w:top w:val="single" w:sz="4" w:space="0" w:color="000000"/>
              <w:left w:val="single" w:sz="4" w:space="0" w:color="000000"/>
              <w:bottom w:val="single" w:sz="4" w:space="0" w:color="000000"/>
              <w:right w:val="single" w:sz="4" w:space="0" w:color="000000"/>
            </w:tcBorders>
          </w:tcPr>
          <w:p w14:paraId="38B2C5A4" w14:textId="77777777" w:rsidR="003F6707" w:rsidRDefault="005A03FF">
            <w:pPr>
              <w:spacing w:after="0" w:line="259" w:lineRule="auto"/>
              <w:ind w:left="0" w:right="23" w:firstLine="0"/>
              <w:jc w:val="center"/>
            </w:pPr>
            <w:r>
              <w:t xml:space="preserve">2,161,758 </w:t>
            </w:r>
          </w:p>
        </w:tc>
      </w:tr>
    </w:tbl>
    <w:p w14:paraId="7F4F9072" w14:textId="77777777" w:rsidR="003F6707" w:rsidRDefault="005A03FF">
      <w:pPr>
        <w:spacing w:after="225" w:line="259" w:lineRule="auto"/>
        <w:ind w:left="1440" w:right="0" w:firstLine="0"/>
        <w:jc w:val="center"/>
      </w:pPr>
      <w:r>
        <w:rPr>
          <w:b/>
        </w:rPr>
        <w:t xml:space="preserve"> </w:t>
      </w:r>
    </w:p>
    <w:p w14:paraId="2A656D56" w14:textId="77777777" w:rsidR="003F6707" w:rsidRDefault="005A03FF">
      <w:pPr>
        <w:spacing w:after="0" w:line="259" w:lineRule="auto"/>
        <w:ind w:left="1440" w:right="0" w:firstLine="0"/>
        <w:jc w:val="center"/>
      </w:pPr>
      <w:r>
        <w:rPr>
          <w:b/>
        </w:rPr>
        <w:t xml:space="preserve"> </w:t>
      </w:r>
    </w:p>
    <w:p w14:paraId="102042E7" w14:textId="77777777" w:rsidR="003F6707" w:rsidRDefault="005A03FF">
      <w:pPr>
        <w:spacing w:line="259" w:lineRule="auto"/>
        <w:ind w:left="1839" w:right="5"/>
      </w:pPr>
      <w:r>
        <w:rPr>
          <w:b/>
        </w:rPr>
        <w:t>Jadual 8.2</w:t>
      </w:r>
      <w:r>
        <w:t xml:space="preserve">: Anggaran Sewaaan Bulanan berdasarkan Jenis Kediaman </w:t>
      </w:r>
    </w:p>
    <w:tbl>
      <w:tblPr>
        <w:tblStyle w:val="TableGrid"/>
        <w:tblW w:w="8176" w:type="dxa"/>
        <w:tblInd w:w="935" w:type="dxa"/>
        <w:tblCellMar>
          <w:top w:w="5" w:type="dxa"/>
          <w:left w:w="108" w:type="dxa"/>
          <w:bottom w:w="0" w:type="dxa"/>
          <w:right w:w="115" w:type="dxa"/>
        </w:tblCellMar>
        <w:tblLook w:val="04A0" w:firstRow="1" w:lastRow="0" w:firstColumn="1" w:lastColumn="0" w:noHBand="0" w:noVBand="1"/>
      </w:tblPr>
      <w:tblGrid>
        <w:gridCol w:w="2800"/>
        <w:gridCol w:w="1088"/>
        <w:gridCol w:w="4288"/>
      </w:tblGrid>
      <w:tr w:rsidR="003F6707" w14:paraId="71A5AA60" w14:textId="77777777">
        <w:trPr>
          <w:trHeight w:val="298"/>
        </w:trPr>
        <w:tc>
          <w:tcPr>
            <w:tcW w:w="2800" w:type="dxa"/>
            <w:tcBorders>
              <w:top w:val="single" w:sz="4" w:space="0" w:color="000000"/>
              <w:left w:val="single" w:sz="4" w:space="0" w:color="000000"/>
              <w:bottom w:val="single" w:sz="4" w:space="0" w:color="000000"/>
              <w:right w:val="single" w:sz="4" w:space="0" w:color="000000"/>
            </w:tcBorders>
            <w:shd w:val="clear" w:color="auto" w:fill="D9D9D9"/>
          </w:tcPr>
          <w:p w14:paraId="40B35669" w14:textId="77777777" w:rsidR="003F6707" w:rsidRDefault="005A03FF">
            <w:pPr>
              <w:spacing w:after="0" w:line="259" w:lineRule="auto"/>
              <w:ind w:left="179" w:right="0" w:firstLine="0"/>
              <w:jc w:val="left"/>
            </w:pPr>
            <w:r>
              <w:rPr>
                <w:b/>
              </w:rPr>
              <w:t xml:space="preserve">Jenis Kediaman  </w:t>
            </w:r>
          </w:p>
        </w:tc>
        <w:tc>
          <w:tcPr>
            <w:tcW w:w="1088" w:type="dxa"/>
            <w:tcBorders>
              <w:top w:val="single" w:sz="4" w:space="0" w:color="000000"/>
              <w:left w:val="single" w:sz="4" w:space="0" w:color="000000"/>
              <w:bottom w:val="single" w:sz="4" w:space="0" w:color="000000"/>
              <w:right w:val="single" w:sz="4" w:space="0" w:color="000000"/>
            </w:tcBorders>
            <w:shd w:val="clear" w:color="auto" w:fill="D9D9D9"/>
          </w:tcPr>
          <w:p w14:paraId="3B06C05A" w14:textId="77777777" w:rsidR="003F6707" w:rsidRDefault="005A03FF">
            <w:pPr>
              <w:spacing w:after="0" w:line="259" w:lineRule="auto"/>
              <w:ind w:left="180" w:right="0" w:firstLine="0"/>
              <w:jc w:val="left"/>
            </w:pPr>
            <w:r>
              <w:rPr>
                <w:b/>
              </w:rPr>
              <w:t xml:space="preserve">% </w:t>
            </w:r>
          </w:p>
        </w:tc>
        <w:tc>
          <w:tcPr>
            <w:tcW w:w="4289" w:type="dxa"/>
            <w:tcBorders>
              <w:top w:val="single" w:sz="4" w:space="0" w:color="000000"/>
              <w:left w:val="single" w:sz="4" w:space="0" w:color="000000"/>
              <w:bottom w:val="single" w:sz="4" w:space="0" w:color="000000"/>
              <w:right w:val="single" w:sz="4" w:space="0" w:color="000000"/>
            </w:tcBorders>
            <w:shd w:val="clear" w:color="auto" w:fill="D9D9D9"/>
          </w:tcPr>
          <w:p w14:paraId="0D0E1E1B" w14:textId="77777777" w:rsidR="003F6707" w:rsidRDefault="005A03FF">
            <w:pPr>
              <w:spacing w:after="0" w:line="259" w:lineRule="auto"/>
              <w:ind w:left="180" w:right="0" w:firstLine="0"/>
              <w:jc w:val="left"/>
            </w:pPr>
            <w:r>
              <w:rPr>
                <w:b/>
              </w:rPr>
              <w:t xml:space="preserve">Anggaran Sewa Bulanan seunit </w:t>
            </w:r>
          </w:p>
        </w:tc>
      </w:tr>
      <w:tr w:rsidR="003F6707" w14:paraId="52F9870A" w14:textId="77777777">
        <w:trPr>
          <w:trHeight w:val="308"/>
        </w:trPr>
        <w:tc>
          <w:tcPr>
            <w:tcW w:w="2800" w:type="dxa"/>
            <w:tcBorders>
              <w:top w:val="single" w:sz="4" w:space="0" w:color="000000"/>
              <w:left w:val="single" w:sz="4" w:space="0" w:color="000000"/>
              <w:bottom w:val="single" w:sz="4" w:space="0" w:color="000000"/>
              <w:right w:val="single" w:sz="4" w:space="0" w:color="000000"/>
            </w:tcBorders>
          </w:tcPr>
          <w:p w14:paraId="7B862A65" w14:textId="77777777" w:rsidR="003F6707" w:rsidRDefault="005A03FF">
            <w:pPr>
              <w:spacing w:after="0" w:line="259" w:lineRule="auto"/>
              <w:ind w:left="179" w:right="0" w:firstLine="0"/>
              <w:jc w:val="left"/>
            </w:pPr>
            <w:r>
              <w:t xml:space="preserve">Rendah </w:t>
            </w:r>
          </w:p>
        </w:tc>
        <w:tc>
          <w:tcPr>
            <w:tcW w:w="1088" w:type="dxa"/>
            <w:tcBorders>
              <w:top w:val="single" w:sz="4" w:space="0" w:color="000000"/>
              <w:left w:val="single" w:sz="4" w:space="0" w:color="000000"/>
              <w:bottom w:val="single" w:sz="4" w:space="0" w:color="000000"/>
              <w:right w:val="single" w:sz="4" w:space="0" w:color="000000"/>
            </w:tcBorders>
          </w:tcPr>
          <w:p w14:paraId="651558E7" w14:textId="77777777" w:rsidR="003F6707" w:rsidRDefault="005A03FF">
            <w:pPr>
              <w:spacing w:after="0" w:line="259" w:lineRule="auto"/>
              <w:ind w:left="0" w:right="63" w:firstLine="0"/>
              <w:jc w:val="center"/>
            </w:pPr>
            <w:r>
              <w:t xml:space="preserve">25% </w:t>
            </w:r>
          </w:p>
        </w:tc>
        <w:tc>
          <w:tcPr>
            <w:tcW w:w="4289" w:type="dxa"/>
            <w:tcBorders>
              <w:top w:val="single" w:sz="4" w:space="0" w:color="000000"/>
              <w:left w:val="single" w:sz="4" w:space="0" w:color="000000"/>
              <w:bottom w:val="single" w:sz="4" w:space="0" w:color="000000"/>
              <w:right w:val="single" w:sz="4" w:space="0" w:color="000000"/>
            </w:tcBorders>
          </w:tcPr>
          <w:p w14:paraId="7F008BA0" w14:textId="77777777" w:rsidR="003F6707" w:rsidRDefault="005A03FF">
            <w:pPr>
              <w:spacing w:after="0" w:line="259" w:lineRule="auto"/>
              <w:ind w:left="0" w:right="0" w:firstLine="0"/>
              <w:jc w:val="left"/>
            </w:pPr>
            <w:r>
              <w:t xml:space="preserve">Kurang dari RM500  </w:t>
            </w:r>
          </w:p>
        </w:tc>
      </w:tr>
      <w:tr w:rsidR="003F6707" w14:paraId="35E3BD35" w14:textId="77777777">
        <w:trPr>
          <w:trHeight w:val="346"/>
        </w:trPr>
        <w:tc>
          <w:tcPr>
            <w:tcW w:w="2800" w:type="dxa"/>
            <w:tcBorders>
              <w:top w:val="single" w:sz="4" w:space="0" w:color="000000"/>
              <w:left w:val="single" w:sz="4" w:space="0" w:color="000000"/>
              <w:bottom w:val="single" w:sz="4" w:space="0" w:color="000000"/>
              <w:right w:val="single" w:sz="4" w:space="0" w:color="000000"/>
            </w:tcBorders>
          </w:tcPr>
          <w:p w14:paraId="49BE65AC" w14:textId="77777777" w:rsidR="003F6707" w:rsidRDefault="005A03FF">
            <w:pPr>
              <w:spacing w:after="0" w:line="259" w:lineRule="auto"/>
              <w:ind w:left="179" w:right="0" w:firstLine="0"/>
              <w:jc w:val="left"/>
            </w:pPr>
            <w:r>
              <w:t xml:space="preserve">Sederhana Rendah  </w:t>
            </w:r>
          </w:p>
        </w:tc>
        <w:tc>
          <w:tcPr>
            <w:tcW w:w="1088" w:type="dxa"/>
            <w:tcBorders>
              <w:top w:val="single" w:sz="4" w:space="0" w:color="000000"/>
              <w:left w:val="single" w:sz="4" w:space="0" w:color="000000"/>
              <w:bottom w:val="single" w:sz="4" w:space="0" w:color="000000"/>
              <w:right w:val="single" w:sz="4" w:space="0" w:color="000000"/>
            </w:tcBorders>
          </w:tcPr>
          <w:p w14:paraId="284F4590" w14:textId="77777777" w:rsidR="003F6707" w:rsidRDefault="005A03FF">
            <w:pPr>
              <w:spacing w:after="0" w:line="259" w:lineRule="auto"/>
              <w:ind w:left="0" w:right="63" w:firstLine="0"/>
              <w:jc w:val="center"/>
            </w:pPr>
            <w:r>
              <w:t xml:space="preserve">20% </w:t>
            </w:r>
          </w:p>
        </w:tc>
        <w:tc>
          <w:tcPr>
            <w:tcW w:w="4289" w:type="dxa"/>
            <w:tcBorders>
              <w:top w:val="single" w:sz="4" w:space="0" w:color="000000"/>
              <w:left w:val="single" w:sz="4" w:space="0" w:color="000000"/>
              <w:bottom w:val="single" w:sz="4" w:space="0" w:color="000000"/>
              <w:right w:val="single" w:sz="4" w:space="0" w:color="000000"/>
            </w:tcBorders>
          </w:tcPr>
          <w:p w14:paraId="042C6322" w14:textId="77777777" w:rsidR="003F6707" w:rsidRDefault="005A03FF">
            <w:pPr>
              <w:spacing w:after="0" w:line="259" w:lineRule="auto"/>
              <w:ind w:left="0" w:right="0" w:firstLine="0"/>
              <w:jc w:val="left"/>
            </w:pPr>
            <w:r>
              <w:t xml:space="preserve">RM500-RM750  </w:t>
            </w:r>
          </w:p>
        </w:tc>
      </w:tr>
      <w:tr w:rsidR="003F6707" w14:paraId="761050EA" w14:textId="77777777">
        <w:trPr>
          <w:trHeight w:val="326"/>
        </w:trPr>
        <w:tc>
          <w:tcPr>
            <w:tcW w:w="2800" w:type="dxa"/>
            <w:tcBorders>
              <w:top w:val="single" w:sz="4" w:space="0" w:color="000000"/>
              <w:left w:val="single" w:sz="4" w:space="0" w:color="000000"/>
              <w:bottom w:val="single" w:sz="4" w:space="0" w:color="000000"/>
              <w:right w:val="single" w:sz="4" w:space="0" w:color="000000"/>
            </w:tcBorders>
          </w:tcPr>
          <w:p w14:paraId="7CDE7A62" w14:textId="77777777" w:rsidR="003F6707" w:rsidRDefault="005A03FF">
            <w:pPr>
              <w:spacing w:after="0" w:line="259" w:lineRule="auto"/>
              <w:ind w:left="179" w:right="0" w:firstLine="0"/>
              <w:jc w:val="left"/>
            </w:pPr>
            <w:r>
              <w:t xml:space="preserve">Sederhana </w:t>
            </w:r>
          </w:p>
        </w:tc>
        <w:tc>
          <w:tcPr>
            <w:tcW w:w="1088" w:type="dxa"/>
            <w:tcBorders>
              <w:top w:val="single" w:sz="4" w:space="0" w:color="000000"/>
              <w:left w:val="single" w:sz="4" w:space="0" w:color="000000"/>
              <w:bottom w:val="single" w:sz="4" w:space="0" w:color="000000"/>
              <w:right w:val="single" w:sz="4" w:space="0" w:color="000000"/>
            </w:tcBorders>
          </w:tcPr>
          <w:p w14:paraId="7E0A0386" w14:textId="77777777" w:rsidR="003F6707" w:rsidRDefault="005A03FF">
            <w:pPr>
              <w:spacing w:after="0" w:line="259" w:lineRule="auto"/>
              <w:ind w:left="0" w:right="63" w:firstLine="0"/>
              <w:jc w:val="center"/>
            </w:pPr>
            <w:r>
              <w:t xml:space="preserve">30% </w:t>
            </w:r>
          </w:p>
        </w:tc>
        <w:tc>
          <w:tcPr>
            <w:tcW w:w="4289" w:type="dxa"/>
            <w:tcBorders>
              <w:top w:val="single" w:sz="4" w:space="0" w:color="000000"/>
              <w:left w:val="single" w:sz="4" w:space="0" w:color="000000"/>
              <w:bottom w:val="single" w:sz="4" w:space="0" w:color="000000"/>
              <w:right w:val="single" w:sz="4" w:space="0" w:color="000000"/>
            </w:tcBorders>
          </w:tcPr>
          <w:p w14:paraId="61362AAE" w14:textId="77777777" w:rsidR="003F6707" w:rsidRDefault="005A03FF">
            <w:pPr>
              <w:spacing w:after="0" w:line="259" w:lineRule="auto"/>
              <w:ind w:left="0" w:right="0" w:firstLine="0"/>
              <w:jc w:val="left"/>
            </w:pPr>
            <w:r>
              <w:t xml:space="preserve">RM751-RM1000  </w:t>
            </w:r>
          </w:p>
        </w:tc>
      </w:tr>
      <w:tr w:rsidR="003F6707" w14:paraId="3724E9C0" w14:textId="77777777">
        <w:trPr>
          <w:trHeight w:val="326"/>
        </w:trPr>
        <w:tc>
          <w:tcPr>
            <w:tcW w:w="2800" w:type="dxa"/>
            <w:tcBorders>
              <w:top w:val="single" w:sz="4" w:space="0" w:color="000000"/>
              <w:left w:val="single" w:sz="4" w:space="0" w:color="000000"/>
              <w:bottom w:val="single" w:sz="4" w:space="0" w:color="000000"/>
              <w:right w:val="single" w:sz="4" w:space="0" w:color="000000"/>
            </w:tcBorders>
          </w:tcPr>
          <w:p w14:paraId="6AFD1CF0" w14:textId="77777777" w:rsidR="003F6707" w:rsidRDefault="005A03FF">
            <w:pPr>
              <w:spacing w:after="0" w:line="259" w:lineRule="auto"/>
              <w:ind w:left="179" w:right="0" w:firstLine="0"/>
              <w:jc w:val="left"/>
            </w:pPr>
            <w:r>
              <w:t xml:space="preserve">Sederhana Tinggi </w:t>
            </w:r>
          </w:p>
        </w:tc>
        <w:tc>
          <w:tcPr>
            <w:tcW w:w="1088" w:type="dxa"/>
            <w:tcBorders>
              <w:top w:val="single" w:sz="4" w:space="0" w:color="000000"/>
              <w:left w:val="single" w:sz="4" w:space="0" w:color="000000"/>
              <w:bottom w:val="single" w:sz="4" w:space="0" w:color="000000"/>
              <w:right w:val="single" w:sz="4" w:space="0" w:color="000000"/>
            </w:tcBorders>
          </w:tcPr>
          <w:p w14:paraId="0B4C0DD0" w14:textId="77777777" w:rsidR="003F6707" w:rsidRDefault="005A03FF">
            <w:pPr>
              <w:spacing w:after="0" w:line="259" w:lineRule="auto"/>
              <w:ind w:left="0" w:right="63" w:firstLine="0"/>
              <w:jc w:val="center"/>
            </w:pPr>
            <w:r>
              <w:t xml:space="preserve">20% </w:t>
            </w:r>
          </w:p>
        </w:tc>
        <w:tc>
          <w:tcPr>
            <w:tcW w:w="4289" w:type="dxa"/>
            <w:tcBorders>
              <w:top w:val="single" w:sz="4" w:space="0" w:color="000000"/>
              <w:left w:val="single" w:sz="4" w:space="0" w:color="000000"/>
              <w:bottom w:val="single" w:sz="4" w:space="0" w:color="000000"/>
              <w:right w:val="single" w:sz="4" w:space="0" w:color="000000"/>
            </w:tcBorders>
          </w:tcPr>
          <w:p w14:paraId="7FBAAA51" w14:textId="77777777" w:rsidR="003F6707" w:rsidRDefault="005A03FF">
            <w:pPr>
              <w:spacing w:after="0" w:line="259" w:lineRule="auto"/>
              <w:ind w:left="0" w:right="0" w:firstLine="0"/>
              <w:jc w:val="left"/>
            </w:pPr>
            <w:r>
              <w:t xml:space="preserve">RM1001-RM3000  </w:t>
            </w:r>
          </w:p>
        </w:tc>
      </w:tr>
      <w:tr w:rsidR="003F6707" w14:paraId="0D9E73D8" w14:textId="77777777">
        <w:trPr>
          <w:trHeight w:val="348"/>
        </w:trPr>
        <w:tc>
          <w:tcPr>
            <w:tcW w:w="2800" w:type="dxa"/>
            <w:tcBorders>
              <w:top w:val="single" w:sz="4" w:space="0" w:color="000000"/>
              <w:left w:val="single" w:sz="4" w:space="0" w:color="000000"/>
              <w:bottom w:val="single" w:sz="4" w:space="0" w:color="000000"/>
              <w:right w:val="single" w:sz="4" w:space="0" w:color="000000"/>
            </w:tcBorders>
          </w:tcPr>
          <w:p w14:paraId="1E283C33" w14:textId="77777777" w:rsidR="003F6707" w:rsidRDefault="005A03FF">
            <w:pPr>
              <w:spacing w:after="0" w:line="259" w:lineRule="auto"/>
              <w:ind w:left="179" w:right="0" w:firstLine="0"/>
              <w:jc w:val="left"/>
            </w:pPr>
            <w:r>
              <w:t xml:space="preserve">Tinggi </w:t>
            </w:r>
          </w:p>
        </w:tc>
        <w:tc>
          <w:tcPr>
            <w:tcW w:w="1088" w:type="dxa"/>
            <w:tcBorders>
              <w:top w:val="single" w:sz="4" w:space="0" w:color="000000"/>
              <w:left w:val="single" w:sz="4" w:space="0" w:color="000000"/>
              <w:bottom w:val="single" w:sz="4" w:space="0" w:color="000000"/>
              <w:right w:val="single" w:sz="4" w:space="0" w:color="000000"/>
            </w:tcBorders>
          </w:tcPr>
          <w:p w14:paraId="089A3504" w14:textId="77777777" w:rsidR="003F6707" w:rsidRDefault="005A03FF">
            <w:pPr>
              <w:spacing w:after="0" w:line="259" w:lineRule="auto"/>
              <w:ind w:left="180" w:right="0" w:firstLine="0"/>
              <w:jc w:val="left"/>
            </w:pPr>
            <w:r>
              <w:t xml:space="preserve">5% </w:t>
            </w:r>
          </w:p>
        </w:tc>
        <w:tc>
          <w:tcPr>
            <w:tcW w:w="4289" w:type="dxa"/>
            <w:tcBorders>
              <w:top w:val="single" w:sz="4" w:space="0" w:color="000000"/>
              <w:left w:val="single" w:sz="4" w:space="0" w:color="000000"/>
              <w:bottom w:val="single" w:sz="4" w:space="0" w:color="000000"/>
              <w:right w:val="single" w:sz="4" w:space="0" w:color="000000"/>
            </w:tcBorders>
          </w:tcPr>
          <w:p w14:paraId="1EF08EAE" w14:textId="77777777" w:rsidR="003F6707" w:rsidRDefault="005A03FF">
            <w:pPr>
              <w:spacing w:after="0" w:line="259" w:lineRule="auto"/>
              <w:ind w:left="0" w:right="0" w:firstLine="0"/>
              <w:jc w:val="left"/>
            </w:pPr>
            <w:r>
              <w:t xml:space="preserve">RM3001 dan keatas </w:t>
            </w:r>
          </w:p>
        </w:tc>
      </w:tr>
    </w:tbl>
    <w:p w14:paraId="12CED5A7" w14:textId="77777777" w:rsidR="003F6707" w:rsidRDefault="005A03FF">
      <w:pPr>
        <w:pStyle w:val="Heading2"/>
        <w:ind w:right="-9"/>
      </w:pPr>
      <w:r>
        <w:t xml:space="preserve">Sumber: NAPIC (2020) </w:t>
      </w:r>
    </w:p>
    <w:p w14:paraId="23E71347" w14:textId="77777777" w:rsidR="003F6707" w:rsidRDefault="005A03FF">
      <w:pPr>
        <w:spacing w:after="266" w:line="259" w:lineRule="auto"/>
        <w:ind w:left="1418" w:right="0" w:firstLine="0"/>
        <w:jc w:val="left"/>
      </w:pPr>
      <w:r>
        <w:t xml:space="preserve"> </w:t>
      </w:r>
    </w:p>
    <w:p w14:paraId="72DB59B1" w14:textId="77777777" w:rsidR="003F6707" w:rsidRDefault="005A03FF">
      <w:pPr>
        <w:spacing w:after="163"/>
        <w:ind w:left="24" w:right="5"/>
      </w:pPr>
      <w:r>
        <w:rPr>
          <w:rFonts w:ascii="Calibri" w:eastAsia="Calibri" w:hAnsi="Calibri" w:cs="Calibri"/>
          <w:noProof/>
        </w:rPr>
        <mc:AlternateContent>
          <mc:Choice Requires="wpg">
            <w:drawing>
              <wp:anchor distT="0" distB="0" distL="114300" distR="114300" simplePos="0" relativeHeight="251711488" behindDoc="0" locked="0" layoutInCell="1" allowOverlap="1" wp14:anchorId="25CCD82F" wp14:editId="3E8E5199">
                <wp:simplePos x="0" y="0"/>
                <wp:positionH relativeFrom="page">
                  <wp:posOffset>304800</wp:posOffset>
                </wp:positionH>
                <wp:positionV relativeFrom="page">
                  <wp:posOffset>310896</wp:posOffset>
                </wp:positionV>
                <wp:extent cx="6096" cy="10073640"/>
                <wp:effectExtent l="0" t="0" r="0" b="0"/>
                <wp:wrapSquare wrapText="bothSides"/>
                <wp:docPr id="138063" name="Group 138063"/>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66" name="Shape 15926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063" style="width:0.48pt;height:793.2pt;position:absolute;mso-position-horizontal-relative:page;mso-position-horizontal:absolute;margin-left:24pt;mso-position-vertical-relative:page;margin-top:24.48pt;" coordsize="60,100736">
                <v:shape id="Shape 15926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12512" behindDoc="0" locked="0" layoutInCell="1" allowOverlap="1" wp14:anchorId="74DD4234" wp14:editId="6741CD1C">
                <wp:simplePos x="0" y="0"/>
                <wp:positionH relativeFrom="page">
                  <wp:posOffset>7246620</wp:posOffset>
                </wp:positionH>
                <wp:positionV relativeFrom="page">
                  <wp:posOffset>310896</wp:posOffset>
                </wp:positionV>
                <wp:extent cx="6097" cy="10073640"/>
                <wp:effectExtent l="0" t="0" r="0" b="0"/>
                <wp:wrapSquare wrapText="bothSides"/>
                <wp:docPr id="138064" name="Group 138064"/>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68" name="Shape 15926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064" style="width:0.480042pt;height:793.2pt;position:absolute;mso-position-horizontal-relative:page;mso-position-horizontal:absolute;margin-left:570.6pt;mso-position-vertical-relative:page;margin-top:24.48pt;" coordsize="60,100736">
                <v:shape id="Shape 15926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Jadual di atas memberi anggaran kadar sewa bulanan dan peratusan berdasarkan jenis kediaman. Anggaran ini akan digunakan sebagai asas pengiraan jumlah wang deposit sekuriti yang terkumpul. Berdasarkan nilai data hartanah yang telah disewakan yang diperinci</w:t>
      </w:r>
      <w:r>
        <w:t xml:space="preserve">kan dalam </w:t>
      </w:r>
      <w:r>
        <w:rPr>
          <w:b/>
        </w:rPr>
        <w:t>Jadual 8.2</w:t>
      </w:r>
      <w:r>
        <w:t xml:space="preserve">. </w:t>
      </w:r>
    </w:p>
    <w:p w14:paraId="640CBF67" w14:textId="77777777" w:rsidR="003F6707" w:rsidRDefault="005A03FF">
      <w:pPr>
        <w:spacing w:after="103" w:line="259" w:lineRule="auto"/>
        <w:ind w:left="708" w:right="0" w:firstLine="0"/>
        <w:jc w:val="left"/>
      </w:pPr>
      <w:r>
        <w:t xml:space="preserve"> </w:t>
      </w:r>
    </w:p>
    <w:p w14:paraId="5817C608" w14:textId="77777777" w:rsidR="003F6707" w:rsidRDefault="005A03FF">
      <w:pPr>
        <w:pStyle w:val="Heading1"/>
        <w:ind w:left="24"/>
      </w:pPr>
      <w:r>
        <w:t xml:space="preserve">Manfaat kos untuk rakyat (pemilik kediaman, penyewa, penyewa kecil dll.) </w:t>
      </w:r>
    </w:p>
    <w:p w14:paraId="2315052A" w14:textId="77777777" w:rsidR="003F6707" w:rsidRDefault="005A03FF">
      <w:pPr>
        <w:spacing w:after="107" w:line="259" w:lineRule="auto"/>
        <w:ind w:left="0" w:right="0" w:firstLine="0"/>
        <w:jc w:val="left"/>
      </w:pPr>
      <w:r>
        <w:rPr>
          <w:b/>
        </w:rPr>
        <w:t xml:space="preserve"> </w:t>
      </w:r>
    </w:p>
    <w:p w14:paraId="7873D114" w14:textId="77777777" w:rsidR="003F6707" w:rsidRDefault="005A03FF">
      <w:pPr>
        <w:ind w:left="24" w:right="5"/>
      </w:pPr>
      <w:r>
        <w:t>Manfaat dari aspek pengurangan kos yang bakal ditanggung oleh pemilik dan penyewa sekiranya mereka terlibat dalam pertikaian kerana penubuhan Tribunal akan mengurangkan kos yang ditanggung dalam penyelesaian pertikaian dan tuntutan. Berikut merupakan perba</w:t>
      </w:r>
      <w:r>
        <w:t xml:space="preserve">ndingan kos yang akan ditanggung oleh pihak-pihak terlibat dalam perjanjian sewaan kediaman berdasarkan amalan semasa sekiranya terdapat tuntutan di mahkamah dan kos tuntutan yang dibawa ke Tribunal khusus (mengambil contoh Fi yang dikenakan oleh Tribunal </w:t>
      </w:r>
      <w:r>
        <w:t xml:space="preserve">Pembeli Rumah). </w:t>
      </w:r>
    </w:p>
    <w:p w14:paraId="0E28EEA5" w14:textId="77777777" w:rsidR="003F6707" w:rsidRDefault="005A03FF">
      <w:pPr>
        <w:spacing w:after="103" w:line="259" w:lineRule="auto"/>
        <w:ind w:left="1440" w:right="0" w:firstLine="0"/>
        <w:jc w:val="left"/>
      </w:pPr>
      <w:r>
        <w:t xml:space="preserve"> </w:t>
      </w:r>
    </w:p>
    <w:p w14:paraId="5357E584" w14:textId="77777777" w:rsidR="003F6707" w:rsidRDefault="005A03FF">
      <w:pPr>
        <w:spacing w:after="0" w:line="259" w:lineRule="auto"/>
        <w:ind w:left="592" w:right="644"/>
        <w:jc w:val="center"/>
      </w:pPr>
      <w:r>
        <w:rPr>
          <w:b/>
        </w:rPr>
        <w:t>Jadual 8.3</w:t>
      </w:r>
      <w:r>
        <w:t xml:space="preserve">: Perbandingan Kos dan Tempoh Penyelesaian Pertikaian </w:t>
      </w:r>
    </w:p>
    <w:tbl>
      <w:tblPr>
        <w:tblStyle w:val="TableGrid"/>
        <w:tblW w:w="9062" w:type="dxa"/>
        <w:tblInd w:w="1" w:type="dxa"/>
        <w:tblCellMar>
          <w:top w:w="5" w:type="dxa"/>
          <w:left w:w="107" w:type="dxa"/>
          <w:bottom w:w="0" w:type="dxa"/>
          <w:right w:w="45" w:type="dxa"/>
        </w:tblCellMar>
        <w:tblLook w:val="04A0" w:firstRow="1" w:lastRow="0" w:firstColumn="1" w:lastColumn="0" w:noHBand="0" w:noVBand="1"/>
      </w:tblPr>
      <w:tblGrid>
        <w:gridCol w:w="4531"/>
        <w:gridCol w:w="4531"/>
      </w:tblGrid>
      <w:tr w:rsidR="003F6707" w14:paraId="721A0A71" w14:textId="77777777">
        <w:trPr>
          <w:trHeight w:val="461"/>
        </w:trPr>
        <w:tc>
          <w:tcPr>
            <w:tcW w:w="4531" w:type="dxa"/>
            <w:tcBorders>
              <w:top w:val="single" w:sz="4" w:space="0" w:color="000000"/>
              <w:left w:val="single" w:sz="4" w:space="0" w:color="000000"/>
              <w:bottom w:val="single" w:sz="4" w:space="0" w:color="000000"/>
              <w:right w:val="single" w:sz="4" w:space="0" w:color="000000"/>
            </w:tcBorders>
            <w:shd w:val="clear" w:color="auto" w:fill="D9D9D9"/>
          </w:tcPr>
          <w:p w14:paraId="6E0CCDEB" w14:textId="77777777" w:rsidR="003F6707" w:rsidRDefault="005A03FF">
            <w:pPr>
              <w:spacing w:after="0" w:line="259" w:lineRule="auto"/>
              <w:ind w:left="979" w:right="0" w:firstLine="0"/>
              <w:jc w:val="left"/>
            </w:pPr>
            <w:r>
              <w:rPr>
                <w:b/>
              </w:rPr>
              <w:t xml:space="preserve">Kos Mahkamah (Opsyen 1) </w:t>
            </w:r>
          </w:p>
        </w:tc>
        <w:tc>
          <w:tcPr>
            <w:tcW w:w="4531" w:type="dxa"/>
            <w:tcBorders>
              <w:top w:val="single" w:sz="4" w:space="0" w:color="000000"/>
              <w:left w:val="single" w:sz="4" w:space="0" w:color="000000"/>
              <w:bottom w:val="single" w:sz="4" w:space="0" w:color="000000"/>
              <w:right w:val="single" w:sz="4" w:space="0" w:color="000000"/>
            </w:tcBorders>
            <w:shd w:val="clear" w:color="auto" w:fill="D9D9D9"/>
          </w:tcPr>
          <w:p w14:paraId="7C44AFD2" w14:textId="77777777" w:rsidR="003F6707" w:rsidRDefault="005A03FF">
            <w:pPr>
              <w:spacing w:after="0" w:line="259" w:lineRule="auto"/>
              <w:ind w:left="0" w:right="168" w:firstLine="0"/>
              <w:jc w:val="center"/>
            </w:pPr>
            <w:r>
              <w:rPr>
                <w:b/>
              </w:rPr>
              <w:t xml:space="preserve">Kos Tribunal (Opsyen 2) </w:t>
            </w:r>
          </w:p>
        </w:tc>
      </w:tr>
      <w:tr w:rsidR="003F6707" w14:paraId="13200778" w14:textId="77777777">
        <w:trPr>
          <w:trHeight w:val="3503"/>
        </w:trPr>
        <w:tc>
          <w:tcPr>
            <w:tcW w:w="4531" w:type="dxa"/>
            <w:tcBorders>
              <w:top w:val="single" w:sz="4" w:space="0" w:color="000000"/>
              <w:left w:val="single" w:sz="4" w:space="0" w:color="000000"/>
              <w:bottom w:val="single" w:sz="4" w:space="0" w:color="000000"/>
              <w:right w:val="single" w:sz="4" w:space="0" w:color="000000"/>
            </w:tcBorders>
          </w:tcPr>
          <w:p w14:paraId="6C0F7454" w14:textId="77777777" w:rsidR="003F6707" w:rsidRDefault="005A03FF">
            <w:pPr>
              <w:spacing w:after="19" w:line="259" w:lineRule="auto"/>
              <w:ind w:left="0" w:right="0" w:firstLine="0"/>
              <w:jc w:val="left"/>
            </w:pPr>
            <w:r>
              <w:rPr>
                <w:b/>
              </w:rPr>
              <w:t>Mahkamah Majistret</w:t>
            </w:r>
            <w:r>
              <w:t xml:space="preserve"> </w:t>
            </w:r>
          </w:p>
          <w:p w14:paraId="27EEAE48" w14:textId="77777777" w:rsidR="003F6707" w:rsidRDefault="005A03FF">
            <w:pPr>
              <w:numPr>
                <w:ilvl w:val="0"/>
                <w:numId w:val="21"/>
              </w:numPr>
              <w:spacing w:line="275" w:lineRule="auto"/>
              <w:ind w:right="0" w:hanging="360"/>
              <w:jc w:val="left"/>
            </w:pPr>
            <w:r>
              <w:t xml:space="preserve">Saman Pemula </w:t>
            </w:r>
            <w:r>
              <w:rPr>
                <w:b/>
              </w:rPr>
              <w:t>(RM100)</w:t>
            </w:r>
            <w:r>
              <w:t xml:space="preserve"> + Affidavit Sokongan (</w:t>
            </w:r>
            <w:r>
              <w:rPr>
                <w:b/>
              </w:rPr>
              <w:t>RM8)</w:t>
            </w:r>
            <w:r>
              <w:t xml:space="preserve">  </w:t>
            </w:r>
          </w:p>
          <w:p w14:paraId="0AA0CC10" w14:textId="77777777" w:rsidR="003F6707" w:rsidRDefault="005A03FF">
            <w:pPr>
              <w:numPr>
                <w:ilvl w:val="0"/>
                <w:numId w:val="21"/>
              </w:numPr>
              <w:spacing w:after="8" w:line="273" w:lineRule="auto"/>
              <w:ind w:right="0" w:hanging="360"/>
              <w:jc w:val="left"/>
            </w:pPr>
            <w:r>
              <w:t xml:space="preserve">Suruhanjaya Sumpah – </w:t>
            </w:r>
            <w:r>
              <w:t xml:space="preserve">mengesahkan Affidavit Sokongan </w:t>
            </w:r>
            <w:r>
              <w:rPr>
                <w:b/>
              </w:rPr>
              <w:t>RM12</w:t>
            </w:r>
            <w:r>
              <w:t xml:space="preserve"> </w:t>
            </w:r>
          </w:p>
          <w:p w14:paraId="55C1355D" w14:textId="77777777" w:rsidR="003F6707" w:rsidRDefault="005A03FF">
            <w:pPr>
              <w:numPr>
                <w:ilvl w:val="0"/>
                <w:numId w:val="21"/>
              </w:numPr>
              <w:spacing w:after="14" w:line="259" w:lineRule="auto"/>
              <w:ind w:right="0" w:hanging="360"/>
              <w:jc w:val="left"/>
            </w:pPr>
            <w:r>
              <w:t xml:space="preserve">Menfailkan Affidavit Penyampaian – </w:t>
            </w:r>
          </w:p>
          <w:p w14:paraId="7029096C" w14:textId="77777777" w:rsidR="003F6707" w:rsidRDefault="005A03FF">
            <w:pPr>
              <w:tabs>
                <w:tab w:val="center" w:pos="689"/>
                <w:tab w:val="center" w:pos="1440"/>
              </w:tabs>
              <w:spacing w:after="23" w:line="259" w:lineRule="auto"/>
              <w:ind w:left="0" w:right="0" w:firstLine="0"/>
              <w:jc w:val="left"/>
            </w:pPr>
            <w:r>
              <w:rPr>
                <w:rFonts w:ascii="Calibri" w:eastAsia="Calibri" w:hAnsi="Calibri" w:cs="Calibri"/>
              </w:rPr>
              <w:tab/>
            </w:r>
            <w:r>
              <w:rPr>
                <w:b/>
              </w:rPr>
              <w:t>RM8</w:t>
            </w:r>
            <w:r>
              <w:t xml:space="preserve"> </w:t>
            </w:r>
            <w:r>
              <w:tab/>
            </w:r>
            <w:r>
              <w:rPr>
                <w:b/>
              </w:rPr>
              <w:t xml:space="preserve"> </w:t>
            </w:r>
          </w:p>
          <w:p w14:paraId="715B6FDD" w14:textId="77777777" w:rsidR="003F6707" w:rsidRDefault="005A03FF">
            <w:pPr>
              <w:numPr>
                <w:ilvl w:val="0"/>
                <w:numId w:val="21"/>
              </w:numPr>
              <w:spacing w:after="16" w:line="259" w:lineRule="auto"/>
              <w:ind w:right="0" w:hanging="360"/>
              <w:jc w:val="left"/>
            </w:pPr>
            <w:r>
              <w:t xml:space="preserve">Fail draf Perintah dan Perintah </w:t>
            </w:r>
            <w:r>
              <w:rPr>
                <w:b/>
              </w:rPr>
              <w:t>(RM40)</w:t>
            </w:r>
            <w:r>
              <w:t xml:space="preserve"> </w:t>
            </w:r>
          </w:p>
          <w:p w14:paraId="5BDF6666" w14:textId="77777777" w:rsidR="003F6707" w:rsidRDefault="005A03FF">
            <w:pPr>
              <w:numPr>
                <w:ilvl w:val="0"/>
                <w:numId w:val="21"/>
              </w:numPr>
              <w:spacing w:after="19" w:line="259" w:lineRule="auto"/>
              <w:ind w:right="0" w:hanging="360"/>
              <w:jc w:val="left"/>
            </w:pPr>
            <w:r>
              <w:t xml:space="preserve">Fail Writ Distress </w:t>
            </w:r>
            <w:r>
              <w:rPr>
                <w:b/>
              </w:rPr>
              <w:t>(RM60</w:t>
            </w:r>
            <w:r>
              <w:t xml:space="preserve">), Kuasa Untuk </w:t>
            </w:r>
          </w:p>
          <w:p w14:paraId="24682D4D" w14:textId="77777777" w:rsidR="003F6707" w:rsidRDefault="005A03FF">
            <w:pPr>
              <w:spacing w:after="19" w:line="259" w:lineRule="auto"/>
              <w:ind w:left="456" w:right="0" w:firstLine="0"/>
              <w:jc w:val="left"/>
            </w:pPr>
            <w:r>
              <w:t xml:space="preserve">Menahan &amp; salinan Perintah.  </w:t>
            </w:r>
          </w:p>
          <w:p w14:paraId="4B9E9912" w14:textId="77777777" w:rsidR="003F6707" w:rsidRDefault="005A03FF">
            <w:pPr>
              <w:numPr>
                <w:ilvl w:val="0"/>
                <w:numId w:val="21"/>
              </w:numPr>
              <w:spacing w:after="0" w:line="259" w:lineRule="auto"/>
              <w:ind w:right="0" w:hanging="360"/>
              <w:jc w:val="left"/>
            </w:pPr>
            <w:r>
              <w:t xml:space="preserve">Dapat surat daripada Bailif menyatakan tarikh pelaksanaan distress dan </w:t>
            </w:r>
          </w:p>
        </w:tc>
        <w:tc>
          <w:tcPr>
            <w:tcW w:w="4531" w:type="dxa"/>
            <w:tcBorders>
              <w:top w:val="single" w:sz="4" w:space="0" w:color="000000"/>
              <w:left w:val="single" w:sz="4" w:space="0" w:color="000000"/>
              <w:bottom w:val="single" w:sz="4" w:space="0" w:color="000000"/>
              <w:right w:val="single" w:sz="4" w:space="0" w:color="000000"/>
            </w:tcBorders>
          </w:tcPr>
          <w:p w14:paraId="1E6326ED" w14:textId="77777777" w:rsidR="003F6707" w:rsidRDefault="005A03FF">
            <w:pPr>
              <w:spacing w:after="19" w:line="259" w:lineRule="auto"/>
              <w:ind w:left="1" w:right="0" w:firstLine="0"/>
              <w:jc w:val="left"/>
            </w:pPr>
            <w:r>
              <w:rPr>
                <w:b/>
              </w:rPr>
              <w:t xml:space="preserve">Tribunal Tuntutan Pembeli Rumah </w:t>
            </w:r>
          </w:p>
          <w:p w14:paraId="5CD90E57" w14:textId="77777777" w:rsidR="003F6707" w:rsidRDefault="005A03FF">
            <w:pPr>
              <w:spacing w:after="19" w:line="259" w:lineRule="auto"/>
              <w:ind w:left="1" w:right="0" w:firstLine="0"/>
              <w:jc w:val="left"/>
            </w:pPr>
            <w:r>
              <w:rPr>
                <w:b/>
              </w:rPr>
              <w:t>(KPKT)</w:t>
            </w:r>
            <w:r>
              <w:t xml:space="preserve"> </w:t>
            </w:r>
          </w:p>
          <w:p w14:paraId="0E07FAF2" w14:textId="77777777" w:rsidR="003F6707" w:rsidRDefault="005A03FF">
            <w:pPr>
              <w:numPr>
                <w:ilvl w:val="0"/>
                <w:numId w:val="22"/>
              </w:numPr>
              <w:spacing w:after="0" w:line="275" w:lineRule="auto"/>
              <w:ind w:right="0" w:hanging="360"/>
              <w:jc w:val="left"/>
            </w:pPr>
            <w:r>
              <w:t xml:space="preserve">Pembeli/Penuntut hanya perlu membayar fi pemfailan sebanyak RM </w:t>
            </w:r>
          </w:p>
          <w:p w14:paraId="6332D97F" w14:textId="77777777" w:rsidR="003F6707" w:rsidRDefault="005A03FF">
            <w:pPr>
              <w:spacing w:after="19" w:line="259" w:lineRule="auto"/>
              <w:ind w:left="457" w:right="0" w:firstLine="0"/>
              <w:jc w:val="left"/>
            </w:pPr>
            <w:r>
              <w:t xml:space="preserve">10.  </w:t>
            </w:r>
          </w:p>
          <w:p w14:paraId="30CED732" w14:textId="77777777" w:rsidR="003F6707" w:rsidRDefault="005A03FF">
            <w:pPr>
              <w:numPr>
                <w:ilvl w:val="0"/>
                <w:numId w:val="22"/>
              </w:numPr>
              <w:spacing w:after="0" w:line="275" w:lineRule="auto"/>
              <w:ind w:right="0" w:hanging="360"/>
              <w:jc w:val="left"/>
            </w:pPr>
            <w:r>
              <w:t xml:space="preserve">Khidmat </w:t>
            </w:r>
            <w:r>
              <w:t xml:space="preserve">guaman tidak diperlukan di peringkat Tribunal. </w:t>
            </w:r>
          </w:p>
          <w:p w14:paraId="0A226EE3" w14:textId="77777777" w:rsidR="003F6707" w:rsidRDefault="005A03FF">
            <w:pPr>
              <w:spacing w:after="16" w:line="259" w:lineRule="auto"/>
              <w:ind w:left="0" w:right="0" w:firstLine="0"/>
              <w:jc w:val="right"/>
            </w:pPr>
            <w:r>
              <w:rPr>
                <w:b/>
              </w:rPr>
              <w:t xml:space="preserve"> </w:t>
            </w:r>
          </w:p>
          <w:p w14:paraId="6604A625" w14:textId="77777777" w:rsidR="003F6707" w:rsidRDefault="005A03FF">
            <w:pPr>
              <w:spacing w:after="16" w:line="259" w:lineRule="auto"/>
              <w:ind w:left="0" w:right="59" w:firstLine="0"/>
              <w:jc w:val="right"/>
            </w:pPr>
            <w:r>
              <w:rPr>
                <w:b/>
              </w:rPr>
              <w:t xml:space="preserve">Jumlah:RM10 </w:t>
            </w:r>
          </w:p>
          <w:p w14:paraId="5B66D5AC" w14:textId="77777777" w:rsidR="003F6707" w:rsidRDefault="005A03FF">
            <w:pPr>
              <w:spacing w:after="0" w:line="259" w:lineRule="auto"/>
              <w:ind w:left="1" w:right="0" w:firstLine="0"/>
              <w:jc w:val="left"/>
            </w:pPr>
            <w:r>
              <w:rPr>
                <w:b/>
              </w:rPr>
              <w:t xml:space="preserve"> </w:t>
            </w:r>
          </w:p>
        </w:tc>
      </w:tr>
      <w:tr w:rsidR="003F6707" w14:paraId="40B0CAD9" w14:textId="77777777">
        <w:trPr>
          <w:trHeight w:val="461"/>
        </w:trPr>
        <w:tc>
          <w:tcPr>
            <w:tcW w:w="4531" w:type="dxa"/>
            <w:tcBorders>
              <w:top w:val="single" w:sz="4" w:space="0" w:color="000000"/>
              <w:left w:val="single" w:sz="4" w:space="0" w:color="000000"/>
              <w:bottom w:val="single" w:sz="4" w:space="0" w:color="000000"/>
              <w:right w:val="single" w:sz="4" w:space="0" w:color="000000"/>
            </w:tcBorders>
            <w:shd w:val="clear" w:color="auto" w:fill="D9D9D9"/>
          </w:tcPr>
          <w:p w14:paraId="4ECB5438" w14:textId="77777777" w:rsidR="003F6707" w:rsidRDefault="005A03FF">
            <w:pPr>
              <w:spacing w:after="0" w:line="259" w:lineRule="auto"/>
              <w:ind w:left="979" w:right="0" w:firstLine="0"/>
              <w:jc w:val="left"/>
            </w:pPr>
            <w:r>
              <w:rPr>
                <w:b/>
              </w:rPr>
              <w:t xml:space="preserve">Kos Mahkamah (Opsyen 1) </w:t>
            </w:r>
          </w:p>
        </w:tc>
        <w:tc>
          <w:tcPr>
            <w:tcW w:w="4531" w:type="dxa"/>
            <w:tcBorders>
              <w:top w:val="single" w:sz="4" w:space="0" w:color="000000"/>
              <w:left w:val="single" w:sz="4" w:space="0" w:color="000000"/>
              <w:bottom w:val="single" w:sz="4" w:space="0" w:color="000000"/>
              <w:right w:val="single" w:sz="4" w:space="0" w:color="000000"/>
            </w:tcBorders>
            <w:shd w:val="clear" w:color="auto" w:fill="D9D9D9"/>
          </w:tcPr>
          <w:p w14:paraId="696AC913" w14:textId="77777777" w:rsidR="003F6707" w:rsidRDefault="005A03FF">
            <w:pPr>
              <w:spacing w:after="0" w:line="259" w:lineRule="auto"/>
              <w:ind w:left="0" w:right="167" w:firstLine="0"/>
              <w:jc w:val="center"/>
            </w:pPr>
            <w:r>
              <w:rPr>
                <w:b/>
              </w:rPr>
              <w:t xml:space="preserve">Kos Tribunal (Opsyen 2) </w:t>
            </w:r>
          </w:p>
        </w:tc>
      </w:tr>
      <w:tr w:rsidR="003F6707" w14:paraId="4B7E49E9" w14:textId="77777777">
        <w:trPr>
          <w:trHeight w:val="1758"/>
        </w:trPr>
        <w:tc>
          <w:tcPr>
            <w:tcW w:w="4531" w:type="dxa"/>
            <w:tcBorders>
              <w:top w:val="single" w:sz="4" w:space="0" w:color="000000"/>
              <w:left w:val="single" w:sz="4" w:space="0" w:color="000000"/>
              <w:bottom w:val="single" w:sz="4" w:space="0" w:color="000000"/>
              <w:right w:val="single" w:sz="4" w:space="0" w:color="000000"/>
            </w:tcBorders>
          </w:tcPr>
          <w:p w14:paraId="5962C4B7" w14:textId="77777777" w:rsidR="003F6707" w:rsidRDefault="005A03FF">
            <w:pPr>
              <w:spacing w:after="0" w:line="275" w:lineRule="auto"/>
              <w:ind w:left="456" w:right="0" w:firstLine="0"/>
              <w:jc w:val="left"/>
            </w:pPr>
            <w:r>
              <w:t xml:space="preserve">peguam membayar kepada wang deposit kepada mahkamah iaitu </w:t>
            </w:r>
            <w:r>
              <w:rPr>
                <w:b/>
              </w:rPr>
              <w:t>RM1000+RM8</w:t>
            </w:r>
            <w:r>
              <w:t xml:space="preserve"> </w:t>
            </w:r>
            <w:r>
              <w:t xml:space="preserve">sebelum hari pelaksanaan perintah. Boleh melantik pengawal. </w:t>
            </w:r>
          </w:p>
          <w:p w14:paraId="3D21912C" w14:textId="77777777" w:rsidR="003F6707" w:rsidRDefault="005A03FF">
            <w:pPr>
              <w:spacing w:after="0" w:line="259" w:lineRule="auto"/>
              <w:ind w:left="0" w:right="60" w:firstLine="0"/>
              <w:jc w:val="right"/>
            </w:pPr>
            <w:r>
              <w:rPr>
                <w:b/>
              </w:rPr>
              <w:t xml:space="preserve">Jumlah: RM1,236 </w:t>
            </w:r>
          </w:p>
        </w:tc>
        <w:tc>
          <w:tcPr>
            <w:tcW w:w="4531" w:type="dxa"/>
            <w:vMerge w:val="restart"/>
            <w:tcBorders>
              <w:top w:val="single" w:sz="4" w:space="0" w:color="000000"/>
              <w:left w:val="single" w:sz="4" w:space="0" w:color="000000"/>
              <w:bottom w:val="single" w:sz="4" w:space="0" w:color="000000"/>
              <w:right w:val="single" w:sz="4" w:space="0" w:color="000000"/>
            </w:tcBorders>
          </w:tcPr>
          <w:p w14:paraId="4BCB2604" w14:textId="77777777" w:rsidR="003F6707" w:rsidRDefault="003F6707">
            <w:pPr>
              <w:spacing w:after="160" w:line="259" w:lineRule="auto"/>
              <w:ind w:left="0" w:right="0" w:firstLine="0"/>
              <w:jc w:val="left"/>
            </w:pPr>
          </w:p>
        </w:tc>
      </w:tr>
      <w:tr w:rsidR="003F6707" w14:paraId="632C6BAD" w14:textId="77777777">
        <w:trPr>
          <w:trHeight w:val="4957"/>
        </w:trPr>
        <w:tc>
          <w:tcPr>
            <w:tcW w:w="4531" w:type="dxa"/>
            <w:tcBorders>
              <w:top w:val="single" w:sz="4" w:space="0" w:color="000000"/>
              <w:left w:val="single" w:sz="4" w:space="0" w:color="000000"/>
              <w:bottom w:val="single" w:sz="4" w:space="0" w:color="000000"/>
              <w:right w:val="single" w:sz="4" w:space="0" w:color="000000"/>
            </w:tcBorders>
          </w:tcPr>
          <w:p w14:paraId="46E63D0C" w14:textId="77777777" w:rsidR="003F6707" w:rsidRDefault="005A03FF">
            <w:pPr>
              <w:spacing w:after="16" w:line="259" w:lineRule="auto"/>
              <w:ind w:left="0" w:right="0" w:firstLine="0"/>
              <w:jc w:val="left"/>
            </w:pPr>
            <w:r>
              <w:rPr>
                <w:b/>
              </w:rPr>
              <w:t>Mahkamah Sesyen</w:t>
            </w:r>
            <w:r>
              <w:t xml:space="preserve"> </w:t>
            </w:r>
          </w:p>
          <w:p w14:paraId="09C0C131" w14:textId="77777777" w:rsidR="003F6707" w:rsidRDefault="005A03FF">
            <w:pPr>
              <w:numPr>
                <w:ilvl w:val="0"/>
                <w:numId w:val="23"/>
              </w:numPr>
              <w:spacing w:after="6" w:line="275" w:lineRule="auto"/>
              <w:ind w:right="0" w:hanging="360"/>
              <w:jc w:val="left"/>
            </w:pPr>
            <w:r>
              <w:t xml:space="preserve">Saman Pemula </w:t>
            </w:r>
            <w:r>
              <w:rPr>
                <w:b/>
              </w:rPr>
              <w:t>(RM200)</w:t>
            </w:r>
            <w:r>
              <w:t xml:space="preserve"> + Affidavit Sokongan (</w:t>
            </w:r>
            <w:r>
              <w:rPr>
                <w:b/>
              </w:rPr>
              <w:t>RM8)</w:t>
            </w:r>
            <w:r>
              <w:t xml:space="preserve">  </w:t>
            </w:r>
          </w:p>
          <w:p w14:paraId="42C02162" w14:textId="77777777" w:rsidR="003F6707" w:rsidRDefault="005A03FF">
            <w:pPr>
              <w:numPr>
                <w:ilvl w:val="0"/>
                <w:numId w:val="23"/>
              </w:numPr>
              <w:spacing w:after="6" w:line="273" w:lineRule="auto"/>
              <w:ind w:right="0" w:hanging="360"/>
              <w:jc w:val="left"/>
            </w:pPr>
            <w:r>
              <w:t xml:space="preserve">Suruhanjaya Sumpah – mengesahkan Affidavit Sokongan </w:t>
            </w:r>
            <w:r>
              <w:rPr>
                <w:b/>
              </w:rPr>
              <w:t>RM12</w:t>
            </w:r>
            <w:r>
              <w:t xml:space="preserve"> </w:t>
            </w:r>
          </w:p>
          <w:p w14:paraId="5FCD895C" w14:textId="77777777" w:rsidR="003F6707" w:rsidRDefault="005A03FF">
            <w:pPr>
              <w:numPr>
                <w:ilvl w:val="0"/>
                <w:numId w:val="23"/>
              </w:numPr>
              <w:spacing w:after="14" w:line="259" w:lineRule="auto"/>
              <w:ind w:right="0" w:hanging="360"/>
              <w:jc w:val="left"/>
            </w:pPr>
            <w:r>
              <w:t xml:space="preserve">Pemfailan Affidavit Penyampaian – </w:t>
            </w:r>
          </w:p>
          <w:p w14:paraId="6B1B89AD" w14:textId="77777777" w:rsidR="003F6707" w:rsidRDefault="005A03FF">
            <w:pPr>
              <w:tabs>
                <w:tab w:val="center" w:pos="689"/>
                <w:tab w:val="center" w:pos="1440"/>
              </w:tabs>
              <w:spacing w:after="26" w:line="259" w:lineRule="auto"/>
              <w:ind w:left="0" w:right="0" w:firstLine="0"/>
              <w:jc w:val="left"/>
            </w:pPr>
            <w:r>
              <w:rPr>
                <w:rFonts w:ascii="Calibri" w:eastAsia="Calibri" w:hAnsi="Calibri" w:cs="Calibri"/>
              </w:rPr>
              <w:tab/>
            </w:r>
            <w:r>
              <w:rPr>
                <w:b/>
              </w:rPr>
              <w:t>RM8</w:t>
            </w:r>
            <w:r>
              <w:t xml:space="preserve"> </w:t>
            </w:r>
            <w:r>
              <w:tab/>
            </w:r>
            <w:r>
              <w:rPr>
                <w:b/>
              </w:rPr>
              <w:t xml:space="preserve"> </w:t>
            </w:r>
          </w:p>
          <w:p w14:paraId="1A7DAA56" w14:textId="77777777" w:rsidR="003F6707" w:rsidRDefault="005A03FF">
            <w:pPr>
              <w:numPr>
                <w:ilvl w:val="0"/>
                <w:numId w:val="23"/>
              </w:numPr>
              <w:spacing w:after="16" w:line="259" w:lineRule="auto"/>
              <w:ind w:right="0" w:hanging="360"/>
              <w:jc w:val="left"/>
            </w:pPr>
            <w:r>
              <w:t xml:space="preserve">Fail draf Perintah dan Perintah </w:t>
            </w:r>
            <w:r>
              <w:rPr>
                <w:b/>
              </w:rPr>
              <w:t>(RM40)</w:t>
            </w:r>
            <w:r>
              <w:t xml:space="preserve"> </w:t>
            </w:r>
          </w:p>
          <w:p w14:paraId="61FC5BB7" w14:textId="77777777" w:rsidR="003F6707" w:rsidRDefault="005A03FF">
            <w:pPr>
              <w:numPr>
                <w:ilvl w:val="0"/>
                <w:numId w:val="23"/>
              </w:numPr>
              <w:spacing w:after="0" w:line="277" w:lineRule="auto"/>
              <w:ind w:right="0" w:hanging="360"/>
              <w:jc w:val="left"/>
            </w:pPr>
            <w:r>
              <w:t xml:space="preserve">Fail Writ Distress </w:t>
            </w:r>
            <w:r>
              <w:rPr>
                <w:b/>
              </w:rPr>
              <w:t>(RM200</w:t>
            </w:r>
            <w:r>
              <w:t xml:space="preserve">), Kuasa Untuk Menahan &amp; salinan Perintah.  </w:t>
            </w:r>
          </w:p>
          <w:p w14:paraId="29575758" w14:textId="77777777" w:rsidR="003F6707" w:rsidRDefault="005A03FF">
            <w:pPr>
              <w:numPr>
                <w:ilvl w:val="0"/>
                <w:numId w:val="23"/>
              </w:numPr>
              <w:spacing w:after="0" w:line="275" w:lineRule="auto"/>
              <w:ind w:right="0" w:hanging="360"/>
              <w:jc w:val="left"/>
            </w:pPr>
            <w:r>
              <w:t xml:space="preserve">Dapat surat daripada Bailif menyatakan tarikh pelaksanaan distress dan peguam membayar kepada mahkamah wang deposit </w:t>
            </w:r>
            <w:r>
              <w:rPr>
                <w:b/>
              </w:rPr>
              <w:t>RM1000+RM8</w:t>
            </w:r>
            <w:r>
              <w:t xml:space="preserve"> sebelum hari pelaksanaan perintah. Boleh melantik pengawal. </w:t>
            </w:r>
          </w:p>
          <w:p w14:paraId="16BE98F9" w14:textId="77777777" w:rsidR="003F6707" w:rsidRDefault="005A03FF">
            <w:pPr>
              <w:spacing w:after="0" w:line="259" w:lineRule="auto"/>
              <w:ind w:left="0" w:right="60" w:firstLine="0"/>
              <w:jc w:val="right"/>
            </w:pPr>
            <w:r>
              <w:rPr>
                <w:b/>
              </w:rPr>
              <w:t xml:space="preserve">Jumlah: RM1,476 </w:t>
            </w:r>
          </w:p>
        </w:tc>
        <w:tc>
          <w:tcPr>
            <w:tcW w:w="0" w:type="auto"/>
            <w:vMerge/>
            <w:tcBorders>
              <w:top w:val="nil"/>
              <w:left w:val="single" w:sz="4" w:space="0" w:color="000000"/>
              <w:bottom w:val="nil"/>
              <w:right w:val="single" w:sz="4" w:space="0" w:color="000000"/>
            </w:tcBorders>
          </w:tcPr>
          <w:p w14:paraId="28FF3F4E" w14:textId="77777777" w:rsidR="003F6707" w:rsidRDefault="003F6707">
            <w:pPr>
              <w:spacing w:after="160" w:line="259" w:lineRule="auto"/>
              <w:ind w:left="0" w:right="0" w:firstLine="0"/>
              <w:jc w:val="left"/>
            </w:pPr>
          </w:p>
        </w:tc>
      </w:tr>
      <w:tr w:rsidR="003F6707" w14:paraId="6AA03E8C" w14:textId="77777777">
        <w:trPr>
          <w:trHeight w:val="1464"/>
        </w:trPr>
        <w:tc>
          <w:tcPr>
            <w:tcW w:w="4531" w:type="dxa"/>
            <w:tcBorders>
              <w:top w:val="single" w:sz="4" w:space="0" w:color="000000"/>
              <w:left w:val="single" w:sz="4" w:space="0" w:color="000000"/>
              <w:bottom w:val="single" w:sz="4" w:space="0" w:color="000000"/>
              <w:right w:val="single" w:sz="4" w:space="0" w:color="000000"/>
            </w:tcBorders>
          </w:tcPr>
          <w:p w14:paraId="3A2BAB9B" w14:textId="77777777" w:rsidR="003F6707" w:rsidRDefault="005A03FF">
            <w:pPr>
              <w:spacing w:after="19" w:line="259" w:lineRule="auto"/>
              <w:ind w:left="0" w:right="0" w:firstLine="0"/>
              <w:jc w:val="left"/>
            </w:pPr>
            <w:r>
              <w:rPr>
                <w:b/>
              </w:rPr>
              <w:t>Kos Guaman</w:t>
            </w:r>
            <w:r>
              <w:t xml:space="preserve"> </w:t>
            </w:r>
          </w:p>
          <w:p w14:paraId="38633865" w14:textId="77777777" w:rsidR="003F6707" w:rsidRDefault="005A03FF">
            <w:pPr>
              <w:spacing w:after="2" w:line="275" w:lineRule="auto"/>
              <w:ind w:left="456" w:right="0" w:firstLine="0"/>
              <w:jc w:val="left"/>
            </w:pPr>
            <w:r>
              <w:t>RM3000-</w:t>
            </w:r>
            <w:r>
              <w:t xml:space="preserve">RM15,000 (bergantung kepada firma, taraf mahkamah, dan </w:t>
            </w:r>
          </w:p>
          <w:p w14:paraId="5177416C" w14:textId="77777777" w:rsidR="003F6707" w:rsidRDefault="005A03FF">
            <w:pPr>
              <w:spacing w:after="14" w:line="259" w:lineRule="auto"/>
              <w:ind w:left="456" w:right="0" w:firstLine="0"/>
              <w:jc w:val="left"/>
            </w:pPr>
            <w:r>
              <w:t xml:space="preserve">harga serta keluasan hartanah) </w:t>
            </w:r>
          </w:p>
          <w:p w14:paraId="6715B80E" w14:textId="77777777" w:rsidR="003F6707" w:rsidRDefault="005A03FF">
            <w:pPr>
              <w:spacing w:after="0" w:line="259" w:lineRule="auto"/>
              <w:ind w:left="0" w:right="59" w:firstLine="0"/>
              <w:jc w:val="right"/>
            </w:pPr>
            <w:r>
              <w:rPr>
                <w:b/>
              </w:rPr>
              <w:t xml:space="preserve">Jumlah: RM3,000-RM15,000 </w:t>
            </w:r>
          </w:p>
        </w:tc>
        <w:tc>
          <w:tcPr>
            <w:tcW w:w="0" w:type="auto"/>
            <w:vMerge/>
            <w:tcBorders>
              <w:top w:val="nil"/>
              <w:left w:val="single" w:sz="4" w:space="0" w:color="000000"/>
              <w:bottom w:val="single" w:sz="4" w:space="0" w:color="000000"/>
              <w:right w:val="single" w:sz="4" w:space="0" w:color="000000"/>
            </w:tcBorders>
          </w:tcPr>
          <w:p w14:paraId="4742D989" w14:textId="77777777" w:rsidR="003F6707" w:rsidRDefault="003F6707">
            <w:pPr>
              <w:spacing w:after="160" w:line="259" w:lineRule="auto"/>
              <w:ind w:left="0" w:right="0" w:firstLine="0"/>
              <w:jc w:val="left"/>
            </w:pPr>
          </w:p>
        </w:tc>
      </w:tr>
      <w:tr w:rsidR="003F6707" w14:paraId="46256224" w14:textId="77777777">
        <w:trPr>
          <w:trHeight w:val="352"/>
        </w:trPr>
        <w:tc>
          <w:tcPr>
            <w:tcW w:w="4531" w:type="dxa"/>
            <w:tcBorders>
              <w:top w:val="single" w:sz="4" w:space="0" w:color="000000"/>
              <w:left w:val="single" w:sz="4" w:space="0" w:color="000000"/>
              <w:bottom w:val="single" w:sz="4" w:space="0" w:color="000000"/>
              <w:right w:val="single" w:sz="4" w:space="0" w:color="000000"/>
            </w:tcBorders>
          </w:tcPr>
          <w:p w14:paraId="208C82A3" w14:textId="77777777" w:rsidR="003F6707" w:rsidRDefault="005A03FF">
            <w:pPr>
              <w:spacing w:after="0" w:line="259" w:lineRule="auto"/>
              <w:ind w:left="972" w:right="0" w:firstLine="0"/>
              <w:jc w:val="left"/>
            </w:pPr>
            <w:r>
              <w:rPr>
                <w:b/>
              </w:rPr>
              <w:t xml:space="preserve">RM17,712.00 </w:t>
            </w:r>
            <w:r>
              <w:t>(bagi satu kes)</w:t>
            </w:r>
            <w:r>
              <w:rPr>
                <w:b/>
              </w:rPr>
              <w:t xml:space="preserve"> </w:t>
            </w:r>
          </w:p>
        </w:tc>
        <w:tc>
          <w:tcPr>
            <w:tcW w:w="4531" w:type="dxa"/>
            <w:tcBorders>
              <w:top w:val="single" w:sz="4" w:space="0" w:color="000000"/>
              <w:left w:val="single" w:sz="4" w:space="0" w:color="000000"/>
              <w:bottom w:val="single" w:sz="4" w:space="0" w:color="000000"/>
              <w:right w:val="single" w:sz="4" w:space="0" w:color="000000"/>
            </w:tcBorders>
          </w:tcPr>
          <w:p w14:paraId="497C71C5" w14:textId="77777777" w:rsidR="003F6707" w:rsidRDefault="005A03FF">
            <w:pPr>
              <w:spacing w:after="0" w:line="259" w:lineRule="auto"/>
              <w:ind w:left="0" w:right="61" w:firstLine="0"/>
              <w:jc w:val="center"/>
            </w:pPr>
            <w:r>
              <w:rPr>
                <w:b/>
              </w:rPr>
              <w:t xml:space="preserve">RM10.00 </w:t>
            </w:r>
            <w:r>
              <w:t>(bagi satu kes)</w:t>
            </w:r>
            <w:r>
              <w:rPr>
                <w:b/>
              </w:rPr>
              <w:t xml:space="preserve"> </w:t>
            </w:r>
          </w:p>
        </w:tc>
      </w:tr>
      <w:tr w:rsidR="003F6707" w14:paraId="686C6620" w14:textId="77777777">
        <w:trPr>
          <w:trHeight w:val="588"/>
        </w:trPr>
        <w:tc>
          <w:tcPr>
            <w:tcW w:w="4531" w:type="dxa"/>
            <w:tcBorders>
              <w:top w:val="single" w:sz="4" w:space="0" w:color="000000"/>
              <w:left w:val="single" w:sz="4" w:space="0" w:color="000000"/>
              <w:bottom w:val="single" w:sz="4" w:space="0" w:color="000000"/>
              <w:right w:val="single" w:sz="4" w:space="0" w:color="000000"/>
            </w:tcBorders>
            <w:shd w:val="clear" w:color="auto" w:fill="D9D9D9"/>
          </w:tcPr>
          <w:p w14:paraId="2332D52C" w14:textId="77777777" w:rsidR="003F6707" w:rsidRDefault="005A03FF">
            <w:pPr>
              <w:spacing w:after="0" w:line="259" w:lineRule="auto"/>
              <w:ind w:left="881" w:right="0" w:firstLine="149"/>
            </w:pPr>
            <w:r>
              <w:rPr>
                <w:b/>
              </w:rPr>
              <w:t xml:space="preserve">TEMPOH PENYELESAIAN PERTIKAIAN DI MAHKAMAH </w:t>
            </w:r>
          </w:p>
        </w:tc>
        <w:tc>
          <w:tcPr>
            <w:tcW w:w="4531" w:type="dxa"/>
            <w:tcBorders>
              <w:top w:val="single" w:sz="4" w:space="0" w:color="000000"/>
              <w:left w:val="single" w:sz="4" w:space="0" w:color="000000"/>
              <w:bottom w:val="single" w:sz="4" w:space="0" w:color="000000"/>
              <w:right w:val="single" w:sz="4" w:space="0" w:color="000000"/>
            </w:tcBorders>
            <w:shd w:val="clear" w:color="auto" w:fill="D9D9D9"/>
          </w:tcPr>
          <w:p w14:paraId="7028C782" w14:textId="77777777" w:rsidR="003F6707" w:rsidRDefault="005A03FF">
            <w:pPr>
              <w:spacing w:after="16" w:line="259" w:lineRule="auto"/>
              <w:ind w:left="100" w:right="0" w:firstLine="0"/>
              <w:jc w:val="left"/>
            </w:pPr>
            <w:r>
              <w:rPr>
                <w:b/>
              </w:rPr>
              <w:t xml:space="preserve">TEMPOH PENYELESAIAN PERTIKAIAN </w:t>
            </w:r>
          </w:p>
          <w:p w14:paraId="677AADDA" w14:textId="77777777" w:rsidR="003F6707" w:rsidRDefault="005A03FF">
            <w:pPr>
              <w:spacing w:after="0" w:line="259" w:lineRule="auto"/>
              <w:ind w:left="0" w:right="63" w:firstLine="0"/>
              <w:jc w:val="center"/>
            </w:pPr>
            <w:r>
              <w:rPr>
                <w:b/>
              </w:rPr>
              <w:t xml:space="preserve">DI TRIBUNAL </w:t>
            </w:r>
          </w:p>
        </w:tc>
      </w:tr>
      <w:tr w:rsidR="003F6707" w14:paraId="5E3D97CE" w14:textId="77777777">
        <w:trPr>
          <w:trHeight w:val="1177"/>
        </w:trPr>
        <w:tc>
          <w:tcPr>
            <w:tcW w:w="4531" w:type="dxa"/>
            <w:tcBorders>
              <w:top w:val="single" w:sz="4" w:space="0" w:color="000000"/>
              <w:left w:val="single" w:sz="4" w:space="0" w:color="000000"/>
              <w:bottom w:val="single" w:sz="4" w:space="0" w:color="000000"/>
              <w:right w:val="single" w:sz="4" w:space="0" w:color="000000"/>
            </w:tcBorders>
          </w:tcPr>
          <w:p w14:paraId="2196C2FA" w14:textId="77777777" w:rsidR="003F6707" w:rsidRDefault="005A03FF">
            <w:pPr>
              <w:spacing w:after="19" w:line="259" w:lineRule="auto"/>
              <w:ind w:left="0" w:right="0" w:firstLine="0"/>
              <w:jc w:val="left"/>
            </w:pPr>
            <w:r>
              <w:rPr>
                <w:b/>
              </w:rPr>
              <w:t xml:space="preserve">Mahkamah </w:t>
            </w:r>
          </w:p>
          <w:p w14:paraId="2FC2B322" w14:textId="77777777" w:rsidR="003F6707" w:rsidRDefault="005A03FF">
            <w:pPr>
              <w:spacing w:after="0" w:line="259" w:lineRule="auto"/>
              <w:ind w:left="0" w:right="72" w:firstLine="0"/>
            </w:pPr>
            <w:r>
              <w:t xml:space="preserve">Tindakan sivil di mahkamah mengambil masa yang panjang iaitu lebih kurang dalam tempoh enam bulan. </w:t>
            </w:r>
          </w:p>
        </w:tc>
        <w:tc>
          <w:tcPr>
            <w:tcW w:w="4531" w:type="dxa"/>
            <w:tcBorders>
              <w:top w:val="single" w:sz="4" w:space="0" w:color="000000"/>
              <w:left w:val="single" w:sz="4" w:space="0" w:color="000000"/>
              <w:bottom w:val="single" w:sz="4" w:space="0" w:color="000000"/>
              <w:right w:val="single" w:sz="4" w:space="0" w:color="000000"/>
            </w:tcBorders>
          </w:tcPr>
          <w:p w14:paraId="5B5EEFAC" w14:textId="77777777" w:rsidR="003F6707" w:rsidRDefault="005A03FF">
            <w:pPr>
              <w:spacing w:after="16" w:line="259" w:lineRule="auto"/>
              <w:ind w:left="1" w:right="0" w:firstLine="0"/>
              <w:jc w:val="left"/>
            </w:pPr>
            <w:r>
              <w:rPr>
                <w:b/>
              </w:rPr>
              <w:t xml:space="preserve">Tribunal Tuntutan Pembeli Rumah </w:t>
            </w:r>
          </w:p>
          <w:p w14:paraId="641D8EE5" w14:textId="77777777" w:rsidR="003F6707" w:rsidRDefault="005A03FF">
            <w:pPr>
              <w:spacing w:after="19" w:line="259" w:lineRule="auto"/>
              <w:ind w:left="1" w:right="0" w:firstLine="0"/>
              <w:jc w:val="left"/>
            </w:pPr>
            <w:r>
              <w:rPr>
                <w:b/>
              </w:rPr>
              <w:t>(KPKT)</w:t>
            </w:r>
            <w:r>
              <w:t xml:space="preserve"> </w:t>
            </w:r>
          </w:p>
          <w:p w14:paraId="5CFFD93B" w14:textId="77777777" w:rsidR="003F6707" w:rsidRDefault="005A03FF">
            <w:pPr>
              <w:spacing w:after="0" w:line="259" w:lineRule="auto"/>
              <w:ind w:left="1" w:right="0" w:firstLine="0"/>
              <w:jc w:val="left"/>
            </w:pPr>
            <w:r>
              <w:t>Sesuatu tuntutan dapat diselesaikan dalam tempoh 120 hari bekerja</w:t>
            </w:r>
            <w:r>
              <w:rPr>
                <w:b/>
              </w:rPr>
              <w:t xml:space="preserve"> </w:t>
            </w:r>
          </w:p>
        </w:tc>
      </w:tr>
    </w:tbl>
    <w:p w14:paraId="7BF59ED6" w14:textId="77777777" w:rsidR="003F6707" w:rsidRDefault="005A03FF">
      <w:pPr>
        <w:spacing w:after="105" w:line="259" w:lineRule="auto"/>
        <w:ind w:left="0" w:right="0" w:firstLine="0"/>
        <w:jc w:val="right"/>
      </w:pPr>
      <w:r>
        <w:rPr>
          <w:i/>
        </w:rPr>
        <w:t xml:space="preserve"> </w:t>
      </w:r>
    </w:p>
    <w:p w14:paraId="18DB7241" w14:textId="77777777" w:rsidR="003F6707" w:rsidRDefault="005A03FF">
      <w:pPr>
        <w:spacing w:after="0" w:line="259" w:lineRule="auto"/>
        <w:ind w:left="180" w:right="0"/>
      </w:pPr>
      <w:r>
        <w:rPr>
          <w:i/>
        </w:rPr>
        <w:t xml:space="preserve">Sumber: Kos dan tempoh pertikaian di mahkamah dan tribunal, Dapatan Kajian RTA (2021) </w:t>
      </w:r>
    </w:p>
    <w:p w14:paraId="35BADA7E" w14:textId="77777777" w:rsidR="003F6707" w:rsidRDefault="005A03FF">
      <w:pPr>
        <w:spacing w:after="103" w:line="259" w:lineRule="auto"/>
        <w:ind w:left="1440" w:right="0" w:firstLine="0"/>
        <w:jc w:val="center"/>
      </w:pPr>
      <w:r>
        <w:t xml:space="preserve"> </w:t>
      </w:r>
    </w:p>
    <w:p w14:paraId="5C5CD40F" w14:textId="77777777" w:rsidR="003F6707" w:rsidRDefault="005A03FF">
      <w:pPr>
        <w:pStyle w:val="Heading1"/>
        <w:ind w:left="24"/>
      </w:pPr>
      <w:r>
        <w:t xml:space="preserve">Ringkasan Impak dan Manfaat </w:t>
      </w:r>
    </w:p>
    <w:p w14:paraId="70403DCE" w14:textId="77777777" w:rsidR="003F6707" w:rsidRDefault="005A03FF">
      <w:pPr>
        <w:spacing w:after="105" w:line="259" w:lineRule="auto"/>
        <w:ind w:left="1440" w:right="0" w:firstLine="0"/>
        <w:jc w:val="left"/>
      </w:pPr>
      <w:r>
        <w:rPr>
          <w:rFonts w:ascii="Calibri" w:eastAsia="Calibri" w:hAnsi="Calibri" w:cs="Calibri"/>
          <w:noProof/>
        </w:rPr>
        <mc:AlternateContent>
          <mc:Choice Requires="wpg">
            <w:drawing>
              <wp:anchor distT="0" distB="0" distL="114300" distR="114300" simplePos="0" relativeHeight="251713536" behindDoc="0" locked="0" layoutInCell="1" allowOverlap="1" wp14:anchorId="62668DB3" wp14:editId="135706C3">
                <wp:simplePos x="0" y="0"/>
                <wp:positionH relativeFrom="page">
                  <wp:posOffset>304800</wp:posOffset>
                </wp:positionH>
                <wp:positionV relativeFrom="page">
                  <wp:posOffset>310896</wp:posOffset>
                </wp:positionV>
                <wp:extent cx="6096" cy="10073640"/>
                <wp:effectExtent l="0" t="0" r="0" b="0"/>
                <wp:wrapSquare wrapText="bothSides"/>
                <wp:docPr id="142545" name="Group 142545"/>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70" name="Shape 15927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2545" style="width:0.48pt;height:793.2pt;position:absolute;mso-position-horizontal-relative:page;mso-position-horizontal:absolute;margin-left:24pt;mso-position-vertical-relative:page;margin-top:24.48pt;" coordsize="60,100736">
                <v:shape id="Shape 15927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14560" behindDoc="0" locked="0" layoutInCell="1" allowOverlap="1" wp14:anchorId="0CAB2E8D" wp14:editId="1E25842F">
                <wp:simplePos x="0" y="0"/>
                <wp:positionH relativeFrom="page">
                  <wp:posOffset>7246620</wp:posOffset>
                </wp:positionH>
                <wp:positionV relativeFrom="page">
                  <wp:posOffset>310896</wp:posOffset>
                </wp:positionV>
                <wp:extent cx="6097" cy="10073640"/>
                <wp:effectExtent l="0" t="0" r="0" b="0"/>
                <wp:wrapSquare wrapText="bothSides"/>
                <wp:docPr id="142546" name="Group 142546"/>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72" name="Shape 15927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2546" style="width:0.480042pt;height:793.2pt;position:absolute;mso-position-horizontal-relative:page;mso-position-horizontal:absolute;margin-left:570.6pt;mso-position-vertical-relative:page;margin-top:24.48pt;" coordsize="60,100736">
                <v:shape id="Shape 15927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b/>
        </w:rPr>
        <w:t xml:space="preserve"> </w:t>
      </w:r>
    </w:p>
    <w:p w14:paraId="6B8FF96D" w14:textId="77777777" w:rsidR="003F6707" w:rsidRDefault="005A03FF">
      <w:pPr>
        <w:ind w:left="24" w:right="5"/>
      </w:pPr>
      <w:r>
        <w:t xml:space="preserve">Berdasarkan perincian dapatan awal kajian RTA 2021 (rujuk </w:t>
      </w:r>
      <w:r>
        <w:rPr>
          <w:b/>
        </w:rPr>
        <w:t>Jadual 8.4</w:t>
      </w:r>
      <w:r>
        <w:t xml:space="preserve">), adalah dirumuskan bahawa Opsyen 2, iaitu pelaksanaan Akta Sewaan Kediaman mempunyai impak dan manfaat yang lebih berbanding Opsyen 1 (Status Quo).  </w:t>
      </w:r>
    </w:p>
    <w:p w14:paraId="0D60B287" w14:textId="77777777" w:rsidR="003F6707" w:rsidRDefault="005A03FF">
      <w:pPr>
        <w:spacing w:after="0" w:line="259" w:lineRule="auto"/>
        <w:ind w:left="1440" w:right="0" w:firstLine="0"/>
        <w:jc w:val="left"/>
      </w:pPr>
      <w:r>
        <w:t xml:space="preserve"> </w:t>
      </w:r>
    </w:p>
    <w:p w14:paraId="51AD961F" w14:textId="77777777" w:rsidR="003F6707" w:rsidRDefault="005A03FF">
      <w:pPr>
        <w:spacing w:line="259" w:lineRule="auto"/>
        <w:ind w:left="2127" w:right="5"/>
      </w:pPr>
      <w:r>
        <w:rPr>
          <w:rFonts w:ascii="Calibri" w:eastAsia="Calibri" w:hAnsi="Calibri" w:cs="Calibri"/>
          <w:noProof/>
        </w:rPr>
        <mc:AlternateContent>
          <mc:Choice Requires="wpg">
            <w:drawing>
              <wp:anchor distT="0" distB="0" distL="114300" distR="114300" simplePos="0" relativeHeight="251715584" behindDoc="0" locked="0" layoutInCell="1" allowOverlap="1" wp14:anchorId="204CB1F4" wp14:editId="39539DEE">
                <wp:simplePos x="0" y="0"/>
                <wp:positionH relativeFrom="page">
                  <wp:posOffset>304800</wp:posOffset>
                </wp:positionH>
                <wp:positionV relativeFrom="page">
                  <wp:posOffset>310896</wp:posOffset>
                </wp:positionV>
                <wp:extent cx="6096" cy="10073640"/>
                <wp:effectExtent l="0" t="0" r="0" b="0"/>
                <wp:wrapSquare wrapText="bothSides"/>
                <wp:docPr id="143094" name="Group 143094"/>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74" name="Shape 15927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3094" style="width:0.48pt;height:793.2pt;position:absolute;mso-position-horizontal-relative:page;mso-position-horizontal:absolute;margin-left:24pt;mso-position-vertical-relative:page;margin-top:24.48pt;" coordsize="60,100736">
                <v:shape id="Shape 15927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16608" behindDoc="0" locked="0" layoutInCell="1" allowOverlap="1" wp14:anchorId="57DE8774" wp14:editId="0EFF5EBC">
                <wp:simplePos x="0" y="0"/>
                <wp:positionH relativeFrom="page">
                  <wp:posOffset>7246620</wp:posOffset>
                </wp:positionH>
                <wp:positionV relativeFrom="page">
                  <wp:posOffset>310896</wp:posOffset>
                </wp:positionV>
                <wp:extent cx="6097" cy="10073640"/>
                <wp:effectExtent l="0" t="0" r="0" b="0"/>
                <wp:wrapSquare wrapText="bothSides"/>
                <wp:docPr id="143095" name="Group 143095"/>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76" name="Shape 15927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3095" style="width:0.480042pt;height:793.2pt;position:absolute;mso-position-horizontal-relative:page;mso-position-horizontal:absolute;margin-left:570.6pt;mso-position-vertical-relative:page;margin-top:24.48pt;" coordsize="60,100736">
                <v:shape id="Shape 15927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b/>
        </w:rPr>
        <w:t>Jadual 8.4</w:t>
      </w:r>
      <w:r>
        <w:t>: Ringkasan Perbanding</w:t>
      </w:r>
      <w:r>
        <w:t xml:space="preserve">an Impak dan Manfaat </w:t>
      </w:r>
    </w:p>
    <w:tbl>
      <w:tblPr>
        <w:tblStyle w:val="TableGrid"/>
        <w:tblW w:w="8500" w:type="dxa"/>
        <w:tblInd w:w="6" w:type="dxa"/>
        <w:tblCellMar>
          <w:top w:w="5" w:type="dxa"/>
          <w:left w:w="0" w:type="dxa"/>
          <w:bottom w:w="0" w:type="dxa"/>
          <w:right w:w="49" w:type="dxa"/>
        </w:tblCellMar>
        <w:tblLook w:val="04A0" w:firstRow="1" w:lastRow="0" w:firstColumn="1" w:lastColumn="0" w:noHBand="0" w:noVBand="1"/>
      </w:tblPr>
      <w:tblGrid>
        <w:gridCol w:w="1566"/>
        <w:gridCol w:w="421"/>
        <w:gridCol w:w="3047"/>
        <w:gridCol w:w="433"/>
        <w:gridCol w:w="3033"/>
      </w:tblGrid>
      <w:tr w:rsidR="003F6707" w14:paraId="0833F84C" w14:textId="77777777">
        <w:trPr>
          <w:trHeight w:val="298"/>
        </w:trPr>
        <w:tc>
          <w:tcPr>
            <w:tcW w:w="1566" w:type="dxa"/>
            <w:tcBorders>
              <w:top w:val="single" w:sz="4" w:space="0" w:color="000000"/>
              <w:left w:val="single" w:sz="4" w:space="0" w:color="000000"/>
              <w:bottom w:val="single" w:sz="4" w:space="0" w:color="000000"/>
              <w:right w:val="single" w:sz="4" w:space="0" w:color="000000"/>
            </w:tcBorders>
            <w:shd w:val="clear" w:color="auto" w:fill="D9D9D9"/>
          </w:tcPr>
          <w:p w14:paraId="0B64FC21" w14:textId="77777777" w:rsidR="003F6707" w:rsidRDefault="005A03FF">
            <w:pPr>
              <w:spacing w:after="0" w:line="259" w:lineRule="auto"/>
              <w:ind w:left="44" w:right="0" w:firstLine="0"/>
              <w:jc w:val="center"/>
            </w:pPr>
            <w:r>
              <w:rPr>
                <w:b/>
              </w:rPr>
              <w:t xml:space="preserve">Opsyen </w:t>
            </w:r>
          </w:p>
        </w:tc>
        <w:tc>
          <w:tcPr>
            <w:tcW w:w="421" w:type="dxa"/>
            <w:tcBorders>
              <w:top w:val="single" w:sz="4" w:space="0" w:color="000000"/>
              <w:left w:val="single" w:sz="4" w:space="0" w:color="000000"/>
              <w:bottom w:val="single" w:sz="4" w:space="0" w:color="000000"/>
              <w:right w:val="nil"/>
            </w:tcBorders>
            <w:shd w:val="clear" w:color="auto" w:fill="D9D9D9"/>
          </w:tcPr>
          <w:p w14:paraId="3C2941CD" w14:textId="77777777" w:rsidR="003F6707" w:rsidRDefault="003F6707">
            <w:pPr>
              <w:spacing w:after="160" w:line="259" w:lineRule="auto"/>
              <w:ind w:left="0" w:right="0" w:firstLine="0"/>
              <w:jc w:val="left"/>
            </w:pPr>
          </w:p>
        </w:tc>
        <w:tc>
          <w:tcPr>
            <w:tcW w:w="3047" w:type="dxa"/>
            <w:tcBorders>
              <w:top w:val="single" w:sz="4" w:space="0" w:color="000000"/>
              <w:left w:val="nil"/>
              <w:bottom w:val="single" w:sz="4" w:space="0" w:color="000000"/>
              <w:right w:val="single" w:sz="4" w:space="0" w:color="000000"/>
            </w:tcBorders>
            <w:shd w:val="clear" w:color="auto" w:fill="D9D9D9"/>
          </w:tcPr>
          <w:p w14:paraId="15CE17B6" w14:textId="77777777" w:rsidR="003F6707" w:rsidRDefault="005A03FF">
            <w:pPr>
              <w:spacing w:after="0" w:line="259" w:lineRule="auto"/>
              <w:ind w:left="898" w:right="0" w:firstLine="0"/>
              <w:jc w:val="left"/>
            </w:pPr>
            <w:r>
              <w:rPr>
                <w:b/>
              </w:rPr>
              <w:t xml:space="preserve">Manfaat </w:t>
            </w:r>
          </w:p>
        </w:tc>
        <w:tc>
          <w:tcPr>
            <w:tcW w:w="433" w:type="dxa"/>
            <w:tcBorders>
              <w:top w:val="single" w:sz="4" w:space="0" w:color="000000"/>
              <w:left w:val="single" w:sz="4" w:space="0" w:color="000000"/>
              <w:bottom w:val="single" w:sz="4" w:space="0" w:color="000000"/>
              <w:right w:val="nil"/>
            </w:tcBorders>
            <w:shd w:val="clear" w:color="auto" w:fill="D9D9D9"/>
          </w:tcPr>
          <w:p w14:paraId="1E706A79" w14:textId="77777777" w:rsidR="003F6707" w:rsidRDefault="003F6707">
            <w:pPr>
              <w:spacing w:after="160" w:line="259" w:lineRule="auto"/>
              <w:ind w:left="0" w:right="0" w:firstLine="0"/>
              <w:jc w:val="left"/>
            </w:pPr>
          </w:p>
        </w:tc>
        <w:tc>
          <w:tcPr>
            <w:tcW w:w="3033" w:type="dxa"/>
            <w:tcBorders>
              <w:top w:val="single" w:sz="4" w:space="0" w:color="000000"/>
              <w:left w:val="nil"/>
              <w:bottom w:val="single" w:sz="4" w:space="0" w:color="000000"/>
              <w:right w:val="single" w:sz="4" w:space="0" w:color="000000"/>
            </w:tcBorders>
            <w:shd w:val="clear" w:color="auto" w:fill="D9D9D9"/>
          </w:tcPr>
          <w:p w14:paraId="59B17720" w14:textId="77777777" w:rsidR="003F6707" w:rsidRDefault="005A03FF">
            <w:pPr>
              <w:spacing w:after="0" w:line="259" w:lineRule="auto"/>
              <w:ind w:left="499" w:right="0" w:firstLine="0"/>
              <w:jc w:val="left"/>
            </w:pPr>
            <w:r>
              <w:rPr>
                <w:b/>
              </w:rPr>
              <w:t xml:space="preserve">Lain-lain Impak </w:t>
            </w:r>
          </w:p>
        </w:tc>
      </w:tr>
      <w:tr w:rsidR="003F6707" w14:paraId="2304DE9B" w14:textId="77777777">
        <w:trPr>
          <w:trHeight w:val="2579"/>
        </w:trPr>
        <w:tc>
          <w:tcPr>
            <w:tcW w:w="1566" w:type="dxa"/>
            <w:tcBorders>
              <w:top w:val="single" w:sz="4" w:space="0" w:color="000000"/>
              <w:left w:val="single" w:sz="4" w:space="0" w:color="000000"/>
              <w:bottom w:val="single" w:sz="4" w:space="0" w:color="000000"/>
              <w:right w:val="single" w:sz="4" w:space="0" w:color="000000"/>
            </w:tcBorders>
          </w:tcPr>
          <w:p w14:paraId="4CC91DC7" w14:textId="77777777" w:rsidR="003F6707" w:rsidRDefault="005A03FF">
            <w:pPr>
              <w:spacing w:after="0" w:line="259" w:lineRule="auto"/>
              <w:ind w:left="0" w:right="0" w:firstLine="0"/>
              <w:jc w:val="center"/>
            </w:pPr>
            <w:r>
              <w:t xml:space="preserve">Opsyen 1: Status Quo </w:t>
            </w:r>
          </w:p>
        </w:tc>
        <w:tc>
          <w:tcPr>
            <w:tcW w:w="421" w:type="dxa"/>
            <w:tcBorders>
              <w:top w:val="single" w:sz="4" w:space="0" w:color="000000"/>
              <w:left w:val="single" w:sz="4" w:space="0" w:color="000000"/>
              <w:bottom w:val="single" w:sz="4" w:space="0" w:color="000000"/>
              <w:right w:val="nil"/>
            </w:tcBorders>
          </w:tcPr>
          <w:p w14:paraId="5A882E89" w14:textId="77777777" w:rsidR="003F6707" w:rsidRDefault="005A03FF">
            <w:pPr>
              <w:spacing w:after="427" w:line="259" w:lineRule="auto"/>
              <w:ind w:left="72" w:right="0" w:firstLine="0"/>
              <w:jc w:val="left"/>
            </w:pPr>
            <w:r>
              <w:t xml:space="preserve">1. </w:t>
            </w:r>
          </w:p>
          <w:p w14:paraId="356E3668" w14:textId="77777777" w:rsidR="003F6707" w:rsidRDefault="005A03FF">
            <w:pPr>
              <w:spacing w:after="429" w:line="259" w:lineRule="auto"/>
              <w:ind w:left="72" w:right="0" w:firstLine="0"/>
              <w:jc w:val="left"/>
            </w:pPr>
            <w:r>
              <w:t xml:space="preserve">2. </w:t>
            </w:r>
          </w:p>
          <w:p w14:paraId="6029F830" w14:textId="77777777" w:rsidR="003F6707" w:rsidRDefault="005A03FF">
            <w:pPr>
              <w:spacing w:after="0" w:line="259" w:lineRule="auto"/>
              <w:ind w:left="72" w:right="0" w:firstLine="0"/>
              <w:jc w:val="left"/>
            </w:pPr>
            <w:r>
              <w:t xml:space="preserve">3. </w:t>
            </w:r>
          </w:p>
        </w:tc>
        <w:tc>
          <w:tcPr>
            <w:tcW w:w="3047" w:type="dxa"/>
            <w:tcBorders>
              <w:top w:val="single" w:sz="4" w:space="0" w:color="000000"/>
              <w:left w:val="nil"/>
              <w:bottom w:val="single" w:sz="4" w:space="0" w:color="000000"/>
              <w:right w:val="single" w:sz="4" w:space="0" w:color="000000"/>
            </w:tcBorders>
          </w:tcPr>
          <w:p w14:paraId="4523436C" w14:textId="77777777" w:rsidR="003F6707" w:rsidRDefault="005A03FF">
            <w:pPr>
              <w:spacing w:after="120" w:line="275" w:lineRule="auto"/>
              <w:ind w:left="12" w:right="0" w:firstLine="0"/>
            </w:pPr>
            <w:r>
              <w:t xml:space="preserve">Pembayaran deposit sekuriti adalah tidak wajib. </w:t>
            </w:r>
          </w:p>
          <w:p w14:paraId="74DE54FB" w14:textId="77777777" w:rsidR="003F6707" w:rsidRDefault="005A03FF">
            <w:pPr>
              <w:spacing w:after="122" w:line="275" w:lineRule="auto"/>
              <w:ind w:left="12" w:right="0" w:firstLine="0"/>
            </w:pPr>
            <w:r>
              <w:t xml:space="preserve">Tidak ada akaun untuk pengurusan deposit sekuriti </w:t>
            </w:r>
          </w:p>
          <w:p w14:paraId="106F1DB8" w14:textId="77777777" w:rsidR="003F6707" w:rsidRDefault="005A03FF">
            <w:pPr>
              <w:spacing w:after="0" w:line="259" w:lineRule="auto"/>
              <w:ind w:left="12" w:right="599" w:firstLine="0"/>
            </w:pPr>
            <w:r>
              <w:t xml:space="preserve">Pemilik kediaman bebas uruskan deposit sekuriti mengikut kehendaknya </w:t>
            </w:r>
          </w:p>
        </w:tc>
        <w:tc>
          <w:tcPr>
            <w:tcW w:w="433" w:type="dxa"/>
            <w:tcBorders>
              <w:top w:val="single" w:sz="4" w:space="0" w:color="000000"/>
              <w:left w:val="single" w:sz="4" w:space="0" w:color="000000"/>
              <w:bottom w:val="single" w:sz="4" w:space="0" w:color="000000"/>
              <w:right w:val="nil"/>
            </w:tcBorders>
          </w:tcPr>
          <w:p w14:paraId="11D3CB20" w14:textId="77777777" w:rsidR="003F6707" w:rsidRDefault="005A03FF">
            <w:pPr>
              <w:spacing w:after="1010" w:line="259" w:lineRule="auto"/>
              <w:ind w:left="73" w:right="0" w:firstLine="0"/>
              <w:jc w:val="left"/>
            </w:pPr>
            <w:r>
              <w:t xml:space="preserve">1. </w:t>
            </w:r>
          </w:p>
          <w:p w14:paraId="052455B5" w14:textId="77777777" w:rsidR="003F6707" w:rsidRDefault="005A03FF">
            <w:pPr>
              <w:spacing w:after="0" w:line="259" w:lineRule="auto"/>
              <w:ind w:left="73" w:right="0" w:firstLine="0"/>
              <w:jc w:val="left"/>
            </w:pPr>
            <w:r>
              <w:t xml:space="preserve">2. </w:t>
            </w:r>
          </w:p>
        </w:tc>
        <w:tc>
          <w:tcPr>
            <w:tcW w:w="3033" w:type="dxa"/>
            <w:tcBorders>
              <w:top w:val="single" w:sz="4" w:space="0" w:color="000000"/>
              <w:left w:val="nil"/>
              <w:bottom w:val="single" w:sz="4" w:space="0" w:color="000000"/>
              <w:right w:val="single" w:sz="4" w:space="0" w:color="000000"/>
            </w:tcBorders>
          </w:tcPr>
          <w:p w14:paraId="5DF8B461" w14:textId="77777777" w:rsidR="003F6707" w:rsidRDefault="005A03FF">
            <w:pPr>
              <w:spacing w:after="122" w:line="275" w:lineRule="auto"/>
              <w:ind w:left="0" w:right="9" w:firstLine="0"/>
              <w:jc w:val="left"/>
            </w:pPr>
            <w:r>
              <w:t xml:space="preserve">Tiada standard asas mahupun penyeliaan perjanjian antara pemilik dan penyewa kediaman.  </w:t>
            </w:r>
          </w:p>
          <w:p w14:paraId="292CCCD9" w14:textId="77777777" w:rsidR="003F6707" w:rsidRDefault="005A03FF">
            <w:pPr>
              <w:spacing w:after="16" w:line="259" w:lineRule="auto"/>
              <w:ind w:left="0" w:right="0" w:firstLine="0"/>
              <w:jc w:val="left"/>
            </w:pPr>
            <w:r>
              <w:t xml:space="preserve">Kos mahkamah yang </w:t>
            </w:r>
          </w:p>
          <w:p w14:paraId="36BB71FB" w14:textId="77777777" w:rsidR="003F6707" w:rsidRDefault="005A03FF">
            <w:pPr>
              <w:spacing w:after="0" w:line="275" w:lineRule="auto"/>
              <w:ind w:left="0" w:right="0" w:firstLine="0"/>
              <w:jc w:val="left"/>
            </w:pPr>
            <w:r>
              <w:t xml:space="preserve">ditanggung oleh pihak terlibat dalam pertikaian perjanjian </w:t>
            </w:r>
          </w:p>
          <w:p w14:paraId="50107928" w14:textId="77777777" w:rsidR="003F6707" w:rsidRDefault="005A03FF">
            <w:pPr>
              <w:spacing w:after="0" w:line="259" w:lineRule="auto"/>
              <w:ind w:left="0" w:right="0" w:firstLine="0"/>
              <w:jc w:val="left"/>
            </w:pPr>
            <w:r>
              <w:t xml:space="preserve">adalah lebih tinggi  </w:t>
            </w:r>
          </w:p>
        </w:tc>
      </w:tr>
      <w:tr w:rsidR="003F6707" w14:paraId="73F76B96" w14:textId="77777777">
        <w:trPr>
          <w:trHeight w:val="3452"/>
        </w:trPr>
        <w:tc>
          <w:tcPr>
            <w:tcW w:w="1566" w:type="dxa"/>
            <w:tcBorders>
              <w:top w:val="single" w:sz="4" w:space="0" w:color="000000"/>
              <w:left w:val="single" w:sz="4" w:space="0" w:color="000000"/>
              <w:bottom w:val="single" w:sz="4" w:space="0" w:color="000000"/>
              <w:right w:val="single" w:sz="4" w:space="0" w:color="000000"/>
            </w:tcBorders>
          </w:tcPr>
          <w:p w14:paraId="0CDCA971" w14:textId="77777777" w:rsidR="003F6707" w:rsidRDefault="005A03FF">
            <w:pPr>
              <w:spacing w:after="16" w:line="259" w:lineRule="auto"/>
              <w:ind w:left="47" w:right="0" w:firstLine="0"/>
              <w:jc w:val="center"/>
            </w:pPr>
            <w:r>
              <w:t xml:space="preserve">Opsyen 2: </w:t>
            </w:r>
          </w:p>
          <w:p w14:paraId="085D1252" w14:textId="77777777" w:rsidR="003F6707" w:rsidRDefault="005A03FF">
            <w:pPr>
              <w:spacing w:after="16" w:line="259" w:lineRule="auto"/>
              <w:ind w:left="133" w:right="0" w:firstLine="0"/>
              <w:jc w:val="left"/>
            </w:pPr>
            <w:r>
              <w:t xml:space="preserve">Penggubalan </w:t>
            </w:r>
          </w:p>
          <w:p w14:paraId="75948517" w14:textId="77777777" w:rsidR="003F6707" w:rsidRDefault="005A03FF">
            <w:pPr>
              <w:spacing w:after="0" w:line="259" w:lineRule="auto"/>
              <w:ind w:left="0" w:right="0" w:firstLine="0"/>
              <w:jc w:val="center"/>
            </w:pPr>
            <w:r>
              <w:t xml:space="preserve">Akta Sewaan Kediaman </w:t>
            </w:r>
          </w:p>
        </w:tc>
        <w:tc>
          <w:tcPr>
            <w:tcW w:w="421" w:type="dxa"/>
            <w:tcBorders>
              <w:top w:val="single" w:sz="4" w:space="0" w:color="000000"/>
              <w:left w:val="single" w:sz="4" w:space="0" w:color="000000"/>
              <w:bottom w:val="single" w:sz="4" w:space="0" w:color="000000"/>
              <w:right w:val="nil"/>
            </w:tcBorders>
          </w:tcPr>
          <w:p w14:paraId="5DC2B120" w14:textId="77777777" w:rsidR="003F6707" w:rsidRDefault="005A03FF">
            <w:pPr>
              <w:spacing w:after="718" w:line="259" w:lineRule="auto"/>
              <w:ind w:left="60" w:right="0" w:firstLine="0"/>
              <w:jc w:val="left"/>
            </w:pPr>
            <w:r>
              <w:t xml:space="preserve">1. </w:t>
            </w:r>
          </w:p>
          <w:p w14:paraId="1111F683" w14:textId="77777777" w:rsidR="003F6707" w:rsidRDefault="005A03FF">
            <w:pPr>
              <w:spacing w:after="0" w:line="259" w:lineRule="auto"/>
              <w:ind w:left="72" w:right="0" w:firstLine="0"/>
              <w:jc w:val="left"/>
            </w:pPr>
            <w:r>
              <w:t xml:space="preserve">2. </w:t>
            </w:r>
          </w:p>
        </w:tc>
        <w:tc>
          <w:tcPr>
            <w:tcW w:w="3047" w:type="dxa"/>
            <w:tcBorders>
              <w:top w:val="single" w:sz="4" w:space="0" w:color="000000"/>
              <w:left w:val="nil"/>
              <w:bottom w:val="single" w:sz="4" w:space="0" w:color="000000"/>
              <w:right w:val="single" w:sz="4" w:space="0" w:color="000000"/>
            </w:tcBorders>
          </w:tcPr>
          <w:p w14:paraId="792AC9EA" w14:textId="77777777" w:rsidR="003F6707" w:rsidRDefault="005A03FF">
            <w:pPr>
              <w:spacing w:after="120" w:line="275" w:lineRule="auto"/>
              <w:ind w:left="0" w:right="0" w:firstLine="0"/>
              <w:jc w:val="left"/>
            </w:pPr>
            <w:r>
              <w:t xml:space="preserve">Wujud penyelarasan templat perjanjian sewaan yang selaras dan jelas.  </w:t>
            </w:r>
          </w:p>
          <w:p w14:paraId="79911D66" w14:textId="77777777" w:rsidR="003F6707" w:rsidRDefault="005A03FF">
            <w:pPr>
              <w:spacing w:after="0" w:line="259" w:lineRule="auto"/>
              <w:ind w:left="12" w:right="36" w:firstLine="0"/>
              <w:jc w:val="left"/>
            </w:pPr>
            <w:r>
              <w:t xml:space="preserve">Pengurangan tanggungan kos mahkamah yang ditanggung oleh pemilik/penyewa kediamann sekiranya terlibat dengan pertikaian. </w:t>
            </w:r>
          </w:p>
        </w:tc>
        <w:tc>
          <w:tcPr>
            <w:tcW w:w="433" w:type="dxa"/>
            <w:tcBorders>
              <w:top w:val="single" w:sz="4" w:space="0" w:color="000000"/>
              <w:left w:val="single" w:sz="4" w:space="0" w:color="000000"/>
              <w:bottom w:val="single" w:sz="4" w:space="0" w:color="000000"/>
              <w:right w:val="nil"/>
            </w:tcBorders>
          </w:tcPr>
          <w:p w14:paraId="4F21DAF3" w14:textId="77777777" w:rsidR="003F6707" w:rsidRDefault="005A03FF">
            <w:pPr>
              <w:spacing w:after="1882" w:line="259" w:lineRule="auto"/>
              <w:ind w:left="140" w:right="0" w:firstLine="0"/>
              <w:jc w:val="left"/>
            </w:pPr>
            <w:r>
              <w:t xml:space="preserve">1. </w:t>
            </w:r>
          </w:p>
          <w:p w14:paraId="60D970B8" w14:textId="77777777" w:rsidR="003F6707" w:rsidRDefault="005A03FF">
            <w:pPr>
              <w:spacing w:after="0" w:line="259" w:lineRule="auto"/>
              <w:ind w:left="73" w:right="0" w:firstLine="0"/>
              <w:jc w:val="left"/>
            </w:pPr>
            <w:r>
              <w:t xml:space="preserve">2. </w:t>
            </w:r>
          </w:p>
        </w:tc>
        <w:tc>
          <w:tcPr>
            <w:tcW w:w="3033" w:type="dxa"/>
            <w:tcBorders>
              <w:top w:val="single" w:sz="4" w:space="0" w:color="000000"/>
              <w:left w:val="nil"/>
              <w:bottom w:val="single" w:sz="4" w:space="0" w:color="000000"/>
              <w:right w:val="single" w:sz="4" w:space="0" w:color="000000"/>
            </w:tcBorders>
          </w:tcPr>
          <w:p w14:paraId="10C637E3" w14:textId="77777777" w:rsidR="003F6707" w:rsidRDefault="005A03FF">
            <w:pPr>
              <w:spacing w:after="120" w:line="275" w:lineRule="auto"/>
              <w:ind w:left="67" w:right="0" w:firstLine="0"/>
              <w:jc w:val="left"/>
            </w:pPr>
            <w:r>
              <w:t xml:space="preserve">Penyewa diwajibkan membayar Deposit sekuriti kepada pemilik kediaman melalui akaun khusus diselenggara oleh pihak Pengawal Sewaan Kediaman. </w:t>
            </w:r>
          </w:p>
          <w:p w14:paraId="1F5AA84E" w14:textId="77777777" w:rsidR="003F6707" w:rsidRDefault="005A03FF">
            <w:pPr>
              <w:spacing w:after="0" w:line="259" w:lineRule="auto"/>
              <w:ind w:left="0" w:right="0" w:firstLine="0"/>
              <w:jc w:val="left"/>
            </w:pPr>
            <w:r>
              <w:t xml:space="preserve">Pengawal perlu mewujudkan penjawatan serta pejabat operasi, tribunal dan pengkalan data. </w:t>
            </w:r>
          </w:p>
        </w:tc>
      </w:tr>
    </w:tbl>
    <w:p w14:paraId="75E73C9F" w14:textId="77777777" w:rsidR="003F6707" w:rsidRDefault="005A03FF">
      <w:pPr>
        <w:spacing w:after="225" w:line="259" w:lineRule="auto"/>
        <w:ind w:right="-9"/>
        <w:jc w:val="right"/>
      </w:pPr>
      <w:r>
        <w:rPr>
          <w:i/>
        </w:rPr>
        <w:t xml:space="preserve">Sumber: Dapatan Kajian RTA (2021) </w:t>
      </w:r>
    </w:p>
    <w:p w14:paraId="430D8597" w14:textId="77777777" w:rsidR="003F6707" w:rsidRDefault="005A03FF">
      <w:pPr>
        <w:spacing w:after="225" w:line="259" w:lineRule="auto"/>
        <w:ind w:left="0" w:right="0" w:firstLine="0"/>
        <w:jc w:val="right"/>
      </w:pPr>
      <w:r>
        <w:rPr>
          <w:i/>
        </w:rPr>
        <w:t xml:space="preserve"> </w:t>
      </w:r>
    </w:p>
    <w:p w14:paraId="78CAC5FF" w14:textId="77777777" w:rsidR="003F6707" w:rsidRDefault="005A03FF">
      <w:pPr>
        <w:spacing w:after="227" w:line="259" w:lineRule="auto"/>
        <w:ind w:left="0" w:right="0" w:firstLine="0"/>
        <w:jc w:val="right"/>
      </w:pPr>
      <w:r>
        <w:rPr>
          <w:i/>
        </w:rPr>
        <w:t xml:space="preserve"> </w:t>
      </w:r>
    </w:p>
    <w:p w14:paraId="161AC72B" w14:textId="77777777" w:rsidR="003F6707" w:rsidRDefault="005A03FF">
      <w:pPr>
        <w:spacing w:after="225" w:line="259" w:lineRule="auto"/>
        <w:ind w:left="0" w:right="0" w:firstLine="0"/>
        <w:jc w:val="right"/>
      </w:pPr>
      <w:r>
        <w:rPr>
          <w:i/>
        </w:rPr>
        <w:t xml:space="preserve"> </w:t>
      </w:r>
    </w:p>
    <w:p w14:paraId="1C577618" w14:textId="77777777" w:rsidR="003F6707" w:rsidRDefault="005A03FF">
      <w:pPr>
        <w:spacing w:after="225" w:line="259" w:lineRule="auto"/>
        <w:ind w:left="0" w:right="0" w:firstLine="0"/>
        <w:jc w:val="right"/>
      </w:pPr>
      <w:r>
        <w:rPr>
          <w:i/>
        </w:rPr>
        <w:t xml:space="preserve"> </w:t>
      </w:r>
    </w:p>
    <w:p w14:paraId="625A3668" w14:textId="77777777" w:rsidR="003F6707" w:rsidRDefault="005A03FF">
      <w:pPr>
        <w:spacing w:after="225" w:line="259" w:lineRule="auto"/>
        <w:ind w:left="0" w:right="0" w:firstLine="0"/>
        <w:jc w:val="right"/>
      </w:pPr>
      <w:r>
        <w:rPr>
          <w:i/>
        </w:rPr>
        <w:t xml:space="preserve"> </w:t>
      </w:r>
    </w:p>
    <w:p w14:paraId="39E61CC2" w14:textId="77777777" w:rsidR="003F6707" w:rsidRDefault="005A03FF">
      <w:pPr>
        <w:spacing w:after="225" w:line="259" w:lineRule="auto"/>
        <w:ind w:left="0" w:right="0" w:firstLine="0"/>
        <w:jc w:val="right"/>
      </w:pPr>
      <w:r>
        <w:rPr>
          <w:i/>
        </w:rPr>
        <w:t xml:space="preserve"> </w:t>
      </w:r>
    </w:p>
    <w:p w14:paraId="4BEA044F" w14:textId="77777777" w:rsidR="003F6707" w:rsidRDefault="005A03FF">
      <w:pPr>
        <w:spacing w:after="226" w:line="259" w:lineRule="auto"/>
        <w:ind w:left="0" w:right="0" w:firstLine="0"/>
        <w:jc w:val="right"/>
      </w:pPr>
      <w:r>
        <w:rPr>
          <w:i/>
        </w:rPr>
        <w:t xml:space="preserve"> </w:t>
      </w:r>
    </w:p>
    <w:p w14:paraId="6BB42FA0" w14:textId="77777777" w:rsidR="003F6707" w:rsidRDefault="005A03FF">
      <w:pPr>
        <w:spacing w:after="225" w:line="259" w:lineRule="auto"/>
        <w:ind w:left="0" w:right="0" w:firstLine="0"/>
        <w:jc w:val="right"/>
      </w:pPr>
      <w:r>
        <w:rPr>
          <w:i/>
        </w:rPr>
        <w:t xml:space="preserve"> </w:t>
      </w:r>
    </w:p>
    <w:p w14:paraId="7A9400A9" w14:textId="77777777" w:rsidR="003F6707" w:rsidRDefault="005A03FF">
      <w:pPr>
        <w:spacing w:after="225" w:line="259" w:lineRule="auto"/>
        <w:ind w:left="0" w:right="0" w:firstLine="0"/>
        <w:jc w:val="right"/>
      </w:pPr>
      <w:r>
        <w:rPr>
          <w:i/>
        </w:rPr>
        <w:t xml:space="preserve"> </w:t>
      </w:r>
    </w:p>
    <w:p w14:paraId="1AEA5732" w14:textId="77777777" w:rsidR="003F6707" w:rsidRDefault="005A03FF">
      <w:pPr>
        <w:spacing w:after="225" w:line="259" w:lineRule="auto"/>
        <w:ind w:left="0" w:right="0" w:firstLine="0"/>
        <w:jc w:val="right"/>
      </w:pPr>
      <w:r>
        <w:rPr>
          <w:i/>
        </w:rPr>
        <w:t xml:space="preserve"> </w:t>
      </w:r>
    </w:p>
    <w:p w14:paraId="2B1FE01F" w14:textId="77777777" w:rsidR="003F6707" w:rsidRDefault="005A03FF">
      <w:pPr>
        <w:spacing w:after="227" w:line="259" w:lineRule="auto"/>
        <w:ind w:left="0" w:right="0" w:firstLine="0"/>
        <w:jc w:val="right"/>
      </w:pPr>
      <w:r>
        <w:rPr>
          <w:i/>
        </w:rPr>
        <w:t xml:space="preserve"> </w:t>
      </w:r>
    </w:p>
    <w:p w14:paraId="00E5DFA1" w14:textId="77777777" w:rsidR="003F6707" w:rsidRDefault="005A03FF">
      <w:pPr>
        <w:spacing w:after="225" w:line="259" w:lineRule="auto"/>
        <w:ind w:left="0" w:right="0" w:firstLine="0"/>
        <w:jc w:val="right"/>
      </w:pPr>
      <w:r>
        <w:rPr>
          <w:i/>
        </w:rPr>
        <w:t xml:space="preserve"> </w:t>
      </w:r>
    </w:p>
    <w:p w14:paraId="0DC0D937" w14:textId="77777777" w:rsidR="003F6707" w:rsidRDefault="005A03FF">
      <w:pPr>
        <w:spacing w:after="0" w:line="259" w:lineRule="auto"/>
        <w:ind w:left="0" w:right="0" w:firstLine="0"/>
        <w:jc w:val="right"/>
      </w:pPr>
      <w:r>
        <w:rPr>
          <w:i/>
        </w:rPr>
        <w:t xml:space="preserve"> </w:t>
      </w:r>
    </w:p>
    <w:p w14:paraId="3A59CF86" w14:textId="77777777" w:rsidR="003F6707" w:rsidRDefault="005A03FF">
      <w:pPr>
        <w:pStyle w:val="Heading1"/>
        <w:tabs>
          <w:tab w:val="center" w:pos="1392"/>
        </w:tabs>
        <w:spacing w:after="364"/>
        <w:ind w:left="0" w:firstLine="0"/>
      </w:pPr>
      <w:r>
        <w:t xml:space="preserve">9.0 </w:t>
      </w:r>
      <w:r>
        <w:tab/>
        <w:t xml:space="preserve">KONSULTASI </w:t>
      </w:r>
    </w:p>
    <w:p w14:paraId="227B2408" w14:textId="77777777" w:rsidR="003F6707" w:rsidRDefault="005A03FF">
      <w:pPr>
        <w:ind w:left="24" w:right="5"/>
      </w:pPr>
      <w:r>
        <w:t>Dalam menggubal Akta Sewaan Kediaman, konsultasi bersama pemegang taruh telah di utamakan untuk memastikan kehendak semua pihak dikenalpasti dan diambilkira dalam penggubalan Akta. Pelan konsultasi yang dirancang dan telah dilaksanakan diperincikan dalam p</w:t>
      </w:r>
      <w:r>
        <w:t xml:space="preserve">erenggan-perenggan di bawah: </w:t>
      </w:r>
    </w:p>
    <w:p w14:paraId="692208B1" w14:textId="77777777" w:rsidR="003F6707" w:rsidRDefault="005A03FF">
      <w:pPr>
        <w:spacing w:after="103" w:line="259" w:lineRule="auto"/>
        <w:ind w:left="0" w:right="0" w:firstLine="0"/>
        <w:jc w:val="left"/>
      </w:pPr>
      <w:r>
        <w:t xml:space="preserve">  </w:t>
      </w:r>
    </w:p>
    <w:p w14:paraId="59B45A92" w14:textId="77777777" w:rsidR="003F6707" w:rsidRDefault="005A03FF">
      <w:pPr>
        <w:pStyle w:val="Heading2"/>
        <w:tabs>
          <w:tab w:val="center" w:pos="833"/>
          <w:tab w:val="center" w:pos="4315"/>
        </w:tabs>
        <w:spacing w:after="9" w:line="250" w:lineRule="auto"/>
        <w:ind w:left="0" w:right="0" w:firstLine="0"/>
        <w:jc w:val="left"/>
      </w:pPr>
      <w:r>
        <w:rPr>
          <w:rFonts w:ascii="Calibri" w:eastAsia="Calibri" w:hAnsi="Calibri" w:cs="Calibri"/>
          <w:i w:val="0"/>
        </w:rPr>
        <w:tab/>
      </w:r>
      <w:r>
        <w:rPr>
          <w:i w:val="0"/>
        </w:rPr>
        <w:t xml:space="preserve">9.1 </w:t>
      </w:r>
      <w:r>
        <w:rPr>
          <w:i w:val="0"/>
        </w:rPr>
        <w:tab/>
      </w:r>
      <w:r>
        <w:rPr>
          <w:b/>
          <w:i w:val="0"/>
        </w:rPr>
        <w:t>Sesi Libat urus dengan Pemegang Taruh (</w:t>
      </w:r>
      <w:r>
        <w:rPr>
          <w:b/>
        </w:rPr>
        <w:t>Engagement</w:t>
      </w:r>
      <w:r>
        <w:rPr>
          <w:b/>
          <w:i w:val="0"/>
        </w:rPr>
        <w:t xml:space="preserve">)  </w:t>
      </w:r>
    </w:p>
    <w:p w14:paraId="77037EEF" w14:textId="77777777" w:rsidR="003F6707" w:rsidRDefault="005A03FF">
      <w:pPr>
        <w:spacing w:after="105" w:line="259" w:lineRule="auto"/>
        <w:ind w:left="1418" w:right="0" w:firstLine="0"/>
        <w:jc w:val="left"/>
      </w:pPr>
      <w:r>
        <w:t xml:space="preserve"> </w:t>
      </w:r>
    </w:p>
    <w:p w14:paraId="5C29863E" w14:textId="77777777" w:rsidR="003F6707" w:rsidRDefault="005A03FF">
      <w:pPr>
        <w:ind w:left="1428" w:right="5"/>
      </w:pPr>
      <w:r>
        <w:rPr>
          <w:rFonts w:ascii="Calibri" w:eastAsia="Calibri" w:hAnsi="Calibri" w:cs="Calibri"/>
          <w:noProof/>
        </w:rPr>
        <mc:AlternateContent>
          <mc:Choice Requires="wpg">
            <w:drawing>
              <wp:anchor distT="0" distB="0" distL="114300" distR="114300" simplePos="0" relativeHeight="251717632" behindDoc="0" locked="0" layoutInCell="1" allowOverlap="1" wp14:anchorId="75E213DB" wp14:editId="7D20B649">
                <wp:simplePos x="0" y="0"/>
                <wp:positionH relativeFrom="page">
                  <wp:posOffset>304800</wp:posOffset>
                </wp:positionH>
                <wp:positionV relativeFrom="page">
                  <wp:posOffset>310896</wp:posOffset>
                </wp:positionV>
                <wp:extent cx="6096" cy="10073640"/>
                <wp:effectExtent l="0" t="0" r="0" b="0"/>
                <wp:wrapSquare wrapText="bothSides"/>
                <wp:docPr id="140816" name="Group 140816"/>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78" name="Shape 15927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816" style="width:0.48pt;height:793.2pt;position:absolute;mso-position-horizontal-relative:page;mso-position-horizontal:absolute;margin-left:24pt;mso-position-vertical-relative:page;margin-top:24.48pt;" coordsize="60,100736">
                <v:shape id="Shape 15927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18656" behindDoc="0" locked="0" layoutInCell="1" allowOverlap="1" wp14:anchorId="6AFE06ED" wp14:editId="2E5CAE68">
                <wp:simplePos x="0" y="0"/>
                <wp:positionH relativeFrom="page">
                  <wp:posOffset>7246620</wp:posOffset>
                </wp:positionH>
                <wp:positionV relativeFrom="page">
                  <wp:posOffset>310896</wp:posOffset>
                </wp:positionV>
                <wp:extent cx="6097" cy="10073640"/>
                <wp:effectExtent l="0" t="0" r="0" b="0"/>
                <wp:wrapSquare wrapText="bothSides"/>
                <wp:docPr id="140817" name="Group 140817"/>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80" name="Shape 15928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817" style="width:0.480042pt;height:793.2pt;position:absolute;mso-position-horizontal-relative:page;mso-position-horizontal:absolute;margin-left:570.6pt;mso-position-vertical-relative:page;margin-top:24.48pt;" coordsize="60,100736">
                <v:shape id="Shape 15928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Kementerian Perumahan dan Kerajaan Tempatan (KPKT) telah mengadakan beberapa siri sesi libat urus untuk membincangkan secara terperinci isu mengenai polisi yang diambil kira semasa penyediaan cadangan penggubalan Akta Sewaan Kediaman dan seterusnya mendapa</w:t>
      </w:r>
      <w:r>
        <w:t>tkan maklum balas ke atas polisi yang telah dibentangkan. Sesi libat urus dengan pemegang taruh bermula pada tahun 2018 hingga Januari 2021 telah melibatkan semua pihak di seluruh negara yang merangkumi pelbagai fungsi. Selain itu, sesi konsultasi juga tel</w:t>
      </w:r>
      <w:r>
        <w:t>ah diadakan bersama agensi-agensi pengawalseliaan yang berkaitan seperti Bank Negara Malaysia, Jabatan Peguam Negara, Institusi-Institusi Kewangan, Jabatan Ketua Pengarah Tanah dan Galian, RISM, REHDA, CAP, FOMCA sepanjang tahun 2019 sehingga bulan Septemb</w:t>
      </w:r>
      <w:r>
        <w:t xml:space="preserve">er 2021. </w:t>
      </w:r>
    </w:p>
    <w:p w14:paraId="400FD642" w14:textId="77777777" w:rsidR="003F6707" w:rsidRDefault="005A03FF">
      <w:pPr>
        <w:spacing w:after="227" w:line="259" w:lineRule="auto"/>
        <w:ind w:left="1440" w:right="0" w:firstLine="0"/>
        <w:jc w:val="left"/>
      </w:pPr>
      <w:r>
        <w:rPr>
          <w:b/>
        </w:rPr>
        <w:t xml:space="preserve"> </w:t>
      </w:r>
    </w:p>
    <w:p w14:paraId="3A9B84BC" w14:textId="77777777" w:rsidR="003F6707" w:rsidRDefault="005A03FF">
      <w:pPr>
        <w:pStyle w:val="Heading2"/>
        <w:tabs>
          <w:tab w:val="center" w:pos="833"/>
          <w:tab w:val="center" w:pos="2493"/>
        </w:tabs>
        <w:spacing w:after="9" w:line="250" w:lineRule="auto"/>
        <w:ind w:left="0" w:right="0" w:firstLine="0"/>
        <w:jc w:val="left"/>
      </w:pPr>
      <w:r>
        <w:rPr>
          <w:rFonts w:ascii="Calibri" w:eastAsia="Calibri" w:hAnsi="Calibri" w:cs="Calibri"/>
          <w:i w:val="0"/>
        </w:rPr>
        <w:tab/>
      </w:r>
      <w:r>
        <w:rPr>
          <w:i w:val="0"/>
        </w:rPr>
        <w:t xml:space="preserve">9.2 </w:t>
      </w:r>
      <w:r>
        <w:rPr>
          <w:i w:val="0"/>
        </w:rPr>
        <w:tab/>
      </w:r>
      <w:r>
        <w:rPr>
          <w:b/>
          <w:i w:val="0"/>
        </w:rPr>
        <w:t xml:space="preserve">Prosedur Konsultasi </w:t>
      </w:r>
    </w:p>
    <w:p w14:paraId="7B3FE334" w14:textId="77777777" w:rsidR="003F6707" w:rsidRDefault="005A03FF">
      <w:pPr>
        <w:spacing w:after="0" w:line="259" w:lineRule="auto"/>
        <w:ind w:left="1416" w:right="0" w:firstLine="0"/>
        <w:jc w:val="left"/>
      </w:pPr>
      <w:r>
        <w:rPr>
          <w:b/>
        </w:rPr>
        <w:t xml:space="preserve"> </w:t>
      </w:r>
    </w:p>
    <w:p w14:paraId="5CFC49F5" w14:textId="77777777" w:rsidR="003F6707" w:rsidRDefault="005A03FF">
      <w:pPr>
        <w:spacing w:after="118"/>
        <w:ind w:left="1428" w:right="5"/>
      </w:pPr>
      <w:r>
        <w:t xml:space="preserve">Sesi persidangan video bersama pemegang taruh diadakan bagi menerangkan kaedah pelaksanaan sesi konsultasi yang dijalankan. Pemegang taruh telah dibekalkan dengan dokumen mengenai draf Akta yang dicadangkan beserta </w:t>
      </w:r>
      <w:r>
        <w:t xml:space="preserve">dengan format maklum balas sebagai rujukan dan panduan. Mekanisme konsultasi dijalankan seperti berikut:  </w:t>
      </w:r>
    </w:p>
    <w:p w14:paraId="55AE36CF" w14:textId="77777777" w:rsidR="003F6707" w:rsidRDefault="005A03FF">
      <w:pPr>
        <w:numPr>
          <w:ilvl w:val="0"/>
          <w:numId w:val="5"/>
        </w:numPr>
        <w:spacing w:after="226" w:line="259" w:lineRule="auto"/>
        <w:ind w:left="2411" w:right="5" w:hanging="454"/>
      </w:pPr>
      <w:r>
        <w:t xml:space="preserve">perbincangan berkumpulan mengikut sektor;  </w:t>
      </w:r>
    </w:p>
    <w:p w14:paraId="1779983D" w14:textId="77777777" w:rsidR="003F6707" w:rsidRDefault="005A03FF">
      <w:pPr>
        <w:numPr>
          <w:ilvl w:val="0"/>
          <w:numId w:val="5"/>
        </w:numPr>
        <w:spacing w:after="118"/>
        <w:ind w:left="2411" w:right="5" w:hanging="454"/>
      </w:pPr>
      <w:r>
        <w:t xml:space="preserve">badan professional yang terlibat dalam sektor sewaan kediaman; dan </w:t>
      </w:r>
    </w:p>
    <w:p w14:paraId="2ED22B5C" w14:textId="77777777" w:rsidR="003F6707" w:rsidRDefault="005A03FF">
      <w:pPr>
        <w:numPr>
          <w:ilvl w:val="0"/>
          <w:numId w:val="5"/>
        </w:numPr>
        <w:spacing w:after="223" w:line="259" w:lineRule="auto"/>
        <w:ind w:left="2411" w:right="5" w:hanging="454"/>
      </w:pPr>
      <w:r>
        <w:t xml:space="preserve">perbincangan bersemuka dengan agensi pengawalseliaan.  </w:t>
      </w:r>
    </w:p>
    <w:p w14:paraId="4FD64209" w14:textId="77777777" w:rsidR="003F6707" w:rsidRDefault="005A03FF">
      <w:pPr>
        <w:spacing w:after="225" w:line="259" w:lineRule="auto"/>
        <w:ind w:left="0" w:right="0" w:firstLine="0"/>
        <w:jc w:val="left"/>
      </w:pPr>
      <w:r>
        <w:rPr>
          <w:b/>
        </w:rPr>
        <w:t xml:space="preserve"> </w:t>
      </w:r>
    </w:p>
    <w:p w14:paraId="69B03666" w14:textId="77777777" w:rsidR="003F6707" w:rsidRDefault="005A03FF">
      <w:pPr>
        <w:pStyle w:val="Heading2"/>
        <w:tabs>
          <w:tab w:val="center" w:pos="833"/>
          <w:tab w:val="center" w:pos="2682"/>
        </w:tabs>
        <w:spacing w:after="9" w:line="250" w:lineRule="auto"/>
        <w:ind w:left="0" w:right="0" w:firstLine="0"/>
        <w:jc w:val="left"/>
      </w:pPr>
      <w:r>
        <w:rPr>
          <w:rFonts w:ascii="Calibri" w:eastAsia="Calibri" w:hAnsi="Calibri" w:cs="Calibri"/>
          <w:i w:val="0"/>
        </w:rPr>
        <w:tab/>
      </w:r>
      <w:r>
        <w:rPr>
          <w:i w:val="0"/>
        </w:rPr>
        <w:t xml:space="preserve">9.3 </w:t>
      </w:r>
      <w:r>
        <w:rPr>
          <w:i w:val="0"/>
        </w:rPr>
        <w:tab/>
      </w:r>
      <w:r>
        <w:rPr>
          <w:b/>
          <w:i w:val="0"/>
        </w:rPr>
        <w:t xml:space="preserve">Rumusan Maklum Balas </w:t>
      </w:r>
    </w:p>
    <w:p w14:paraId="2823CCCF" w14:textId="77777777" w:rsidR="003F6707" w:rsidRDefault="005A03FF">
      <w:pPr>
        <w:spacing w:after="0" w:line="259" w:lineRule="auto"/>
        <w:ind w:left="1416" w:right="0" w:firstLine="0"/>
        <w:jc w:val="left"/>
      </w:pPr>
      <w:r>
        <w:rPr>
          <w:b/>
        </w:rPr>
        <w:t xml:space="preserve"> </w:t>
      </w:r>
    </w:p>
    <w:p w14:paraId="0074EE4E" w14:textId="77777777" w:rsidR="003F6707" w:rsidRDefault="005A03FF">
      <w:pPr>
        <w:spacing w:after="122"/>
        <w:ind w:left="1428" w:right="5"/>
      </w:pPr>
      <w:r>
        <w:t>Hasil perbincangan daripada sesi tersebut menunjukkan bahawa semua pihak dan agensi yang berkaitan t</w:t>
      </w:r>
      <w:r>
        <w:t xml:space="preserve">idak mempunyai halangan untuk menggubal Akta Sewaan Kediaman. Perincian maklumat sesi konsultasi dan rumusan maklum balas adalah seperti di </w:t>
      </w:r>
      <w:r>
        <w:rPr>
          <w:b/>
        </w:rPr>
        <w:t>Lampiran 1</w:t>
      </w:r>
      <w:r>
        <w:t xml:space="preserve">. </w:t>
      </w:r>
      <w:r>
        <w:rPr>
          <w:b/>
        </w:rPr>
        <w:t xml:space="preserve"> </w:t>
      </w:r>
    </w:p>
    <w:p w14:paraId="20E6D64B" w14:textId="77777777" w:rsidR="003F6707" w:rsidRDefault="005A03FF">
      <w:pPr>
        <w:spacing w:after="225" w:line="259" w:lineRule="auto"/>
        <w:ind w:left="1428" w:right="5"/>
      </w:pPr>
      <w:r>
        <w:t xml:space="preserve">Perincian pelan konsultasi adalah seperti berikut: </w:t>
      </w:r>
    </w:p>
    <w:p w14:paraId="52B7B850" w14:textId="77777777" w:rsidR="003F6707" w:rsidRDefault="005A03FF">
      <w:pPr>
        <w:numPr>
          <w:ilvl w:val="0"/>
          <w:numId w:val="6"/>
        </w:numPr>
        <w:spacing w:after="118"/>
        <w:ind w:left="2411" w:right="5" w:hanging="454"/>
      </w:pPr>
      <w:r>
        <w:t>Perbincangan dengan pihak KPKT dan semua agensi di</w:t>
      </w:r>
      <w:r>
        <w:t xml:space="preserve"> bawah Kementerian untuk mendapatkan maklum balas serta mengambil maklum semua kehendak-kehendak yang perlu diambil kira dan permasalahan yang perlu dirungkai. </w:t>
      </w:r>
    </w:p>
    <w:p w14:paraId="6D26BBD3" w14:textId="77777777" w:rsidR="003F6707" w:rsidRDefault="005A03FF">
      <w:pPr>
        <w:numPr>
          <w:ilvl w:val="0"/>
          <w:numId w:val="6"/>
        </w:numPr>
        <w:spacing w:after="118"/>
        <w:ind w:left="2411" w:right="5" w:hanging="454"/>
      </w:pPr>
      <w:r>
        <w:t>Soalan-soalan soal selidik dirangka berdasarkan kajian sorotan literatur dan perbincangan denga</w:t>
      </w:r>
      <w:r>
        <w:t xml:space="preserve">n pihak KPKT dan pemegang taruh dalam industri. </w:t>
      </w:r>
    </w:p>
    <w:p w14:paraId="02007F3F" w14:textId="77777777" w:rsidR="003F6707" w:rsidRDefault="005A03FF">
      <w:pPr>
        <w:numPr>
          <w:ilvl w:val="0"/>
          <w:numId w:val="6"/>
        </w:numPr>
        <w:spacing w:after="118"/>
        <w:ind w:left="2411" w:right="5" w:hanging="454"/>
      </w:pPr>
      <w:r>
        <w:t>Soal selidik (</w:t>
      </w:r>
      <w:r>
        <w:rPr>
          <w:i/>
        </w:rPr>
        <w:t>google form</w:t>
      </w:r>
      <w:r>
        <w:t xml:space="preserve">) telah diedarkan kepada semua pemegang taruh melalui e-mel atas sebab kekangan pergerakan untuk membendung penularan virus COVID-19.  </w:t>
      </w:r>
    </w:p>
    <w:p w14:paraId="681E5572" w14:textId="77777777" w:rsidR="003F6707" w:rsidRDefault="005A03FF">
      <w:pPr>
        <w:numPr>
          <w:ilvl w:val="0"/>
          <w:numId w:val="6"/>
        </w:numPr>
        <w:spacing w:after="117"/>
        <w:ind w:left="2411" w:right="5" w:hanging="454"/>
      </w:pPr>
      <w:r>
        <w:t xml:space="preserve">Perbincangan Kumpulan Fokus (FGD) dilaksanakan secara dalam talian dengan semua pemegang taruh yang berkaitan.  </w:t>
      </w:r>
    </w:p>
    <w:p w14:paraId="6EC0F425" w14:textId="77777777" w:rsidR="003F6707" w:rsidRDefault="005A03FF">
      <w:pPr>
        <w:numPr>
          <w:ilvl w:val="0"/>
          <w:numId w:val="6"/>
        </w:numPr>
        <w:spacing w:after="118"/>
        <w:ind w:left="2411" w:right="5" w:hanging="454"/>
      </w:pPr>
      <w:r>
        <w:rPr>
          <w:rFonts w:ascii="Calibri" w:eastAsia="Calibri" w:hAnsi="Calibri" w:cs="Calibri"/>
          <w:noProof/>
        </w:rPr>
        <mc:AlternateContent>
          <mc:Choice Requires="wpg">
            <w:drawing>
              <wp:anchor distT="0" distB="0" distL="114300" distR="114300" simplePos="0" relativeHeight="251719680" behindDoc="0" locked="0" layoutInCell="1" allowOverlap="1" wp14:anchorId="349B8C72" wp14:editId="4E67C1E3">
                <wp:simplePos x="0" y="0"/>
                <wp:positionH relativeFrom="page">
                  <wp:posOffset>304800</wp:posOffset>
                </wp:positionH>
                <wp:positionV relativeFrom="page">
                  <wp:posOffset>310896</wp:posOffset>
                </wp:positionV>
                <wp:extent cx="6096" cy="10073640"/>
                <wp:effectExtent l="0" t="0" r="0" b="0"/>
                <wp:wrapSquare wrapText="bothSides"/>
                <wp:docPr id="140859" name="Group 140859"/>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82" name="Shape 15928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859" style="width:0.48pt;height:793.2pt;position:absolute;mso-position-horizontal-relative:page;mso-position-horizontal:absolute;margin-left:24pt;mso-position-vertical-relative:page;margin-top:24.48pt;" coordsize="60,100736">
                <v:shape id="Shape 15928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20704" behindDoc="0" locked="0" layoutInCell="1" allowOverlap="1" wp14:anchorId="7D85FE73" wp14:editId="187F6B94">
                <wp:simplePos x="0" y="0"/>
                <wp:positionH relativeFrom="page">
                  <wp:posOffset>7246620</wp:posOffset>
                </wp:positionH>
                <wp:positionV relativeFrom="page">
                  <wp:posOffset>310896</wp:posOffset>
                </wp:positionV>
                <wp:extent cx="6097" cy="10073640"/>
                <wp:effectExtent l="0" t="0" r="0" b="0"/>
                <wp:wrapSquare wrapText="bothSides"/>
                <wp:docPr id="140860" name="Group 140860"/>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84" name="Shape 15928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860" style="width:0.480042pt;height:793.2pt;position:absolute;mso-position-horizontal-relative:page;mso-position-horizontal:absolute;margin-left:570.6pt;mso-position-vertical-relative:page;margin-top:24.48pt;" coordsize="60,100736">
                <v:shape id="Shape 15928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Maklum balas yang dikumpulkan dari sesi FGD digunakan untuk tujuan analisis.  </w:t>
      </w:r>
    </w:p>
    <w:p w14:paraId="7B631856" w14:textId="77777777" w:rsidR="003F6707" w:rsidRDefault="005A03FF">
      <w:pPr>
        <w:numPr>
          <w:ilvl w:val="0"/>
          <w:numId w:val="6"/>
        </w:numPr>
        <w:spacing w:after="118"/>
        <w:ind w:left="2411" w:right="5" w:hanging="454"/>
      </w:pPr>
      <w:r>
        <w:t xml:space="preserve">Peserta FGD telah diberikan satu salinan Rang Undang-Undang Sewaan Kediaman untuk mendapatkan maklum balas berdasarkan pengalaman industri mereka. </w:t>
      </w:r>
    </w:p>
    <w:p w14:paraId="23A9A6D6" w14:textId="77777777" w:rsidR="003F6707" w:rsidRDefault="005A03FF">
      <w:pPr>
        <w:numPr>
          <w:ilvl w:val="0"/>
          <w:numId w:val="6"/>
        </w:numPr>
        <w:spacing w:after="120"/>
        <w:ind w:left="2411" w:right="5" w:hanging="454"/>
      </w:pPr>
      <w:r>
        <w:t>Peruntukan Rang Undang-Undang Sewaan Kediaman telah ditambah baik berdasarkan maklum balas yang telah diteri</w:t>
      </w:r>
      <w:r>
        <w:t xml:space="preserve">ma dari peserta FGD. </w:t>
      </w:r>
    </w:p>
    <w:p w14:paraId="3E722281" w14:textId="77777777" w:rsidR="003F6707" w:rsidRDefault="005A03FF">
      <w:pPr>
        <w:numPr>
          <w:ilvl w:val="0"/>
          <w:numId w:val="6"/>
        </w:numPr>
        <w:spacing w:after="118"/>
        <w:ind w:left="2411" w:right="5" w:hanging="454"/>
      </w:pPr>
      <w:r>
        <w:t>Perbincangan terperinci peruntukan Rang Undang-undang Sewaan Kediaman telah dibuat dengan pemegang taruh yang berkaitan termasuk institusi kewangan, agensi penguatkuasa undang-undang, Pejabat Peguam Negara, agensi pengurusan strata, p</w:t>
      </w:r>
      <w:r>
        <w:t xml:space="preserve">ihak Tribunal pembeli rumah dan strata. </w:t>
      </w:r>
    </w:p>
    <w:p w14:paraId="3BA282A2" w14:textId="77777777" w:rsidR="003F6707" w:rsidRDefault="005A03FF">
      <w:pPr>
        <w:spacing w:after="225" w:line="259" w:lineRule="auto"/>
        <w:ind w:left="1440" w:right="0" w:firstLine="0"/>
        <w:jc w:val="left"/>
      </w:pPr>
      <w:r>
        <w:t xml:space="preserve"> </w:t>
      </w:r>
    </w:p>
    <w:p w14:paraId="647A5D89" w14:textId="77777777" w:rsidR="003F6707" w:rsidRDefault="005A03FF">
      <w:pPr>
        <w:ind w:left="1450" w:right="5"/>
      </w:pPr>
      <w:r>
        <w:t xml:space="preserve">Proses Konsultasi dalam menggubal Akta Sewaan Kediaman melibatkan Perbincangan Kumpulan Fokus (FGD), Sesi Perbincangan, Sesi Konsultasi dengan Pemegang Taruh dan Soal Selidik. Garis masa konsultasi adalah seperti </w:t>
      </w:r>
      <w:r>
        <w:t xml:space="preserve">berikut:  </w:t>
      </w:r>
    </w:p>
    <w:p w14:paraId="4563450F" w14:textId="77777777" w:rsidR="003F6707" w:rsidRDefault="005A03FF">
      <w:pPr>
        <w:spacing w:line="259" w:lineRule="auto"/>
        <w:ind w:left="3167" w:right="5"/>
      </w:pPr>
      <w:r>
        <w:rPr>
          <w:rFonts w:ascii="Calibri" w:eastAsia="Calibri" w:hAnsi="Calibri" w:cs="Calibri"/>
          <w:noProof/>
        </w:rPr>
        <mc:AlternateContent>
          <mc:Choice Requires="wpg">
            <w:drawing>
              <wp:anchor distT="0" distB="0" distL="114300" distR="114300" simplePos="0" relativeHeight="251721728" behindDoc="0" locked="0" layoutInCell="1" allowOverlap="1" wp14:anchorId="6B4ED286" wp14:editId="49EF3CA4">
                <wp:simplePos x="0" y="0"/>
                <wp:positionH relativeFrom="page">
                  <wp:posOffset>304800</wp:posOffset>
                </wp:positionH>
                <wp:positionV relativeFrom="page">
                  <wp:posOffset>310896</wp:posOffset>
                </wp:positionV>
                <wp:extent cx="6096" cy="10073640"/>
                <wp:effectExtent l="0" t="0" r="0" b="0"/>
                <wp:wrapSquare wrapText="bothSides"/>
                <wp:docPr id="146206" name="Group 146206"/>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86" name="Shape 15928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6206" style="width:0.48pt;height:793.2pt;position:absolute;mso-position-horizontal-relative:page;mso-position-horizontal:absolute;margin-left:24pt;mso-position-vertical-relative:page;margin-top:24.48pt;" coordsize="60,100736">
                <v:shape id="Shape 15928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22752" behindDoc="0" locked="0" layoutInCell="1" allowOverlap="1" wp14:anchorId="79F63106" wp14:editId="74C39E06">
                <wp:simplePos x="0" y="0"/>
                <wp:positionH relativeFrom="page">
                  <wp:posOffset>7246620</wp:posOffset>
                </wp:positionH>
                <wp:positionV relativeFrom="page">
                  <wp:posOffset>310896</wp:posOffset>
                </wp:positionV>
                <wp:extent cx="6097" cy="10073640"/>
                <wp:effectExtent l="0" t="0" r="0" b="0"/>
                <wp:wrapSquare wrapText="bothSides"/>
                <wp:docPr id="146207" name="Group 146207"/>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88" name="Shape 15928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6207" style="width:0.480042pt;height:793.2pt;position:absolute;mso-position-horizontal-relative:page;mso-position-horizontal:absolute;margin-left:570.6pt;mso-position-vertical-relative:page;margin-top:24.48pt;" coordsize="60,100736">
                <v:shape id="Shape 15928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b/>
        </w:rPr>
        <w:t>Jadual 8.1</w:t>
      </w:r>
      <w:r>
        <w:t xml:space="preserve">: Garis Masa Konsultansi </w:t>
      </w:r>
    </w:p>
    <w:tbl>
      <w:tblPr>
        <w:tblStyle w:val="TableGrid"/>
        <w:tblW w:w="7647" w:type="dxa"/>
        <w:tblInd w:w="1420" w:type="dxa"/>
        <w:tblCellMar>
          <w:top w:w="5" w:type="dxa"/>
          <w:left w:w="107" w:type="dxa"/>
          <w:bottom w:w="0" w:type="dxa"/>
          <w:right w:w="49" w:type="dxa"/>
        </w:tblCellMar>
        <w:tblLook w:val="04A0" w:firstRow="1" w:lastRow="0" w:firstColumn="1" w:lastColumn="0" w:noHBand="0" w:noVBand="1"/>
      </w:tblPr>
      <w:tblGrid>
        <w:gridCol w:w="878"/>
        <w:gridCol w:w="1610"/>
        <w:gridCol w:w="5159"/>
      </w:tblGrid>
      <w:tr w:rsidR="003F6707" w14:paraId="11B7D564" w14:textId="77777777">
        <w:trPr>
          <w:trHeight w:val="386"/>
        </w:trPr>
        <w:tc>
          <w:tcPr>
            <w:tcW w:w="878" w:type="dxa"/>
            <w:tcBorders>
              <w:top w:val="single" w:sz="4" w:space="0" w:color="000000"/>
              <w:left w:val="single" w:sz="4" w:space="0" w:color="000000"/>
              <w:bottom w:val="single" w:sz="4" w:space="0" w:color="000000"/>
              <w:right w:val="single" w:sz="4" w:space="0" w:color="000000"/>
            </w:tcBorders>
            <w:shd w:val="clear" w:color="auto" w:fill="BFBFBF"/>
          </w:tcPr>
          <w:p w14:paraId="0C5D26B2" w14:textId="77777777" w:rsidR="003F6707" w:rsidRDefault="005A03FF">
            <w:pPr>
              <w:spacing w:after="0" w:line="259" w:lineRule="auto"/>
              <w:ind w:left="0" w:right="0" w:firstLine="0"/>
            </w:pPr>
            <w:r>
              <w:rPr>
                <w:b/>
              </w:rPr>
              <w:t xml:space="preserve">Tahun </w:t>
            </w:r>
          </w:p>
        </w:tc>
        <w:tc>
          <w:tcPr>
            <w:tcW w:w="1610" w:type="dxa"/>
            <w:tcBorders>
              <w:top w:val="single" w:sz="4" w:space="0" w:color="000000"/>
              <w:left w:val="single" w:sz="4" w:space="0" w:color="000000"/>
              <w:bottom w:val="single" w:sz="4" w:space="0" w:color="000000"/>
              <w:right w:val="single" w:sz="4" w:space="0" w:color="000000"/>
            </w:tcBorders>
            <w:shd w:val="clear" w:color="auto" w:fill="BFBFBF"/>
          </w:tcPr>
          <w:p w14:paraId="6CA230C3" w14:textId="77777777" w:rsidR="003F6707" w:rsidRDefault="005A03FF">
            <w:pPr>
              <w:spacing w:after="0" w:line="259" w:lineRule="auto"/>
              <w:ind w:left="0" w:right="57" w:firstLine="0"/>
              <w:jc w:val="center"/>
            </w:pPr>
            <w:r>
              <w:rPr>
                <w:b/>
              </w:rPr>
              <w:t xml:space="preserve">Tarikh </w:t>
            </w:r>
          </w:p>
        </w:tc>
        <w:tc>
          <w:tcPr>
            <w:tcW w:w="5159" w:type="dxa"/>
            <w:tcBorders>
              <w:top w:val="single" w:sz="4" w:space="0" w:color="000000"/>
              <w:left w:val="single" w:sz="4" w:space="0" w:color="000000"/>
              <w:bottom w:val="single" w:sz="4" w:space="0" w:color="000000"/>
              <w:right w:val="single" w:sz="4" w:space="0" w:color="000000"/>
            </w:tcBorders>
            <w:shd w:val="clear" w:color="auto" w:fill="BFBFBF"/>
          </w:tcPr>
          <w:p w14:paraId="2535883A" w14:textId="77777777" w:rsidR="003F6707" w:rsidRDefault="005A03FF">
            <w:pPr>
              <w:spacing w:after="0" w:line="259" w:lineRule="auto"/>
              <w:ind w:left="1" w:right="0" w:firstLine="0"/>
              <w:jc w:val="left"/>
            </w:pPr>
            <w:r>
              <w:rPr>
                <w:b/>
              </w:rPr>
              <w:t xml:space="preserve">Perkara </w:t>
            </w:r>
          </w:p>
        </w:tc>
      </w:tr>
      <w:tr w:rsidR="003F6707" w14:paraId="1051E68A" w14:textId="77777777">
        <w:trPr>
          <w:trHeight w:val="392"/>
        </w:trPr>
        <w:tc>
          <w:tcPr>
            <w:tcW w:w="878" w:type="dxa"/>
            <w:vMerge w:val="restart"/>
            <w:tcBorders>
              <w:top w:val="single" w:sz="4" w:space="0" w:color="000000"/>
              <w:left w:val="single" w:sz="4" w:space="0" w:color="000000"/>
              <w:bottom w:val="single" w:sz="4" w:space="0" w:color="000000"/>
              <w:right w:val="single" w:sz="4" w:space="0" w:color="000000"/>
            </w:tcBorders>
          </w:tcPr>
          <w:p w14:paraId="54821945" w14:textId="77777777" w:rsidR="003F6707" w:rsidRDefault="005A03FF">
            <w:pPr>
              <w:spacing w:after="0" w:line="259" w:lineRule="auto"/>
              <w:ind w:left="86" w:right="0" w:firstLine="0"/>
              <w:jc w:val="left"/>
            </w:pPr>
            <w:r>
              <w:t xml:space="preserve">2019 </w:t>
            </w:r>
          </w:p>
        </w:tc>
        <w:tc>
          <w:tcPr>
            <w:tcW w:w="1610" w:type="dxa"/>
            <w:tcBorders>
              <w:top w:val="single" w:sz="4" w:space="0" w:color="000000"/>
              <w:left w:val="single" w:sz="4" w:space="0" w:color="000000"/>
              <w:bottom w:val="single" w:sz="4" w:space="0" w:color="000000"/>
              <w:right w:val="single" w:sz="4" w:space="0" w:color="000000"/>
            </w:tcBorders>
          </w:tcPr>
          <w:p w14:paraId="1E1051E5" w14:textId="77777777" w:rsidR="003F6707" w:rsidRDefault="005A03FF">
            <w:pPr>
              <w:spacing w:after="0" w:line="259" w:lineRule="auto"/>
              <w:ind w:left="0" w:right="55" w:firstLine="0"/>
              <w:jc w:val="center"/>
            </w:pPr>
            <w:r>
              <w:t xml:space="preserve">02/08/2019 </w:t>
            </w:r>
          </w:p>
        </w:tc>
        <w:tc>
          <w:tcPr>
            <w:tcW w:w="5159" w:type="dxa"/>
            <w:tcBorders>
              <w:top w:val="single" w:sz="4" w:space="0" w:color="000000"/>
              <w:left w:val="single" w:sz="4" w:space="0" w:color="000000"/>
              <w:bottom w:val="single" w:sz="4" w:space="0" w:color="000000"/>
              <w:right w:val="single" w:sz="4" w:space="0" w:color="000000"/>
            </w:tcBorders>
          </w:tcPr>
          <w:p w14:paraId="73229242" w14:textId="77777777" w:rsidR="003F6707" w:rsidRDefault="005A03FF">
            <w:pPr>
              <w:spacing w:after="0" w:line="259" w:lineRule="auto"/>
              <w:ind w:left="1" w:right="0" w:firstLine="0"/>
              <w:jc w:val="left"/>
            </w:pPr>
            <w:r>
              <w:t xml:space="preserve">Mesyuarat </w:t>
            </w:r>
            <w:r>
              <w:rPr>
                <w:i/>
              </w:rPr>
              <w:t>Kick-Off (</w:t>
            </w:r>
            <w:r>
              <w:t>Permulaan</w:t>
            </w:r>
            <w:r>
              <w:rPr>
                <w:i/>
              </w:rPr>
              <w:t>)</w:t>
            </w:r>
            <w:r>
              <w:t xml:space="preserve"> </w:t>
            </w:r>
          </w:p>
        </w:tc>
      </w:tr>
      <w:tr w:rsidR="003F6707" w14:paraId="7602C4D1" w14:textId="77777777">
        <w:trPr>
          <w:trHeight w:val="389"/>
        </w:trPr>
        <w:tc>
          <w:tcPr>
            <w:tcW w:w="0" w:type="auto"/>
            <w:vMerge/>
            <w:tcBorders>
              <w:top w:val="nil"/>
              <w:left w:val="single" w:sz="4" w:space="0" w:color="000000"/>
              <w:bottom w:val="nil"/>
              <w:right w:val="single" w:sz="4" w:space="0" w:color="000000"/>
            </w:tcBorders>
          </w:tcPr>
          <w:p w14:paraId="3105F9A6"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4D473403" w14:textId="77777777" w:rsidR="003F6707" w:rsidRDefault="005A03FF">
            <w:pPr>
              <w:spacing w:after="0" w:line="259" w:lineRule="auto"/>
              <w:ind w:left="0" w:right="55" w:firstLine="0"/>
              <w:jc w:val="center"/>
            </w:pPr>
            <w:r>
              <w:t xml:space="preserve">06/09/2019 </w:t>
            </w:r>
          </w:p>
        </w:tc>
        <w:tc>
          <w:tcPr>
            <w:tcW w:w="5159" w:type="dxa"/>
            <w:tcBorders>
              <w:top w:val="single" w:sz="4" w:space="0" w:color="000000"/>
              <w:left w:val="single" w:sz="4" w:space="0" w:color="000000"/>
              <w:bottom w:val="single" w:sz="4" w:space="0" w:color="000000"/>
              <w:right w:val="single" w:sz="4" w:space="0" w:color="000000"/>
            </w:tcBorders>
          </w:tcPr>
          <w:p w14:paraId="3FA347B5" w14:textId="77777777" w:rsidR="003F6707" w:rsidRDefault="005A03FF">
            <w:pPr>
              <w:spacing w:after="0" w:line="259" w:lineRule="auto"/>
              <w:ind w:left="1" w:right="0" w:firstLine="0"/>
              <w:jc w:val="left"/>
            </w:pPr>
            <w:r>
              <w:rPr>
                <w:b/>
              </w:rPr>
              <w:t xml:space="preserve">Penyerahan Laporan Awal  </w:t>
            </w:r>
          </w:p>
        </w:tc>
      </w:tr>
      <w:tr w:rsidR="003F6707" w14:paraId="3A1AAEA6" w14:textId="77777777">
        <w:trPr>
          <w:trHeight w:val="768"/>
        </w:trPr>
        <w:tc>
          <w:tcPr>
            <w:tcW w:w="0" w:type="auto"/>
            <w:vMerge/>
            <w:tcBorders>
              <w:top w:val="nil"/>
              <w:left w:val="single" w:sz="4" w:space="0" w:color="000000"/>
              <w:bottom w:val="nil"/>
              <w:right w:val="single" w:sz="4" w:space="0" w:color="000000"/>
            </w:tcBorders>
          </w:tcPr>
          <w:p w14:paraId="63456C80"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79605DF6" w14:textId="77777777" w:rsidR="003F6707" w:rsidRDefault="005A03FF">
            <w:pPr>
              <w:spacing w:after="105" w:line="259" w:lineRule="auto"/>
              <w:ind w:left="56" w:right="0" w:firstLine="0"/>
              <w:jc w:val="left"/>
            </w:pPr>
            <w:r>
              <w:t xml:space="preserve">16/11/2019 – </w:t>
            </w:r>
          </w:p>
          <w:p w14:paraId="0101A30D" w14:textId="77777777" w:rsidR="003F6707" w:rsidRDefault="005A03FF">
            <w:pPr>
              <w:spacing w:after="0" w:line="259" w:lineRule="auto"/>
              <w:ind w:left="0" w:right="55" w:firstLine="0"/>
              <w:jc w:val="center"/>
            </w:pPr>
            <w:r>
              <w:t>25/11/2019</w:t>
            </w:r>
            <w:r>
              <w:rPr>
                <w:color w:val="FF0000"/>
              </w:rPr>
              <w:t xml:space="preserve"> </w:t>
            </w:r>
          </w:p>
        </w:tc>
        <w:tc>
          <w:tcPr>
            <w:tcW w:w="5159" w:type="dxa"/>
            <w:tcBorders>
              <w:top w:val="single" w:sz="4" w:space="0" w:color="000000"/>
              <w:left w:val="single" w:sz="4" w:space="0" w:color="000000"/>
              <w:bottom w:val="single" w:sz="4" w:space="0" w:color="000000"/>
              <w:right w:val="single" w:sz="4" w:space="0" w:color="000000"/>
            </w:tcBorders>
          </w:tcPr>
          <w:p w14:paraId="36D8E6CA" w14:textId="77777777" w:rsidR="003F6707" w:rsidRDefault="005A03FF">
            <w:pPr>
              <w:spacing w:after="0" w:line="259" w:lineRule="auto"/>
              <w:ind w:left="1" w:right="0" w:firstLine="0"/>
              <w:jc w:val="left"/>
            </w:pPr>
            <w:r>
              <w:t xml:space="preserve">Soal Selidik </w:t>
            </w:r>
          </w:p>
        </w:tc>
      </w:tr>
      <w:tr w:rsidR="003F6707" w14:paraId="5DF99444" w14:textId="77777777">
        <w:trPr>
          <w:trHeight w:val="391"/>
        </w:trPr>
        <w:tc>
          <w:tcPr>
            <w:tcW w:w="0" w:type="auto"/>
            <w:vMerge/>
            <w:tcBorders>
              <w:top w:val="nil"/>
              <w:left w:val="single" w:sz="4" w:space="0" w:color="000000"/>
              <w:bottom w:val="nil"/>
              <w:right w:val="single" w:sz="4" w:space="0" w:color="000000"/>
            </w:tcBorders>
          </w:tcPr>
          <w:p w14:paraId="2CAADE63"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32224BC4" w14:textId="77777777" w:rsidR="003F6707" w:rsidRDefault="005A03FF">
            <w:pPr>
              <w:spacing w:after="0" w:line="259" w:lineRule="auto"/>
              <w:ind w:left="0" w:right="55" w:firstLine="0"/>
              <w:jc w:val="center"/>
            </w:pPr>
            <w:r>
              <w:t xml:space="preserve">28/11/2019 </w:t>
            </w:r>
          </w:p>
        </w:tc>
        <w:tc>
          <w:tcPr>
            <w:tcW w:w="5159" w:type="dxa"/>
            <w:tcBorders>
              <w:top w:val="single" w:sz="4" w:space="0" w:color="000000"/>
              <w:left w:val="single" w:sz="4" w:space="0" w:color="000000"/>
              <w:bottom w:val="single" w:sz="4" w:space="0" w:color="000000"/>
              <w:right w:val="single" w:sz="4" w:space="0" w:color="000000"/>
            </w:tcBorders>
          </w:tcPr>
          <w:p w14:paraId="68C162D6" w14:textId="77777777" w:rsidR="003F6707" w:rsidRDefault="005A03FF">
            <w:pPr>
              <w:spacing w:after="0" w:line="259" w:lineRule="auto"/>
              <w:ind w:left="1" w:right="0" w:firstLine="0"/>
              <w:jc w:val="left"/>
            </w:pPr>
            <w:r>
              <w:rPr>
                <w:b/>
              </w:rPr>
              <w:t xml:space="preserve">Penyerahan Laporan Interim 1 </w:t>
            </w:r>
          </w:p>
        </w:tc>
      </w:tr>
      <w:tr w:rsidR="003F6707" w14:paraId="460E34AA" w14:textId="77777777">
        <w:trPr>
          <w:trHeight w:val="590"/>
        </w:trPr>
        <w:tc>
          <w:tcPr>
            <w:tcW w:w="0" w:type="auto"/>
            <w:vMerge/>
            <w:tcBorders>
              <w:top w:val="nil"/>
              <w:left w:val="single" w:sz="4" w:space="0" w:color="000000"/>
              <w:bottom w:val="single" w:sz="4" w:space="0" w:color="000000"/>
              <w:right w:val="single" w:sz="4" w:space="0" w:color="000000"/>
            </w:tcBorders>
          </w:tcPr>
          <w:p w14:paraId="4AB9DD74"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5771826E" w14:textId="77777777" w:rsidR="003F6707" w:rsidRDefault="005A03FF">
            <w:pPr>
              <w:spacing w:after="0" w:line="259" w:lineRule="auto"/>
              <w:ind w:left="0" w:right="55" w:firstLine="0"/>
              <w:jc w:val="center"/>
            </w:pPr>
            <w:r>
              <w:t xml:space="preserve">06/12/2019 </w:t>
            </w:r>
          </w:p>
        </w:tc>
        <w:tc>
          <w:tcPr>
            <w:tcW w:w="5159" w:type="dxa"/>
            <w:tcBorders>
              <w:top w:val="single" w:sz="4" w:space="0" w:color="000000"/>
              <w:left w:val="single" w:sz="4" w:space="0" w:color="000000"/>
              <w:bottom w:val="single" w:sz="4" w:space="0" w:color="000000"/>
              <w:right w:val="single" w:sz="4" w:space="0" w:color="000000"/>
            </w:tcBorders>
          </w:tcPr>
          <w:p w14:paraId="38A5A741" w14:textId="77777777" w:rsidR="003F6707" w:rsidRDefault="005A03FF">
            <w:pPr>
              <w:spacing w:after="0" w:line="259" w:lineRule="auto"/>
              <w:ind w:left="1" w:right="0" w:firstLine="0"/>
              <w:jc w:val="left"/>
            </w:pPr>
            <w:r>
              <w:t>Perbincangan Sewa untuk Beli / “</w:t>
            </w:r>
            <w:r>
              <w:rPr>
                <w:i/>
              </w:rPr>
              <w:t xml:space="preserve">Rent-To-Own” </w:t>
            </w:r>
            <w:r>
              <w:t xml:space="preserve">bersama Maybank </w:t>
            </w:r>
          </w:p>
        </w:tc>
      </w:tr>
      <w:tr w:rsidR="003F6707" w14:paraId="339A6F82" w14:textId="77777777">
        <w:trPr>
          <w:trHeight w:val="389"/>
        </w:trPr>
        <w:tc>
          <w:tcPr>
            <w:tcW w:w="878" w:type="dxa"/>
            <w:vMerge w:val="restart"/>
            <w:tcBorders>
              <w:top w:val="single" w:sz="4" w:space="0" w:color="000000"/>
              <w:left w:val="single" w:sz="4" w:space="0" w:color="000000"/>
              <w:bottom w:val="single" w:sz="4" w:space="0" w:color="000000"/>
              <w:right w:val="single" w:sz="4" w:space="0" w:color="000000"/>
            </w:tcBorders>
          </w:tcPr>
          <w:p w14:paraId="2A07459C" w14:textId="77777777" w:rsidR="003F6707" w:rsidRDefault="005A03FF">
            <w:pPr>
              <w:spacing w:after="0" w:line="259" w:lineRule="auto"/>
              <w:ind w:left="86" w:right="0" w:firstLine="0"/>
              <w:jc w:val="left"/>
            </w:pPr>
            <w:r>
              <w:t xml:space="preserve">2020 </w:t>
            </w:r>
          </w:p>
        </w:tc>
        <w:tc>
          <w:tcPr>
            <w:tcW w:w="1610" w:type="dxa"/>
            <w:tcBorders>
              <w:top w:val="single" w:sz="4" w:space="0" w:color="000000"/>
              <w:left w:val="single" w:sz="4" w:space="0" w:color="000000"/>
              <w:bottom w:val="single" w:sz="4" w:space="0" w:color="000000"/>
              <w:right w:val="single" w:sz="4" w:space="0" w:color="000000"/>
            </w:tcBorders>
          </w:tcPr>
          <w:p w14:paraId="74064211" w14:textId="77777777" w:rsidR="003F6707" w:rsidRDefault="005A03FF">
            <w:pPr>
              <w:spacing w:after="0" w:line="259" w:lineRule="auto"/>
              <w:ind w:left="0" w:right="55" w:firstLine="0"/>
              <w:jc w:val="center"/>
            </w:pPr>
            <w:r>
              <w:t xml:space="preserve">21/04/2020 </w:t>
            </w:r>
          </w:p>
        </w:tc>
        <w:tc>
          <w:tcPr>
            <w:tcW w:w="5159" w:type="dxa"/>
            <w:tcBorders>
              <w:top w:val="single" w:sz="4" w:space="0" w:color="000000"/>
              <w:left w:val="single" w:sz="4" w:space="0" w:color="000000"/>
              <w:bottom w:val="single" w:sz="4" w:space="0" w:color="000000"/>
              <w:right w:val="single" w:sz="4" w:space="0" w:color="000000"/>
            </w:tcBorders>
          </w:tcPr>
          <w:p w14:paraId="2F21828F" w14:textId="77777777" w:rsidR="003F6707" w:rsidRDefault="005A03FF">
            <w:pPr>
              <w:spacing w:after="0" w:line="259" w:lineRule="auto"/>
              <w:ind w:left="1" w:right="0" w:firstLine="0"/>
              <w:jc w:val="left"/>
            </w:pPr>
            <w:r>
              <w:rPr>
                <w:b/>
              </w:rPr>
              <w:t>Penyerahan Laporan Interim 2</w:t>
            </w:r>
            <w:r>
              <w:t xml:space="preserve"> </w:t>
            </w:r>
          </w:p>
        </w:tc>
      </w:tr>
      <w:tr w:rsidR="003F6707" w14:paraId="28A34494" w14:textId="77777777">
        <w:trPr>
          <w:trHeight w:val="593"/>
        </w:trPr>
        <w:tc>
          <w:tcPr>
            <w:tcW w:w="0" w:type="auto"/>
            <w:vMerge/>
            <w:tcBorders>
              <w:top w:val="nil"/>
              <w:left w:val="single" w:sz="4" w:space="0" w:color="000000"/>
              <w:bottom w:val="nil"/>
              <w:right w:val="single" w:sz="4" w:space="0" w:color="000000"/>
            </w:tcBorders>
          </w:tcPr>
          <w:p w14:paraId="46B4939C"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188FA928" w14:textId="77777777" w:rsidR="003F6707" w:rsidRDefault="005A03FF">
            <w:pPr>
              <w:spacing w:after="0" w:line="259" w:lineRule="auto"/>
              <w:ind w:left="0" w:right="55" w:firstLine="0"/>
              <w:jc w:val="center"/>
            </w:pPr>
            <w:r>
              <w:t xml:space="preserve">19/08/2020 </w:t>
            </w:r>
          </w:p>
        </w:tc>
        <w:tc>
          <w:tcPr>
            <w:tcW w:w="5159" w:type="dxa"/>
            <w:tcBorders>
              <w:top w:val="single" w:sz="4" w:space="0" w:color="000000"/>
              <w:left w:val="single" w:sz="4" w:space="0" w:color="000000"/>
              <w:bottom w:val="single" w:sz="4" w:space="0" w:color="000000"/>
              <w:right w:val="single" w:sz="4" w:space="0" w:color="000000"/>
            </w:tcBorders>
          </w:tcPr>
          <w:p w14:paraId="5A592312" w14:textId="77777777" w:rsidR="003F6707" w:rsidRDefault="005A03FF">
            <w:pPr>
              <w:spacing w:after="0" w:line="259" w:lineRule="auto"/>
              <w:ind w:left="1" w:right="0" w:firstLine="0"/>
              <w:jc w:val="left"/>
            </w:pPr>
            <w:r>
              <w:t>Perbincangan Sewa untuk Beli / “</w:t>
            </w:r>
            <w:r>
              <w:rPr>
                <w:i/>
              </w:rPr>
              <w:t xml:space="preserve">Rent-To-Own” </w:t>
            </w:r>
            <w:r>
              <w:t xml:space="preserve">bersama SPEEDHOME </w:t>
            </w:r>
          </w:p>
        </w:tc>
      </w:tr>
      <w:tr w:rsidR="003F6707" w14:paraId="1C67CDCC" w14:textId="77777777">
        <w:trPr>
          <w:trHeight w:val="389"/>
        </w:trPr>
        <w:tc>
          <w:tcPr>
            <w:tcW w:w="0" w:type="auto"/>
            <w:vMerge/>
            <w:tcBorders>
              <w:top w:val="nil"/>
              <w:left w:val="single" w:sz="4" w:space="0" w:color="000000"/>
              <w:bottom w:val="nil"/>
              <w:right w:val="single" w:sz="4" w:space="0" w:color="000000"/>
            </w:tcBorders>
          </w:tcPr>
          <w:p w14:paraId="1A8AAFD8"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5588AF49" w14:textId="77777777" w:rsidR="003F6707" w:rsidRDefault="005A03FF">
            <w:pPr>
              <w:spacing w:after="0" w:line="259" w:lineRule="auto"/>
              <w:ind w:left="0" w:right="55" w:firstLine="0"/>
              <w:jc w:val="center"/>
            </w:pPr>
            <w:r>
              <w:t xml:space="preserve">28/09/2020 </w:t>
            </w:r>
          </w:p>
        </w:tc>
        <w:tc>
          <w:tcPr>
            <w:tcW w:w="5159" w:type="dxa"/>
            <w:tcBorders>
              <w:top w:val="single" w:sz="4" w:space="0" w:color="000000"/>
              <w:left w:val="single" w:sz="4" w:space="0" w:color="000000"/>
              <w:bottom w:val="single" w:sz="4" w:space="0" w:color="000000"/>
              <w:right w:val="single" w:sz="4" w:space="0" w:color="000000"/>
            </w:tcBorders>
          </w:tcPr>
          <w:p w14:paraId="77B957BC" w14:textId="77777777" w:rsidR="003F6707" w:rsidRDefault="005A03FF">
            <w:pPr>
              <w:spacing w:after="0" w:line="259" w:lineRule="auto"/>
              <w:ind w:left="1" w:right="0" w:firstLine="0"/>
              <w:jc w:val="left"/>
            </w:pPr>
            <w:r>
              <w:t xml:space="preserve">Perbincangan berkaitan Aspek Kewangan  </w:t>
            </w:r>
          </w:p>
        </w:tc>
      </w:tr>
      <w:tr w:rsidR="003F6707" w14:paraId="7265A965" w14:textId="77777777">
        <w:trPr>
          <w:trHeight w:val="593"/>
        </w:trPr>
        <w:tc>
          <w:tcPr>
            <w:tcW w:w="0" w:type="auto"/>
            <w:vMerge/>
            <w:tcBorders>
              <w:top w:val="nil"/>
              <w:left w:val="single" w:sz="4" w:space="0" w:color="000000"/>
              <w:bottom w:val="nil"/>
              <w:right w:val="single" w:sz="4" w:space="0" w:color="000000"/>
            </w:tcBorders>
          </w:tcPr>
          <w:p w14:paraId="554EC062"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49374F0F" w14:textId="77777777" w:rsidR="003F6707" w:rsidRDefault="005A03FF">
            <w:pPr>
              <w:spacing w:after="0" w:line="259" w:lineRule="auto"/>
              <w:ind w:left="0" w:right="55" w:firstLine="0"/>
              <w:jc w:val="center"/>
            </w:pPr>
            <w:r>
              <w:t xml:space="preserve">05/11/2020 </w:t>
            </w:r>
          </w:p>
        </w:tc>
        <w:tc>
          <w:tcPr>
            <w:tcW w:w="5159" w:type="dxa"/>
            <w:tcBorders>
              <w:top w:val="single" w:sz="4" w:space="0" w:color="000000"/>
              <w:left w:val="single" w:sz="4" w:space="0" w:color="000000"/>
              <w:bottom w:val="single" w:sz="4" w:space="0" w:color="000000"/>
              <w:right w:val="single" w:sz="4" w:space="0" w:color="000000"/>
            </w:tcBorders>
          </w:tcPr>
          <w:p w14:paraId="69E0DC05" w14:textId="77777777" w:rsidR="003F6707" w:rsidRDefault="005A03FF">
            <w:pPr>
              <w:spacing w:after="0" w:line="259" w:lineRule="auto"/>
              <w:ind w:left="1" w:right="0" w:firstLine="0"/>
              <w:jc w:val="left"/>
            </w:pPr>
            <w:r>
              <w:t xml:space="preserve">Pembentangan kepada Ketua Setiausaha (KSU) KPKT </w:t>
            </w:r>
          </w:p>
        </w:tc>
      </w:tr>
      <w:tr w:rsidR="003F6707" w14:paraId="6EF4B9C1" w14:textId="77777777">
        <w:trPr>
          <w:trHeight w:val="389"/>
        </w:trPr>
        <w:tc>
          <w:tcPr>
            <w:tcW w:w="0" w:type="auto"/>
            <w:vMerge/>
            <w:tcBorders>
              <w:top w:val="nil"/>
              <w:left w:val="single" w:sz="4" w:space="0" w:color="000000"/>
              <w:bottom w:val="nil"/>
              <w:right w:val="single" w:sz="4" w:space="0" w:color="000000"/>
            </w:tcBorders>
          </w:tcPr>
          <w:p w14:paraId="41207204"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14C2D3B4" w14:textId="77777777" w:rsidR="003F6707" w:rsidRDefault="005A03FF">
            <w:pPr>
              <w:spacing w:after="0" w:line="259" w:lineRule="auto"/>
              <w:ind w:left="0" w:right="55" w:firstLine="0"/>
              <w:jc w:val="center"/>
            </w:pPr>
            <w:r>
              <w:t xml:space="preserve">19/11/2020 </w:t>
            </w:r>
          </w:p>
        </w:tc>
        <w:tc>
          <w:tcPr>
            <w:tcW w:w="5159" w:type="dxa"/>
            <w:tcBorders>
              <w:top w:val="single" w:sz="4" w:space="0" w:color="000000"/>
              <w:left w:val="single" w:sz="4" w:space="0" w:color="000000"/>
              <w:bottom w:val="single" w:sz="4" w:space="0" w:color="000000"/>
              <w:right w:val="single" w:sz="4" w:space="0" w:color="000000"/>
            </w:tcBorders>
          </w:tcPr>
          <w:p w14:paraId="1140687A" w14:textId="77777777" w:rsidR="003F6707" w:rsidRDefault="005A03FF">
            <w:pPr>
              <w:spacing w:after="0" w:line="259" w:lineRule="auto"/>
              <w:ind w:left="1" w:right="0" w:firstLine="0"/>
              <w:jc w:val="left"/>
            </w:pPr>
            <w:r>
              <w:rPr>
                <w:b/>
              </w:rPr>
              <w:t xml:space="preserve">Penyerahan Laporan Akhir </w:t>
            </w:r>
          </w:p>
        </w:tc>
      </w:tr>
      <w:tr w:rsidR="003F6707" w14:paraId="383E80CD" w14:textId="77777777">
        <w:trPr>
          <w:trHeight w:val="391"/>
        </w:trPr>
        <w:tc>
          <w:tcPr>
            <w:tcW w:w="0" w:type="auto"/>
            <w:vMerge/>
            <w:tcBorders>
              <w:top w:val="nil"/>
              <w:left w:val="single" w:sz="4" w:space="0" w:color="000000"/>
              <w:bottom w:val="single" w:sz="4" w:space="0" w:color="000000"/>
              <w:right w:val="single" w:sz="4" w:space="0" w:color="000000"/>
            </w:tcBorders>
          </w:tcPr>
          <w:p w14:paraId="3D870C1D"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00E876B3" w14:textId="77777777" w:rsidR="003F6707" w:rsidRDefault="005A03FF">
            <w:pPr>
              <w:spacing w:after="0" w:line="259" w:lineRule="auto"/>
              <w:ind w:left="0" w:right="55" w:firstLine="0"/>
              <w:jc w:val="center"/>
            </w:pPr>
            <w:r>
              <w:t xml:space="preserve">10/12/2020 </w:t>
            </w:r>
          </w:p>
        </w:tc>
        <w:tc>
          <w:tcPr>
            <w:tcW w:w="5159" w:type="dxa"/>
            <w:tcBorders>
              <w:top w:val="single" w:sz="4" w:space="0" w:color="000000"/>
              <w:left w:val="single" w:sz="4" w:space="0" w:color="000000"/>
              <w:bottom w:val="single" w:sz="4" w:space="0" w:color="000000"/>
              <w:right w:val="single" w:sz="4" w:space="0" w:color="000000"/>
            </w:tcBorders>
          </w:tcPr>
          <w:p w14:paraId="711E7369" w14:textId="77777777" w:rsidR="003F6707" w:rsidRDefault="005A03FF">
            <w:pPr>
              <w:spacing w:after="0" w:line="259" w:lineRule="auto"/>
              <w:ind w:left="1" w:right="0" w:firstLine="0"/>
              <w:jc w:val="left"/>
            </w:pPr>
            <w:r>
              <w:t xml:space="preserve">Perbincangan Kumpulan Fokus (FGD) </w:t>
            </w:r>
          </w:p>
        </w:tc>
      </w:tr>
      <w:tr w:rsidR="003F6707" w14:paraId="3FAE4E3E" w14:textId="77777777">
        <w:trPr>
          <w:trHeight w:val="768"/>
        </w:trPr>
        <w:tc>
          <w:tcPr>
            <w:tcW w:w="878" w:type="dxa"/>
            <w:vMerge w:val="restart"/>
            <w:tcBorders>
              <w:top w:val="single" w:sz="4" w:space="0" w:color="000000"/>
              <w:left w:val="single" w:sz="4" w:space="0" w:color="000000"/>
              <w:bottom w:val="single" w:sz="4" w:space="0" w:color="000000"/>
              <w:right w:val="single" w:sz="4" w:space="0" w:color="000000"/>
            </w:tcBorders>
          </w:tcPr>
          <w:p w14:paraId="50E00F04" w14:textId="77777777" w:rsidR="003F6707" w:rsidRDefault="005A03FF">
            <w:pPr>
              <w:spacing w:after="0" w:line="259" w:lineRule="auto"/>
              <w:ind w:left="86" w:right="0" w:firstLine="0"/>
              <w:jc w:val="left"/>
            </w:pPr>
            <w:r>
              <w:t xml:space="preserve">2021 </w:t>
            </w:r>
          </w:p>
        </w:tc>
        <w:tc>
          <w:tcPr>
            <w:tcW w:w="1610" w:type="dxa"/>
            <w:tcBorders>
              <w:top w:val="single" w:sz="4" w:space="0" w:color="000000"/>
              <w:left w:val="single" w:sz="4" w:space="0" w:color="000000"/>
              <w:bottom w:val="single" w:sz="4" w:space="0" w:color="000000"/>
              <w:right w:val="single" w:sz="4" w:space="0" w:color="000000"/>
            </w:tcBorders>
          </w:tcPr>
          <w:p w14:paraId="3EACDE6D" w14:textId="77777777" w:rsidR="003F6707" w:rsidRDefault="005A03FF">
            <w:pPr>
              <w:spacing w:after="0" w:line="259" w:lineRule="auto"/>
              <w:ind w:left="0" w:right="55" w:firstLine="0"/>
              <w:jc w:val="center"/>
            </w:pPr>
            <w:r>
              <w:t xml:space="preserve">25/02/2021 </w:t>
            </w:r>
          </w:p>
        </w:tc>
        <w:tc>
          <w:tcPr>
            <w:tcW w:w="5159" w:type="dxa"/>
            <w:tcBorders>
              <w:top w:val="single" w:sz="4" w:space="0" w:color="000000"/>
              <w:left w:val="single" w:sz="4" w:space="0" w:color="000000"/>
              <w:bottom w:val="single" w:sz="4" w:space="0" w:color="000000"/>
              <w:right w:val="single" w:sz="4" w:space="0" w:color="000000"/>
            </w:tcBorders>
          </w:tcPr>
          <w:p w14:paraId="08DDCA80" w14:textId="77777777" w:rsidR="003F6707" w:rsidRDefault="005A03FF">
            <w:pPr>
              <w:spacing w:after="0" w:line="259" w:lineRule="auto"/>
              <w:ind w:left="1" w:right="47" w:firstLine="0"/>
            </w:pPr>
            <w:r>
              <w:t xml:space="preserve">Perbincangan bersama Ketua Pengarah mengenai Perumahan Sosial </w:t>
            </w:r>
          </w:p>
        </w:tc>
      </w:tr>
      <w:tr w:rsidR="003F6707" w14:paraId="728E1C4A" w14:textId="77777777">
        <w:trPr>
          <w:trHeight w:val="3425"/>
        </w:trPr>
        <w:tc>
          <w:tcPr>
            <w:tcW w:w="0" w:type="auto"/>
            <w:vMerge/>
            <w:tcBorders>
              <w:top w:val="nil"/>
              <w:left w:val="single" w:sz="4" w:space="0" w:color="000000"/>
              <w:bottom w:val="nil"/>
              <w:right w:val="single" w:sz="4" w:space="0" w:color="000000"/>
            </w:tcBorders>
          </w:tcPr>
          <w:p w14:paraId="1CFC6DC7"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1B0C2930" w14:textId="77777777" w:rsidR="003F6707" w:rsidRDefault="005A03FF">
            <w:pPr>
              <w:spacing w:after="0" w:line="259" w:lineRule="auto"/>
              <w:ind w:left="0" w:right="55" w:firstLine="0"/>
              <w:jc w:val="center"/>
            </w:pPr>
            <w:r>
              <w:t xml:space="preserve">02/06/2021 </w:t>
            </w:r>
          </w:p>
        </w:tc>
        <w:tc>
          <w:tcPr>
            <w:tcW w:w="5159" w:type="dxa"/>
            <w:tcBorders>
              <w:top w:val="single" w:sz="4" w:space="0" w:color="000000"/>
              <w:left w:val="single" w:sz="4" w:space="0" w:color="000000"/>
              <w:bottom w:val="single" w:sz="4" w:space="0" w:color="000000"/>
              <w:right w:val="single" w:sz="4" w:space="0" w:color="000000"/>
            </w:tcBorders>
          </w:tcPr>
          <w:p w14:paraId="3C94CB43" w14:textId="77777777" w:rsidR="003F6707" w:rsidRDefault="005A03FF">
            <w:pPr>
              <w:spacing w:after="105" w:line="259" w:lineRule="auto"/>
              <w:ind w:left="1" w:right="0" w:firstLine="0"/>
              <w:jc w:val="left"/>
            </w:pPr>
            <w:r>
              <w:t xml:space="preserve">Perbincangan Deposit Sekuriti bersama Pihak </w:t>
            </w:r>
          </w:p>
          <w:p w14:paraId="3346A55A" w14:textId="77777777" w:rsidR="003F6707" w:rsidRDefault="005A03FF">
            <w:pPr>
              <w:spacing w:after="106" w:line="259" w:lineRule="auto"/>
              <w:ind w:left="1" w:right="0" w:firstLine="0"/>
              <w:jc w:val="left"/>
            </w:pPr>
            <w:r>
              <w:t xml:space="preserve">Berkepentingan </w:t>
            </w:r>
          </w:p>
          <w:p w14:paraId="384249A2" w14:textId="77777777" w:rsidR="003F6707" w:rsidRDefault="005A03FF">
            <w:pPr>
              <w:numPr>
                <w:ilvl w:val="0"/>
                <w:numId w:val="24"/>
              </w:numPr>
              <w:spacing w:after="113" w:line="259" w:lineRule="auto"/>
              <w:ind w:left="361" w:right="0" w:hanging="360"/>
              <w:jc w:val="left"/>
            </w:pPr>
            <w:r>
              <w:t xml:space="preserve">Bank Negara Malaysia </w:t>
            </w:r>
          </w:p>
          <w:p w14:paraId="620FA0D2" w14:textId="77777777" w:rsidR="003F6707" w:rsidRDefault="005A03FF">
            <w:pPr>
              <w:numPr>
                <w:ilvl w:val="0"/>
                <w:numId w:val="24"/>
              </w:numPr>
              <w:spacing w:after="0" w:line="368" w:lineRule="auto"/>
              <w:ind w:left="361" w:right="0" w:hanging="360"/>
              <w:jc w:val="left"/>
            </w:pPr>
            <w:r>
              <w:t>Persatuan Bank-bank Malaysia</w:t>
            </w:r>
            <w:r>
              <w:rPr>
                <w:i/>
              </w:rPr>
              <w:t xml:space="preserve"> </w:t>
            </w:r>
            <w:r>
              <w:rPr>
                <w:i/>
              </w:rPr>
              <w:t xml:space="preserve">(The Association of Banks in Malaysia) </w:t>
            </w:r>
          </w:p>
          <w:p w14:paraId="0C997162" w14:textId="77777777" w:rsidR="003F6707" w:rsidRDefault="005A03FF">
            <w:pPr>
              <w:numPr>
                <w:ilvl w:val="0"/>
                <w:numId w:val="24"/>
              </w:numPr>
              <w:spacing w:after="112" w:line="259" w:lineRule="auto"/>
              <w:ind w:left="361" w:right="0" w:hanging="360"/>
              <w:jc w:val="left"/>
            </w:pPr>
            <w:r>
              <w:t xml:space="preserve">Persatuan Institut Perbankan Islam Malaysia </w:t>
            </w:r>
          </w:p>
          <w:p w14:paraId="759F6EF3" w14:textId="77777777" w:rsidR="003F6707" w:rsidRDefault="005A03FF">
            <w:pPr>
              <w:spacing w:after="1" w:line="359" w:lineRule="auto"/>
              <w:ind w:left="362" w:right="0" w:firstLine="0"/>
              <w:jc w:val="left"/>
            </w:pPr>
            <w:r>
              <w:t>(</w:t>
            </w:r>
            <w:r>
              <w:rPr>
                <w:i/>
              </w:rPr>
              <w:t xml:space="preserve">Association of Islamic Banking Institutions Malaysia) </w:t>
            </w:r>
          </w:p>
          <w:p w14:paraId="007062E2" w14:textId="77777777" w:rsidR="003F6707" w:rsidRDefault="005A03FF">
            <w:pPr>
              <w:numPr>
                <w:ilvl w:val="0"/>
                <w:numId w:val="24"/>
              </w:numPr>
              <w:spacing w:after="0" w:line="259" w:lineRule="auto"/>
              <w:ind w:left="361" w:right="0" w:hanging="360"/>
              <w:jc w:val="left"/>
            </w:pPr>
            <w:r>
              <w:t>Jabatan Perumahan Negara</w:t>
            </w:r>
            <w:r>
              <w:rPr>
                <w:i/>
              </w:rPr>
              <w:t xml:space="preserve"> </w:t>
            </w:r>
          </w:p>
        </w:tc>
      </w:tr>
      <w:tr w:rsidR="003F6707" w14:paraId="4FFDEB55" w14:textId="77777777">
        <w:trPr>
          <w:trHeight w:val="769"/>
        </w:trPr>
        <w:tc>
          <w:tcPr>
            <w:tcW w:w="0" w:type="auto"/>
            <w:vMerge/>
            <w:tcBorders>
              <w:top w:val="nil"/>
              <w:left w:val="single" w:sz="4" w:space="0" w:color="000000"/>
              <w:bottom w:val="nil"/>
              <w:right w:val="single" w:sz="4" w:space="0" w:color="000000"/>
            </w:tcBorders>
          </w:tcPr>
          <w:p w14:paraId="50E038D2"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44F0B1EC" w14:textId="77777777" w:rsidR="003F6707" w:rsidRDefault="005A03FF">
            <w:pPr>
              <w:spacing w:after="0" w:line="259" w:lineRule="auto"/>
              <w:ind w:left="0" w:right="55" w:firstLine="0"/>
              <w:jc w:val="center"/>
            </w:pPr>
            <w:r>
              <w:t xml:space="preserve">04/06/2021 </w:t>
            </w:r>
          </w:p>
        </w:tc>
        <w:tc>
          <w:tcPr>
            <w:tcW w:w="5159" w:type="dxa"/>
            <w:tcBorders>
              <w:top w:val="single" w:sz="4" w:space="0" w:color="000000"/>
              <w:left w:val="single" w:sz="4" w:space="0" w:color="000000"/>
              <w:bottom w:val="single" w:sz="4" w:space="0" w:color="000000"/>
              <w:right w:val="single" w:sz="4" w:space="0" w:color="000000"/>
            </w:tcBorders>
          </w:tcPr>
          <w:p w14:paraId="60E67835" w14:textId="77777777" w:rsidR="003F6707" w:rsidRDefault="005A03FF">
            <w:pPr>
              <w:spacing w:after="106" w:line="259" w:lineRule="auto"/>
              <w:ind w:left="1" w:right="0" w:firstLine="0"/>
              <w:jc w:val="left"/>
            </w:pPr>
            <w:r>
              <w:t xml:space="preserve">Perbincangan Deposit Sekuriti bersama </w:t>
            </w:r>
          </w:p>
          <w:p w14:paraId="049E826B" w14:textId="77777777" w:rsidR="003F6707" w:rsidRDefault="005A03FF">
            <w:pPr>
              <w:spacing w:after="0" w:line="259" w:lineRule="auto"/>
              <w:ind w:left="1" w:right="0" w:firstLine="0"/>
              <w:jc w:val="left"/>
            </w:pPr>
            <w:r>
              <w:t xml:space="preserve">Cawangan Perolehan KPKT </w:t>
            </w:r>
          </w:p>
        </w:tc>
      </w:tr>
      <w:tr w:rsidR="003F6707" w14:paraId="1E0C911E" w14:textId="77777777">
        <w:trPr>
          <w:trHeight w:val="770"/>
        </w:trPr>
        <w:tc>
          <w:tcPr>
            <w:tcW w:w="0" w:type="auto"/>
            <w:vMerge/>
            <w:tcBorders>
              <w:top w:val="nil"/>
              <w:left w:val="single" w:sz="4" w:space="0" w:color="000000"/>
              <w:bottom w:val="nil"/>
              <w:right w:val="single" w:sz="4" w:space="0" w:color="000000"/>
            </w:tcBorders>
          </w:tcPr>
          <w:p w14:paraId="5B39F903"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5A12DFD3" w14:textId="77777777" w:rsidR="003F6707" w:rsidRDefault="005A03FF">
            <w:pPr>
              <w:spacing w:after="0" w:line="259" w:lineRule="auto"/>
              <w:ind w:left="0" w:right="55" w:firstLine="0"/>
              <w:jc w:val="center"/>
            </w:pPr>
            <w:r>
              <w:t xml:space="preserve">08/06/2021 </w:t>
            </w:r>
          </w:p>
        </w:tc>
        <w:tc>
          <w:tcPr>
            <w:tcW w:w="5159" w:type="dxa"/>
            <w:tcBorders>
              <w:top w:val="single" w:sz="4" w:space="0" w:color="000000"/>
              <w:left w:val="single" w:sz="4" w:space="0" w:color="000000"/>
              <w:bottom w:val="single" w:sz="4" w:space="0" w:color="000000"/>
              <w:right w:val="single" w:sz="4" w:space="0" w:color="000000"/>
            </w:tcBorders>
          </w:tcPr>
          <w:p w14:paraId="21218589" w14:textId="77777777" w:rsidR="003F6707" w:rsidRDefault="005A03FF">
            <w:pPr>
              <w:spacing w:after="0" w:line="259" w:lineRule="auto"/>
              <w:ind w:left="1" w:right="47" w:firstLine="0"/>
              <w:jc w:val="left"/>
            </w:pPr>
            <w:r>
              <w:t xml:space="preserve">Perbincangan bersama Ketua Pengarah mengenai Maklum Balas FGD </w:t>
            </w:r>
          </w:p>
        </w:tc>
      </w:tr>
      <w:tr w:rsidR="003F6707" w14:paraId="6B07E2CB" w14:textId="77777777">
        <w:trPr>
          <w:trHeight w:val="1908"/>
        </w:trPr>
        <w:tc>
          <w:tcPr>
            <w:tcW w:w="0" w:type="auto"/>
            <w:vMerge/>
            <w:tcBorders>
              <w:top w:val="nil"/>
              <w:left w:val="single" w:sz="4" w:space="0" w:color="000000"/>
              <w:bottom w:val="single" w:sz="4" w:space="0" w:color="000000"/>
              <w:right w:val="single" w:sz="4" w:space="0" w:color="000000"/>
            </w:tcBorders>
          </w:tcPr>
          <w:p w14:paraId="6327F627"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0F1B103C" w14:textId="77777777" w:rsidR="003F6707" w:rsidRDefault="005A03FF">
            <w:pPr>
              <w:spacing w:after="0" w:line="259" w:lineRule="auto"/>
              <w:ind w:left="0" w:right="55" w:firstLine="0"/>
              <w:jc w:val="center"/>
            </w:pPr>
            <w:r>
              <w:t xml:space="preserve">14/06/2021 </w:t>
            </w:r>
          </w:p>
        </w:tc>
        <w:tc>
          <w:tcPr>
            <w:tcW w:w="5159" w:type="dxa"/>
            <w:tcBorders>
              <w:top w:val="single" w:sz="4" w:space="0" w:color="000000"/>
              <w:left w:val="single" w:sz="4" w:space="0" w:color="000000"/>
              <w:bottom w:val="single" w:sz="4" w:space="0" w:color="000000"/>
              <w:right w:val="single" w:sz="4" w:space="0" w:color="000000"/>
            </w:tcBorders>
          </w:tcPr>
          <w:p w14:paraId="1C4A8E03" w14:textId="77777777" w:rsidR="003F6707" w:rsidRDefault="005A03FF">
            <w:pPr>
              <w:spacing w:after="106" w:line="259" w:lineRule="auto"/>
              <w:ind w:left="1" w:right="0" w:firstLine="0"/>
              <w:jc w:val="left"/>
            </w:pPr>
            <w:r>
              <w:t xml:space="preserve">Perbincangan bersama Ejen Hartanah </w:t>
            </w:r>
          </w:p>
          <w:p w14:paraId="7336D61D" w14:textId="77777777" w:rsidR="003F6707" w:rsidRDefault="005A03FF">
            <w:pPr>
              <w:numPr>
                <w:ilvl w:val="0"/>
                <w:numId w:val="25"/>
              </w:numPr>
              <w:spacing w:after="113" w:line="259" w:lineRule="auto"/>
              <w:ind w:left="361" w:right="0" w:hanging="360"/>
              <w:jc w:val="left"/>
            </w:pPr>
            <w:r>
              <w:t xml:space="preserve">Pertubuhan Juru ukur DiRaja Malaysia (RISM) </w:t>
            </w:r>
          </w:p>
          <w:p w14:paraId="19C10C40" w14:textId="77777777" w:rsidR="003F6707" w:rsidRDefault="005A03FF">
            <w:pPr>
              <w:numPr>
                <w:ilvl w:val="0"/>
                <w:numId w:val="25"/>
              </w:numPr>
              <w:spacing w:after="113" w:line="259" w:lineRule="auto"/>
              <w:ind w:left="361" w:right="0" w:hanging="360"/>
              <w:jc w:val="left"/>
            </w:pPr>
            <w:r>
              <w:t xml:space="preserve">Malaysian Institute of Estate Agents (MIEA) </w:t>
            </w:r>
          </w:p>
          <w:p w14:paraId="1DFFB484" w14:textId="77777777" w:rsidR="003F6707" w:rsidRDefault="005A03FF">
            <w:pPr>
              <w:numPr>
                <w:ilvl w:val="0"/>
                <w:numId w:val="25"/>
              </w:numPr>
              <w:spacing w:after="112" w:line="259" w:lineRule="auto"/>
              <w:ind w:left="361" w:right="0" w:hanging="360"/>
              <w:jc w:val="left"/>
            </w:pPr>
            <w:r>
              <w:t xml:space="preserve">Persatuan Perunding Hartanah Muslim </w:t>
            </w:r>
          </w:p>
          <w:p w14:paraId="75BCE771" w14:textId="77777777" w:rsidR="003F6707" w:rsidRDefault="005A03FF">
            <w:pPr>
              <w:spacing w:after="0" w:line="259" w:lineRule="auto"/>
              <w:ind w:left="362" w:right="0" w:firstLine="0"/>
              <w:jc w:val="left"/>
            </w:pPr>
            <w:r>
              <w:t xml:space="preserve">Malaysia (PEHAM) </w:t>
            </w:r>
          </w:p>
        </w:tc>
      </w:tr>
      <w:tr w:rsidR="003F6707" w14:paraId="106046ED" w14:textId="77777777">
        <w:trPr>
          <w:trHeight w:val="387"/>
        </w:trPr>
        <w:tc>
          <w:tcPr>
            <w:tcW w:w="878" w:type="dxa"/>
            <w:tcBorders>
              <w:top w:val="single" w:sz="4" w:space="0" w:color="000000"/>
              <w:left w:val="single" w:sz="4" w:space="0" w:color="000000"/>
              <w:bottom w:val="single" w:sz="4" w:space="0" w:color="000000"/>
              <w:right w:val="single" w:sz="4" w:space="0" w:color="000000"/>
            </w:tcBorders>
            <w:shd w:val="clear" w:color="auto" w:fill="BFBFBF"/>
          </w:tcPr>
          <w:p w14:paraId="2894729E" w14:textId="77777777" w:rsidR="003F6707" w:rsidRDefault="005A03FF">
            <w:pPr>
              <w:spacing w:after="0" w:line="259" w:lineRule="auto"/>
              <w:ind w:left="0" w:right="0" w:firstLine="0"/>
            </w:pPr>
            <w:r>
              <w:rPr>
                <w:b/>
              </w:rPr>
              <w:t xml:space="preserve">Tahun </w:t>
            </w:r>
          </w:p>
        </w:tc>
        <w:tc>
          <w:tcPr>
            <w:tcW w:w="1610" w:type="dxa"/>
            <w:tcBorders>
              <w:top w:val="single" w:sz="4" w:space="0" w:color="000000"/>
              <w:left w:val="single" w:sz="4" w:space="0" w:color="000000"/>
              <w:bottom w:val="single" w:sz="4" w:space="0" w:color="000000"/>
              <w:right w:val="single" w:sz="4" w:space="0" w:color="000000"/>
            </w:tcBorders>
            <w:shd w:val="clear" w:color="auto" w:fill="BFBFBF"/>
          </w:tcPr>
          <w:p w14:paraId="61FDEE63" w14:textId="77777777" w:rsidR="003F6707" w:rsidRDefault="005A03FF">
            <w:pPr>
              <w:spacing w:after="0" w:line="259" w:lineRule="auto"/>
              <w:ind w:left="0" w:right="57" w:firstLine="0"/>
              <w:jc w:val="center"/>
            </w:pPr>
            <w:r>
              <w:rPr>
                <w:b/>
              </w:rPr>
              <w:t xml:space="preserve">Tarikh </w:t>
            </w:r>
          </w:p>
        </w:tc>
        <w:tc>
          <w:tcPr>
            <w:tcW w:w="5159" w:type="dxa"/>
            <w:tcBorders>
              <w:top w:val="single" w:sz="4" w:space="0" w:color="000000"/>
              <w:left w:val="single" w:sz="4" w:space="0" w:color="000000"/>
              <w:bottom w:val="single" w:sz="4" w:space="0" w:color="000000"/>
              <w:right w:val="single" w:sz="4" w:space="0" w:color="000000"/>
            </w:tcBorders>
            <w:shd w:val="clear" w:color="auto" w:fill="BFBFBF"/>
          </w:tcPr>
          <w:p w14:paraId="65AF47BF" w14:textId="77777777" w:rsidR="003F6707" w:rsidRDefault="005A03FF">
            <w:pPr>
              <w:spacing w:after="0" w:line="259" w:lineRule="auto"/>
              <w:ind w:left="1" w:right="0" w:firstLine="0"/>
              <w:jc w:val="left"/>
            </w:pPr>
            <w:r>
              <w:rPr>
                <w:b/>
              </w:rPr>
              <w:t xml:space="preserve">Perkara </w:t>
            </w:r>
          </w:p>
        </w:tc>
      </w:tr>
      <w:tr w:rsidR="003F6707" w14:paraId="75B5D778" w14:textId="77777777">
        <w:trPr>
          <w:trHeight w:val="1909"/>
        </w:trPr>
        <w:tc>
          <w:tcPr>
            <w:tcW w:w="878" w:type="dxa"/>
            <w:vMerge w:val="restart"/>
            <w:tcBorders>
              <w:top w:val="single" w:sz="4" w:space="0" w:color="000000"/>
              <w:left w:val="single" w:sz="4" w:space="0" w:color="000000"/>
              <w:bottom w:val="single" w:sz="4" w:space="0" w:color="000000"/>
              <w:right w:val="single" w:sz="4" w:space="0" w:color="000000"/>
            </w:tcBorders>
          </w:tcPr>
          <w:p w14:paraId="588DB216"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4EF5D47A" w14:textId="77777777" w:rsidR="003F6707" w:rsidRDefault="003F6707">
            <w:pPr>
              <w:spacing w:after="160" w:line="259" w:lineRule="auto"/>
              <w:ind w:left="0" w:right="0" w:firstLine="0"/>
              <w:jc w:val="left"/>
            </w:pPr>
          </w:p>
        </w:tc>
        <w:tc>
          <w:tcPr>
            <w:tcW w:w="5159" w:type="dxa"/>
            <w:tcBorders>
              <w:top w:val="single" w:sz="4" w:space="0" w:color="000000"/>
              <w:left w:val="single" w:sz="4" w:space="0" w:color="000000"/>
              <w:bottom w:val="single" w:sz="4" w:space="0" w:color="000000"/>
              <w:right w:val="single" w:sz="4" w:space="0" w:color="000000"/>
            </w:tcBorders>
          </w:tcPr>
          <w:p w14:paraId="47E52808" w14:textId="77777777" w:rsidR="003F6707" w:rsidRDefault="005A03FF">
            <w:pPr>
              <w:numPr>
                <w:ilvl w:val="0"/>
                <w:numId w:val="26"/>
              </w:numPr>
              <w:spacing w:after="0" w:line="368" w:lineRule="auto"/>
              <w:ind w:left="361" w:right="0" w:hanging="360"/>
              <w:jc w:val="left"/>
            </w:pPr>
            <w:r>
              <w:t xml:space="preserve">Malaysian Institute of Property and Facility Managers (MIPFM) </w:t>
            </w:r>
          </w:p>
          <w:p w14:paraId="3D3DA155" w14:textId="77777777" w:rsidR="003F6707" w:rsidRDefault="005A03FF">
            <w:pPr>
              <w:numPr>
                <w:ilvl w:val="0"/>
                <w:numId w:val="26"/>
              </w:numPr>
              <w:spacing w:after="0" w:line="365" w:lineRule="auto"/>
              <w:ind w:left="361" w:right="0" w:hanging="360"/>
              <w:jc w:val="left"/>
            </w:pPr>
            <w:r>
              <w:t xml:space="preserve">Malaysia Institute of Property Entrepreneurs (MIPE) </w:t>
            </w:r>
          </w:p>
          <w:p w14:paraId="00631F56" w14:textId="77777777" w:rsidR="003F6707" w:rsidRDefault="005A03FF">
            <w:pPr>
              <w:numPr>
                <w:ilvl w:val="0"/>
                <w:numId w:val="26"/>
              </w:numPr>
              <w:spacing w:after="0" w:line="259" w:lineRule="auto"/>
              <w:ind w:left="361" w:right="0" w:hanging="360"/>
              <w:jc w:val="left"/>
            </w:pPr>
            <w:r>
              <w:t xml:space="preserve">Jabatan Perumahan Negara </w:t>
            </w:r>
          </w:p>
        </w:tc>
      </w:tr>
      <w:tr w:rsidR="003F6707" w14:paraId="255A43DB" w14:textId="77777777">
        <w:trPr>
          <w:trHeight w:val="389"/>
        </w:trPr>
        <w:tc>
          <w:tcPr>
            <w:tcW w:w="0" w:type="auto"/>
            <w:vMerge/>
            <w:tcBorders>
              <w:top w:val="nil"/>
              <w:left w:val="single" w:sz="4" w:space="0" w:color="000000"/>
              <w:bottom w:val="nil"/>
              <w:right w:val="single" w:sz="4" w:space="0" w:color="000000"/>
            </w:tcBorders>
          </w:tcPr>
          <w:p w14:paraId="5C17FD65"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1F60FC03" w14:textId="77777777" w:rsidR="003F6707" w:rsidRDefault="005A03FF">
            <w:pPr>
              <w:spacing w:after="0" w:line="259" w:lineRule="auto"/>
              <w:ind w:left="0" w:right="55" w:firstLine="0"/>
              <w:jc w:val="center"/>
            </w:pPr>
            <w:r>
              <w:t xml:space="preserve">15/07/2021 </w:t>
            </w:r>
          </w:p>
        </w:tc>
        <w:tc>
          <w:tcPr>
            <w:tcW w:w="5159" w:type="dxa"/>
            <w:tcBorders>
              <w:top w:val="single" w:sz="4" w:space="0" w:color="000000"/>
              <w:left w:val="single" w:sz="4" w:space="0" w:color="000000"/>
              <w:bottom w:val="single" w:sz="4" w:space="0" w:color="000000"/>
              <w:right w:val="single" w:sz="4" w:space="0" w:color="000000"/>
            </w:tcBorders>
          </w:tcPr>
          <w:p w14:paraId="66B0BD47" w14:textId="77777777" w:rsidR="003F6707" w:rsidRDefault="005A03FF">
            <w:pPr>
              <w:spacing w:after="0" w:line="259" w:lineRule="auto"/>
              <w:ind w:left="1" w:right="0" w:firstLine="0"/>
              <w:jc w:val="left"/>
            </w:pPr>
            <w:r>
              <w:t xml:space="preserve">Perbincangan bersama Jabatan Peguam Negara </w:t>
            </w:r>
          </w:p>
        </w:tc>
      </w:tr>
      <w:tr w:rsidR="003F6707" w14:paraId="47F65491" w14:textId="77777777">
        <w:trPr>
          <w:trHeight w:val="4186"/>
        </w:trPr>
        <w:tc>
          <w:tcPr>
            <w:tcW w:w="0" w:type="auto"/>
            <w:vMerge/>
            <w:tcBorders>
              <w:top w:val="nil"/>
              <w:left w:val="single" w:sz="4" w:space="0" w:color="000000"/>
              <w:bottom w:val="single" w:sz="4" w:space="0" w:color="000000"/>
              <w:right w:val="single" w:sz="4" w:space="0" w:color="000000"/>
            </w:tcBorders>
          </w:tcPr>
          <w:p w14:paraId="12E9F417" w14:textId="77777777" w:rsidR="003F6707" w:rsidRDefault="003F6707">
            <w:pPr>
              <w:spacing w:after="160" w:line="259" w:lineRule="auto"/>
              <w:ind w:left="0" w:right="0" w:firstLine="0"/>
              <w:jc w:val="left"/>
            </w:pPr>
          </w:p>
        </w:tc>
        <w:tc>
          <w:tcPr>
            <w:tcW w:w="1610" w:type="dxa"/>
            <w:tcBorders>
              <w:top w:val="single" w:sz="4" w:space="0" w:color="000000"/>
              <w:left w:val="single" w:sz="4" w:space="0" w:color="000000"/>
              <w:bottom w:val="single" w:sz="4" w:space="0" w:color="000000"/>
              <w:right w:val="single" w:sz="4" w:space="0" w:color="000000"/>
            </w:tcBorders>
          </w:tcPr>
          <w:p w14:paraId="3445CD6E" w14:textId="77777777" w:rsidR="003F6707" w:rsidRDefault="005A03FF">
            <w:pPr>
              <w:spacing w:after="107" w:line="259" w:lineRule="auto"/>
              <w:ind w:left="6" w:right="0" w:firstLine="0"/>
              <w:jc w:val="center"/>
            </w:pPr>
            <w:r>
              <w:t xml:space="preserve"> </w:t>
            </w:r>
          </w:p>
          <w:p w14:paraId="74E6BBD7" w14:textId="77777777" w:rsidR="003F6707" w:rsidRDefault="005A03FF">
            <w:pPr>
              <w:spacing w:after="105" w:line="259" w:lineRule="auto"/>
              <w:ind w:left="148" w:right="0" w:firstLine="0"/>
              <w:jc w:val="left"/>
            </w:pPr>
            <w:r>
              <w:t xml:space="preserve">05/07/2021 </w:t>
            </w:r>
          </w:p>
          <w:p w14:paraId="52C120DD" w14:textId="77777777" w:rsidR="003F6707" w:rsidRDefault="005A03FF">
            <w:pPr>
              <w:spacing w:after="106" w:line="259" w:lineRule="auto"/>
              <w:ind w:left="148" w:right="0" w:firstLine="0"/>
              <w:jc w:val="left"/>
            </w:pPr>
            <w:r>
              <w:t xml:space="preserve">06/07/2021 </w:t>
            </w:r>
          </w:p>
          <w:p w14:paraId="56169E91" w14:textId="77777777" w:rsidR="003F6707" w:rsidRDefault="005A03FF">
            <w:pPr>
              <w:spacing w:after="105" w:line="259" w:lineRule="auto"/>
              <w:ind w:left="148" w:right="0" w:firstLine="0"/>
              <w:jc w:val="left"/>
            </w:pPr>
            <w:r>
              <w:t xml:space="preserve">22/07/2021 </w:t>
            </w:r>
          </w:p>
          <w:p w14:paraId="3CCE0A2D" w14:textId="77777777" w:rsidR="003F6707" w:rsidRDefault="005A03FF">
            <w:pPr>
              <w:spacing w:after="105" w:line="259" w:lineRule="auto"/>
              <w:ind w:left="148" w:right="0" w:firstLine="0"/>
              <w:jc w:val="left"/>
            </w:pPr>
            <w:r>
              <w:t xml:space="preserve">05/08/2021 </w:t>
            </w:r>
          </w:p>
          <w:p w14:paraId="47693099" w14:textId="77777777" w:rsidR="003F6707" w:rsidRDefault="005A03FF">
            <w:pPr>
              <w:spacing w:after="105" w:line="259" w:lineRule="auto"/>
              <w:ind w:left="148" w:right="0" w:firstLine="0"/>
              <w:jc w:val="left"/>
            </w:pPr>
            <w:r>
              <w:t xml:space="preserve">17/09/2021 </w:t>
            </w:r>
          </w:p>
          <w:p w14:paraId="297A25AA" w14:textId="77777777" w:rsidR="003F6707" w:rsidRDefault="005A03FF">
            <w:pPr>
              <w:spacing w:after="105" w:line="259" w:lineRule="auto"/>
              <w:ind w:left="148" w:right="0" w:firstLine="0"/>
              <w:jc w:val="left"/>
            </w:pPr>
            <w:r>
              <w:t xml:space="preserve">23/09/2021 </w:t>
            </w:r>
          </w:p>
          <w:p w14:paraId="4E03BA8E" w14:textId="77777777" w:rsidR="003F6707" w:rsidRDefault="005A03FF">
            <w:pPr>
              <w:spacing w:after="105" w:line="259" w:lineRule="auto"/>
              <w:ind w:left="148" w:right="0" w:firstLine="0"/>
              <w:jc w:val="left"/>
            </w:pPr>
            <w:r>
              <w:t xml:space="preserve">30/09/2021 </w:t>
            </w:r>
          </w:p>
          <w:p w14:paraId="0018C496" w14:textId="77777777" w:rsidR="003F6707" w:rsidRDefault="005A03FF">
            <w:pPr>
              <w:spacing w:after="105" w:line="259" w:lineRule="auto"/>
              <w:ind w:left="6" w:right="0" w:firstLine="0"/>
              <w:jc w:val="center"/>
            </w:pPr>
            <w:r>
              <w:t xml:space="preserve"> </w:t>
            </w:r>
          </w:p>
          <w:p w14:paraId="513A70A7" w14:textId="77777777" w:rsidR="003F6707" w:rsidRDefault="005A03FF">
            <w:pPr>
              <w:spacing w:after="107" w:line="259" w:lineRule="auto"/>
              <w:ind w:left="148" w:right="0" w:firstLine="0"/>
              <w:jc w:val="left"/>
            </w:pPr>
            <w:r>
              <w:t xml:space="preserve">14/10/2021 </w:t>
            </w:r>
          </w:p>
          <w:p w14:paraId="4A009F6B" w14:textId="77777777" w:rsidR="003F6707" w:rsidRDefault="005A03FF">
            <w:pPr>
              <w:spacing w:after="0" w:line="259" w:lineRule="auto"/>
              <w:ind w:left="148" w:right="0" w:firstLine="0"/>
              <w:jc w:val="left"/>
            </w:pPr>
            <w:r>
              <w:t xml:space="preserve">22/10/2021 </w:t>
            </w:r>
          </w:p>
        </w:tc>
        <w:tc>
          <w:tcPr>
            <w:tcW w:w="5159" w:type="dxa"/>
            <w:tcBorders>
              <w:top w:val="single" w:sz="4" w:space="0" w:color="000000"/>
              <w:left w:val="single" w:sz="4" w:space="0" w:color="000000"/>
              <w:bottom w:val="single" w:sz="4" w:space="0" w:color="000000"/>
              <w:right w:val="single" w:sz="4" w:space="0" w:color="000000"/>
            </w:tcBorders>
          </w:tcPr>
          <w:p w14:paraId="14F0B0CD" w14:textId="77777777" w:rsidR="003F6707" w:rsidRDefault="005A03FF">
            <w:pPr>
              <w:spacing w:after="111" w:line="259" w:lineRule="auto"/>
              <w:ind w:left="1" w:right="0" w:firstLine="0"/>
              <w:jc w:val="left"/>
            </w:pPr>
            <w:r>
              <w:t xml:space="preserve">Sesi Konsultasi Draf Akta Sewaan Kediaman: </w:t>
            </w:r>
          </w:p>
          <w:p w14:paraId="70BB75A5" w14:textId="77777777" w:rsidR="003F6707" w:rsidRDefault="005A03FF">
            <w:pPr>
              <w:numPr>
                <w:ilvl w:val="0"/>
                <w:numId w:val="27"/>
              </w:numPr>
              <w:spacing w:after="116" w:line="259" w:lineRule="auto"/>
              <w:ind w:left="361" w:right="0" w:hanging="360"/>
              <w:jc w:val="left"/>
            </w:pPr>
            <w:r>
              <w:t xml:space="preserve">Sesi 1  </w:t>
            </w:r>
          </w:p>
          <w:p w14:paraId="629D3E97" w14:textId="77777777" w:rsidR="003F6707" w:rsidRDefault="005A03FF">
            <w:pPr>
              <w:numPr>
                <w:ilvl w:val="0"/>
                <w:numId w:val="27"/>
              </w:numPr>
              <w:spacing w:after="117" w:line="259" w:lineRule="auto"/>
              <w:ind w:left="361" w:right="0" w:hanging="360"/>
              <w:jc w:val="left"/>
            </w:pPr>
            <w:r>
              <w:t xml:space="preserve">Sesi 2 </w:t>
            </w:r>
          </w:p>
          <w:p w14:paraId="4577063D" w14:textId="77777777" w:rsidR="003F6707" w:rsidRDefault="005A03FF">
            <w:pPr>
              <w:numPr>
                <w:ilvl w:val="0"/>
                <w:numId w:val="27"/>
              </w:numPr>
              <w:spacing w:after="116" w:line="259" w:lineRule="auto"/>
              <w:ind w:left="361" w:right="0" w:hanging="360"/>
              <w:jc w:val="left"/>
            </w:pPr>
            <w:r>
              <w:t xml:space="preserve">Sesi 3 </w:t>
            </w:r>
          </w:p>
          <w:p w14:paraId="023734C5" w14:textId="77777777" w:rsidR="003F6707" w:rsidRDefault="005A03FF">
            <w:pPr>
              <w:numPr>
                <w:ilvl w:val="0"/>
                <w:numId w:val="27"/>
              </w:numPr>
              <w:spacing w:after="116" w:line="259" w:lineRule="auto"/>
              <w:ind w:left="361" w:right="0" w:hanging="360"/>
              <w:jc w:val="left"/>
            </w:pPr>
            <w:r>
              <w:t xml:space="preserve">Sesi 4 </w:t>
            </w:r>
          </w:p>
          <w:p w14:paraId="1AF01E8B" w14:textId="77777777" w:rsidR="003F6707" w:rsidRDefault="005A03FF">
            <w:pPr>
              <w:numPr>
                <w:ilvl w:val="0"/>
                <w:numId w:val="27"/>
              </w:numPr>
              <w:spacing w:after="116" w:line="259" w:lineRule="auto"/>
              <w:ind w:left="361" w:right="0" w:hanging="360"/>
              <w:jc w:val="left"/>
            </w:pPr>
            <w:r>
              <w:t xml:space="preserve">Sesi 5 </w:t>
            </w:r>
          </w:p>
          <w:p w14:paraId="08D07E16" w14:textId="77777777" w:rsidR="003F6707" w:rsidRDefault="005A03FF">
            <w:pPr>
              <w:numPr>
                <w:ilvl w:val="0"/>
                <w:numId w:val="27"/>
              </w:numPr>
              <w:spacing w:after="113" w:line="259" w:lineRule="auto"/>
              <w:ind w:left="361" w:right="0" w:hanging="360"/>
              <w:jc w:val="left"/>
            </w:pPr>
            <w:r>
              <w:t xml:space="preserve">Sesi 6 </w:t>
            </w:r>
          </w:p>
          <w:p w14:paraId="4181D654" w14:textId="77777777" w:rsidR="003F6707" w:rsidRDefault="005A03FF">
            <w:pPr>
              <w:numPr>
                <w:ilvl w:val="0"/>
                <w:numId w:val="27"/>
              </w:numPr>
              <w:spacing w:line="359" w:lineRule="auto"/>
              <w:ind w:left="361" w:right="0" w:hanging="360"/>
              <w:jc w:val="left"/>
            </w:pPr>
            <w:r>
              <w:t xml:space="preserve">Sesi 7 (Bersama Penyedia-Penyedia Perumahan Sosial) </w:t>
            </w:r>
          </w:p>
          <w:p w14:paraId="2D08212B" w14:textId="77777777" w:rsidR="003F6707" w:rsidRDefault="005A03FF">
            <w:pPr>
              <w:numPr>
                <w:ilvl w:val="0"/>
                <w:numId w:val="27"/>
              </w:numPr>
              <w:spacing w:after="116" w:line="259" w:lineRule="auto"/>
              <w:ind w:left="361" w:right="0" w:hanging="360"/>
              <w:jc w:val="left"/>
            </w:pPr>
            <w:r>
              <w:t xml:space="preserve">Sesi 8 </w:t>
            </w:r>
          </w:p>
          <w:p w14:paraId="2BED417E" w14:textId="77777777" w:rsidR="003F6707" w:rsidRDefault="005A03FF">
            <w:pPr>
              <w:numPr>
                <w:ilvl w:val="0"/>
                <w:numId w:val="27"/>
              </w:numPr>
              <w:spacing w:after="0" w:line="259" w:lineRule="auto"/>
              <w:ind w:left="361" w:right="0" w:hanging="360"/>
              <w:jc w:val="left"/>
            </w:pPr>
            <w:r>
              <w:t xml:space="preserve">Sesi 9 (Bersama Tribunal KPKT) </w:t>
            </w:r>
          </w:p>
        </w:tc>
      </w:tr>
    </w:tbl>
    <w:p w14:paraId="501717B1" w14:textId="77777777" w:rsidR="003F6707" w:rsidRDefault="005A03FF">
      <w:pPr>
        <w:spacing w:after="223" w:line="259" w:lineRule="auto"/>
        <w:ind w:left="708" w:right="0" w:firstLine="0"/>
        <w:jc w:val="left"/>
      </w:pPr>
      <w:r>
        <w:t xml:space="preserve"> </w:t>
      </w:r>
    </w:p>
    <w:p w14:paraId="20F4B30D" w14:textId="77777777" w:rsidR="003F6707" w:rsidRDefault="005A03FF">
      <w:pPr>
        <w:spacing w:after="106" w:line="259" w:lineRule="auto"/>
        <w:ind w:left="0" w:right="0" w:firstLine="0"/>
        <w:jc w:val="left"/>
      </w:pPr>
      <w:r>
        <w:rPr>
          <w:b/>
        </w:rPr>
        <w:t xml:space="preserve"> </w:t>
      </w:r>
    </w:p>
    <w:p w14:paraId="6685B3B7" w14:textId="77777777" w:rsidR="003F6707" w:rsidRDefault="005A03FF">
      <w:pPr>
        <w:tabs>
          <w:tab w:val="center" w:pos="833"/>
          <w:tab w:val="center" w:pos="4829"/>
        </w:tabs>
        <w:spacing w:after="0" w:line="259" w:lineRule="auto"/>
        <w:ind w:left="0" w:right="0" w:firstLine="0"/>
        <w:jc w:val="left"/>
      </w:pPr>
      <w:r>
        <w:rPr>
          <w:rFonts w:ascii="Calibri" w:eastAsia="Calibri" w:hAnsi="Calibri" w:cs="Calibri"/>
        </w:rPr>
        <w:tab/>
      </w:r>
      <w:r>
        <w:t xml:space="preserve">9.4 </w:t>
      </w:r>
      <w:r>
        <w:tab/>
      </w:r>
      <w:r>
        <w:rPr>
          <w:b/>
        </w:rPr>
        <w:t xml:space="preserve">Perbincangan Kumpulan Fokus </w:t>
      </w:r>
      <w:r>
        <w:rPr>
          <w:b/>
          <w:i/>
        </w:rPr>
        <w:t xml:space="preserve">(Focus Group Discussion – </w:t>
      </w:r>
      <w:r>
        <w:rPr>
          <w:b/>
        </w:rPr>
        <w:t xml:space="preserve">FGD) </w:t>
      </w:r>
    </w:p>
    <w:p w14:paraId="324C63F3" w14:textId="77777777" w:rsidR="003F6707" w:rsidRDefault="005A03FF">
      <w:pPr>
        <w:spacing w:after="107" w:line="259" w:lineRule="auto"/>
        <w:ind w:left="1418" w:right="0" w:firstLine="0"/>
        <w:jc w:val="left"/>
      </w:pPr>
      <w:r>
        <w:t xml:space="preserve"> </w:t>
      </w:r>
    </w:p>
    <w:p w14:paraId="37A32D68" w14:textId="77777777" w:rsidR="003F6707" w:rsidRDefault="005A03FF">
      <w:pPr>
        <w:ind w:left="1428" w:right="5"/>
      </w:pPr>
      <w:r>
        <w:rPr>
          <w:rFonts w:ascii="Calibri" w:eastAsia="Calibri" w:hAnsi="Calibri" w:cs="Calibri"/>
          <w:noProof/>
        </w:rPr>
        <mc:AlternateContent>
          <mc:Choice Requires="wpg">
            <w:drawing>
              <wp:anchor distT="0" distB="0" distL="114300" distR="114300" simplePos="0" relativeHeight="251723776" behindDoc="0" locked="0" layoutInCell="1" allowOverlap="1" wp14:anchorId="0F924D49" wp14:editId="7AAB9BCB">
                <wp:simplePos x="0" y="0"/>
                <wp:positionH relativeFrom="page">
                  <wp:posOffset>304800</wp:posOffset>
                </wp:positionH>
                <wp:positionV relativeFrom="page">
                  <wp:posOffset>310896</wp:posOffset>
                </wp:positionV>
                <wp:extent cx="6096" cy="10073640"/>
                <wp:effectExtent l="0" t="0" r="0" b="0"/>
                <wp:wrapSquare wrapText="bothSides"/>
                <wp:docPr id="139741" name="Group 139741"/>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90" name="Shape 15929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9741" style="width:0.48pt;height:793.2pt;position:absolute;mso-position-horizontal-relative:page;mso-position-horizontal:absolute;margin-left:24pt;mso-position-vertical-relative:page;margin-top:24.48pt;" coordsize="60,100736">
                <v:shape id="Shape 15929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24800" behindDoc="0" locked="0" layoutInCell="1" allowOverlap="1" wp14:anchorId="2484B661" wp14:editId="125575FE">
                <wp:simplePos x="0" y="0"/>
                <wp:positionH relativeFrom="page">
                  <wp:posOffset>7246620</wp:posOffset>
                </wp:positionH>
                <wp:positionV relativeFrom="page">
                  <wp:posOffset>310896</wp:posOffset>
                </wp:positionV>
                <wp:extent cx="6097" cy="10073640"/>
                <wp:effectExtent l="0" t="0" r="0" b="0"/>
                <wp:wrapSquare wrapText="bothSides"/>
                <wp:docPr id="139743" name="Group 139743"/>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92" name="Shape 15929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9743" style="width:0.480042pt;height:793.2pt;position:absolute;mso-position-horizontal-relative:page;mso-position-horizontal:absolute;margin-left:570.6pt;mso-position-vertical-relative:page;margin-top:24.48pt;" coordsize="60,100736">
                <v:shape id="Shape 15929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Pihak perunding bersama Jabatan Perumahan Negara, KPKT telah mengadakan sesi </w:t>
      </w:r>
      <w:r>
        <w:t>FGD untuk membincangkan secara terperinci mengenai isuisu yang diambil kira semasa penyediaan cadangan penggubalan Akta Sewaan Kediaman dan seterusnya mendapatkan maklum balas daripada pemegangpemegang taruh mengenai cadangan yang dibentangkan. Sesi FGD te</w:t>
      </w:r>
      <w:r>
        <w:t>lah dijalankan pada 10 Disember 2020 dan melibatkan 19 jabatan dan agensi daripada pelbagai latar belakang. Jabatan dan agensi-agensi yang terlibat semasa sesi FGD adalah seperti Malaysian Institute of Estate Agents (MIEA), National House Buyers Associatio</w:t>
      </w:r>
      <w:r>
        <w:t>n (HBA), REHDA Malaysia, Canaan Building Inspection Sdn. Bhd., Persatuan Perunding Hartanah Muslim Malaysia, MyRBS, Malaysian Institute of Property and Facility Managers (MIPFM), Pertubuhan Juruukur DiRaja Malaysia (RISM), Dewan Bandaraya Kuala Lumpur (DBK</w:t>
      </w:r>
      <w:r>
        <w:t xml:space="preserve">L), Pusat Maklumat Harta Tanah Negara (NAPIC), Majlis Peguam Negara, Malayan Banking Berhad (Maybank), Tribunal Perumahan dan Pengurusan Strata KPKT, </w:t>
      </w:r>
    </w:p>
    <w:p w14:paraId="0A11B73E" w14:textId="77777777" w:rsidR="003F6707" w:rsidRDefault="005A03FF">
      <w:pPr>
        <w:spacing w:after="106" w:line="259" w:lineRule="auto"/>
        <w:ind w:right="50"/>
        <w:jc w:val="right"/>
      </w:pPr>
      <w:r>
        <w:t xml:space="preserve">Majlis Agama Islam Negeri Pulau Pinang, Association of Islamic Banking and </w:t>
      </w:r>
    </w:p>
    <w:p w14:paraId="64AF6B6F" w14:textId="77777777" w:rsidR="003F6707" w:rsidRDefault="003F6707">
      <w:pPr>
        <w:sectPr w:rsidR="003F6707">
          <w:headerReference w:type="even" r:id="rId138"/>
          <w:headerReference w:type="default" r:id="rId139"/>
          <w:footerReference w:type="even" r:id="rId140"/>
          <w:footerReference w:type="default" r:id="rId141"/>
          <w:headerReference w:type="first" r:id="rId142"/>
          <w:footerReference w:type="first" r:id="rId143"/>
          <w:pgSz w:w="11899" w:h="16841"/>
          <w:pgMar w:top="1442" w:right="920" w:bottom="1445" w:left="1800" w:header="480" w:footer="478" w:gutter="0"/>
          <w:cols w:space="720"/>
        </w:sectPr>
      </w:pPr>
    </w:p>
    <w:p w14:paraId="38B97E15"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71" w:type="dxa"/>
        </w:tblCellMar>
        <w:tblLook w:val="04A0" w:firstRow="1" w:lastRow="0" w:firstColumn="1" w:lastColumn="0" w:noHBand="0" w:noVBand="1"/>
      </w:tblPr>
      <w:tblGrid>
        <w:gridCol w:w="2732"/>
        <w:gridCol w:w="8200"/>
      </w:tblGrid>
      <w:tr w:rsidR="003F6707" w14:paraId="1D4B5524"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3F26AFAA" w14:textId="77777777" w:rsidR="003F6707" w:rsidRDefault="005A03FF">
            <w:pPr>
              <w:spacing w:after="0" w:line="259" w:lineRule="auto"/>
              <w:ind w:left="0" w:right="59" w:firstLine="0"/>
              <w:jc w:val="right"/>
            </w:pPr>
            <w:r>
              <w:t xml:space="preserve">9.5 </w:t>
            </w:r>
          </w:p>
          <w:p w14:paraId="4A2DE3E6" w14:textId="77777777" w:rsidR="003F6707" w:rsidRDefault="005A03FF">
            <w:pPr>
              <w:spacing w:after="8708" w:line="259" w:lineRule="auto"/>
              <w:ind w:left="332" w:right="0" w:firstLine="0"/>
              <w:jc w:val="center"/>
            </w:pPr>
            <w:r>
              <w:rPr>
                <w:b/>
              </w:rPr>
              <w:t xml:space="preserve"> </w:t>
            </w:r>
          </w:p>
          <w:p w14:paraId="5D8CD1E8" w14:textId="77777777" w:rsidR="003F6707" w:rsidRDefault="005A03FF">
            <w:pPr>
              <w:spacing w:after="3175" w:line="259" w:lineRule="auto"/>
              <w:ind w:left="0" w:right="59" w:firstLine="0"/>
              <w:jc w:val="right"/>
            </w:pPr>
            <w:r>
              <w:t xml:space="preserve">9.6 </w:t>
            </w:r>
          </w:p>
          <w:p w14:paraId="7E5DABEF" w14:textId="77777777" w:rsidR="003F6707" w:rsidRDefault="005A03FF">
            <w:pPr>
              <w:spacing w:after="0" w:line="259" w:lineRule="auto"/>
              <w:ind w:left="332"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p w14:paraId="6A99FD49" w14:textId="77777777" w:rsidR="003F6707" w:rsidRDefault="005A03FF">
            <w:pPr>
              <w:spacing w:after="120" w:line="359" w:lineRule="auto"/>
              <w:ind w:left="2" w:right="129" w:firstLine="0"/>
            </w:pPr>
            <w:r>
              <w:t xml:space="preserve">Financial Institutions in Malaysia (AIBIM), SUK Johor (Perumahan), Malaysian Institute of Professional Property Managers (MIPPM), SPEEDHOME, dan Jabatan Perumahan Negara, KPKT. </w:t>
            </w:r>
          </w:p>
          <w:p w14:paraId="3096D753" w14:textId="77777777" w:rsidR="003F6707" w:rsidRDefault="005A03FF">
            <w:pPr>
              <w:spacing w:after="223" w:line="259" w:lineRule="auto"/>
              <w:ind w:left="2" w:right="0" w:firstLine="0"/>
              <w:jc w:val="left"/>
            </w:pPr>
            <w:r>
              <w:t xml:space="preserve"> </w:t>
            </w:r>
          </w:p>
          <w:p w14:paraId="25CF6405" w14:textId="77777777" w:rsidR="003F6707" w:rsidRDefault="005A03FF">
            <w:pPr>
              <w:spacing w:after="235" w:line="259" w:lineRule="auto"/>
              <w:ind w:left="0" w:right="0" w:firstLine="0"/>
              <w:jc w:val="left"/>
            </w:pPr>
            <w:r>
              <w:rPr>
                <w:b/>
              </w:rPr>
              <w:t xml:space="preserve">Sesi Perbincangan </w:t>
            </w:r>
          </w:p>
          <w:p w14:paraId="203CD7A1" w14:textId="77777777" w:rsidR="003F6707" w:rsidRDefault="005A03FF">
            <w:pPr>
              <w:spacing w:after="0" w:line="359" w:lineRule="auto"/>
              <w:ind w:left="2" w:right="125" w:firstLine="0"/>
            </w:pPr>
            <w:r>
              <w:t>Pihak perunding bersama Jabatan Perumahan Negara, KPKT tu</w:t>
            </w:r>
            <w:r>
              <w:t>rut mengadakan beberapa sesi perbincangan khusus bersama jabatan dan agensi yang berkaitan bagi membincangkan secara terperinci mengenai mekanismemekanisme pelaksanaan sewaan kediaman di Malaysia dan seterusnya mendapatkan maklum balas mengenai cadangan pe</w:t>
            </w:r>
            <w:r>
              <w:t xml:space="preserve">laksanaan Akta Sewaan Kediaman. </w:t>
            </w:r>
          </w:p>
          <w:p w14:paraId="5928FDB9" w14:textId="77777777" w:rsidR="003F6707" w:rsidRDefault="005A03FF">
            <w:pPr>
              <w:spacing w:after="105" w:line="259" w:lineRule="auto"/>
              <w:ind w:left="2" w:right="0" w:firstLine="0"/>
              <w:jc w:val="left"/>
            </w:pPr>
            <w:r>
              <w:t xml:space="preserve"> </w:t>
            </w:r>
          </w:p>
          <w:p w14:paraId="149A91EE" w14:textId="77777777" w:rsidR="003F6707" w:rsidRDefault="005A03FF">
            <w:pPr>
              <w:spacing w:after="2" w:line="358" w:lineRule="auto"/>
              <w:ind w:left="2" w:right="125" w:firstLine="0"/>
            </w:pPr>
            <w:r>
              <w:t>Sesi perbincangan dijalankan bermula pada November 2019 sehingga tahun 2021 dan melibatkan jabatan dan agensi yang memainkan peranan dalam industri sewaan di Malaysia. Sesi perbincangan diadakan bersama JabatanJabatan Kerajaan, Agensi-Agensi yang berkaitan</w:t>
            </w:r>
            <w:r>
              <w:t xml:space="preserve">, Persatuan-Persatuan Bank, Persatuan Harta Tanah serta agensi-agensi di bawah KPKT.  </w:t>
            </w:r>
          </w:p>
          <w:p w14:paraId="08DD0446" w14:textId="77777777" w:rsidR="003F6707" w:rsidRDefault="005A03FF">
            <w:pPr>
              <w:spacing w:after="105" w:line="259" w:lineRule="auto"/>
              <w:ind w:left="2" w:right="0" w:firstLine="0"/>
              <w:jc w:val="left"/>
            </w:pPr>
            <w:r>
              <w:t xml:space="preserve"> </w:t>
            </w:r>
          </w:p>
          <w:p w14:paraId="21F9965F" w14:textId="77777777" w:rsidR="003F6707" w:rsidRDefault="005A03FF">
            <w:pPr>
              <w:spacing w:after="0" w:line="358" w:lineRule="auto"/>
              <w:ind w:left="2" w:right="128" w:firstLine="0"/>
            </w:pPr>
            <w:r>
              <w:t>Jabatan dan agensi yang terlibat ialah Jabatan Peguam Negara, Bank Negara Malaysia, Tribunal Perumahan dan Pengurusan Strata (TPPS), SPEEDHOME, Persatuan Penilai, Peng</w:t>
            </w:r>
            <w:r>
              <w:t>urus Harta, Ejen Harta dan Swasta Malaysia (PEPS), Pertubuhan Juruukur DiRaja Malaysia (RISM), Malaysian Institute of Estate Agents (MIEA), Persatuan Perunding Hartanah Muslim Malaysia (PEHAM), Malaysian Institute of Property and Facility Managers (MIPFM),</w:t>
            </w:r>
            <w:r>
              <w:t xml:space="preserve"> Malaysia </w:t>
            </w:r>
          </w:p>
          <w:p w14:paraId="7F0A830A" w14:textId="77777777" w:rsidR="003F6707" w:rsidRDefault="005A03FF">
            <w:pPr>
              <w:spacing w:after="0" w:line="360" w:lineRule="auto"/>
              <w:ind w:left="2" w:right="131" w:firstLine="0"/>
            </w:pPr>
            <w:r>
              <w:t xml:space="preserve">Institute of Property Entrepreneurs (MIPE), Association of Islamic Banking and Financial Institutions in Malaysia (AIBIM), Associations of Banks in Malaysia (ABM), Malayan Banking Berhad (Maybank), dan RHB Bank Berhad. </w:t>
            </w:r>
          </w:p>
          <w:p w14:paraId="5152103E" w14:textId="77777777" w:rsidR="003F6707" w:rsidRDefault="005A03FF">
            <w:pPr>
              <w:spacing w:after="103" w:line="259" w:lineRule="auto"/>
              <w:ind w:left="24" w:right="0" w:firstLine="0"/>
              <w:jc w:val="left"/>
            </w:pPr>
            <w:r>
              <w:t xml:space="preserve"> </w:t>
            </w:r>
          </w:p>
          <w:p w14:paraId="5445ECDE" w14:textId="77777777" w:rsidR="003F6707" w:rsidRDefault="005A03FF">
            <w:pPr>
              <w:spacing w:after="0" w:line="259" w:lineRule="auto"/>
              <w:ind w:left="0" w:right="0" w:firstLine="0"/>
              <w:jc w:val="left"/>
            </w:pPr>
            <w:r>
              <w:rPr>
                <w:b/>
              </w:rPr>
              <w:t xml:space="preserve">Sesi Konsultasi </w:t>
            </w:r>
          </w:p>
          <w:p w14:paraId="199CF264" w14:textId="77777777" w:rsidR="003F6707" w:rsidRDefault="005A03FF">
            <w:pPr>
              <w:spacing w:after="0" w:line="259" w:lineRule="auto"/>
              <w:ind w:left="0" w:right="0" w:firstLine="0"/>
              <w:jc w:val="left"/>
            </w:pPr>
            <w:r>
              <w:rPr>
                <w:b/>
              </w:rPr>
              <w:t xml:space="preserve"> </w:t>
            </w:r>
          </w:p>
          <w:p w14:paraId="350BB5D4" w14:textId="77777777" w:rsidR="003F6707" w:rsidRDefault="005A03FF">
            <w:pPr>
              <w:spacing w:after="0" w:line="259" w:lineRule="auto"/>
              <w:ind w:left="2" w:right="127" w:firstLine="0"/>
            </w:pPr>
            <w:r>
              <w:t>Pihak perunding menjalankan sesi konsultasi bersama jabatan dan agensi yang berkaitan bagi membincangkan secara terperinci mengenai senario sewaan perumahan di Malaysia dan seterusnya mendapatkan maklum balas mengenai cadangan peruntukan Akta Sewaan Kediam</w:t>
            </w:r>
            <w:r>
              <w:t xml:space="preserve">an. Sesi konsultasi dijalankan bermula pada Julai 2021 sehingga Oktober 2021 dan melibatkan jabatan dan agensi yang memainkan peranan dalam industri sewaan di Malaysia. Agensi54 </w:t>
            </w:r>
          </w:p>
        </w:tc>
      </w:tr>
    </w:tbl>
    <w:p w14:paraId="6E0E18B9"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371" w:type="dxa"/>
        </w:tblCellMar>
        <w:tblLook w:val="04A0" w:firstRow="1" w:lastRow="0" w:firstColumn="1" w:lastColumn="0" w:noHBand="0" w:noVBand="1"/>
      </w:tblPr>
      <w:tblGrid>
        <w:gridCol w:w="2732"/>
        <w:gridCol w:w="8200"/>
      </w:tblGrid>
      <w:tr w:rsidR="003F6707" w14:paraId="70B2B8D9" w14:textId="77777777">
        <w:trPr>
          <w:trHeight w:val="15874"/>
        </w:trPr>
        <w:tc>
          <w:tcPr>
            <w:tcW w:w="2732" w:type="dxa"/>
            <w:tcBorders>
              <w:top w:val="single" w:sz="4" w:space="0" w:color="000000"/>
              <w:left w:val="single" w:sz="4" w:space="0" w:color="000000"/>
              <w:bottom w:val="single" w:sz="4" w:space="0" w:color="000000"/>
              <w:right w:val="nil"/>
            </w:tcBorders>
            <w:vAlign w:val="bottom"/>
          </w:tcPr>
          <w:p w14:paraId="2DD75876" w14:textId="77777777" w:rsidR="003F6707" w:rsidRDefault="005A03FF">
            <w:pPr>
              <w:spacing w:after="223" w:line="259" w:lineRule="auto"/>
              <w:ind w:left="1772" w:right="0" w:firstLine="0"/>
              <w:jc w:val="center"/>
            </w:pPr>
            <w:r>
              <w:t xml:space="preserve"> </w:t>
            </w:r>
          </w:p>
          <w:p w14:paraId="39696608" w14:textId="77777777" w:rsidR="003F6707" w:rsidRDefault="005A03FF">
            <w:pPr>
              <w:spacing w:after="10134" w:line="259" w:lineRule="auto"/>
              <w:ind w:left="0" w:right="59" w:firstLine="0"/>
              <w:jc w:val="right"/>
            </w:pPr>
            <w:r>
              <w:t xml:space="preserve">9.7 </w:t>
            </w:r>
          </w:p>
          <w:p w14:paraId="1B7C1F78" w14:textId="77777777" w:rsidR="003F6707" w:rsidRDefault="005A03FF">
            <w:pPr>
              <w:spacing w:after="0" w:line="259" w:lineRule="auto"/>
              <w:ind w:left="332" w:right="0" w:firstLine="0"/>
              <w:jc w:val="center"/>
            </w:pPr>
            <w:r>
              <w:t xml:space="preserve"> </w:t>
            </w:r>
          </w:p>
        </w:tc>
        <w:tc>
          <w:tcPr>
            <w:tcW w:w="8200" w:type="dxa"/>
            <w:tcBorders>
              <w:top w:val="single" w:sz="4" w:space="0" w:color="000000"/>
              <w:left w:val="nil"/>
              <w:bottom w:val="single" w:sz="4" w:space="0" w:color="000000"/>
              <w:right w:val="single" w:sz="4" w:space="0" w:color="000000"/>
            </w:tcBorders>
            <w:vAlign w:val="bottom"/>
          </w:tcPr>
          <w:p w14:paraId="03CFFAEA" w14:textId="77777777" w:rsidR="003F6707" w:rsidRDefault="005A03FF">
            <w:pPr>
              <w:spacing w:after="2" w:line="359" w:lineRule="auto"/>
              <w:ind w:left="2" w:right="129" w:firstLine="0"/>
            </w:pPr>
            <w:r>
              <w:t>agensi yang terlibat dalam proses konsultasi semakan Draf Akta Sewaan Kediaman ialah Jabatan Perumahan Negara, KPKT, Jabatan Peguam Negara, Tribunal Perumahan dan Bahagian Pengurusan Strata serta agensi penyedia Perumahan Sosial lain, Kementerian Pembangun</w:t>
            </w:r>
            <w:r>
              <w:t xml:space="preserve">an Luar Bandar, Kementerian Wilayah Persekutuan, Syarikat Perumahan Negara Berhad (SPNB), PR1MA, </w:t>
            </w:r>
          </w:p>
          <w:p w14:paraId="5CD99EF3" w14:textId="77777777" w:rsidR="003F6707" w:rsidRDefault="005A03FF">
            <w:pPr>
              <w:spacing w:after="617" w:line="358" w:lineRule="auto"/>
              <w:ind w:left="2" w:right="128" w:firstLine="0"/>
            </w:pPr>
            <w:r>
              <w:t>Federal Land Development Authority (FELDA), Lembaga Perumahan dan Hartanah Selangor, Lembaga Perumahan dan Hartanah Perak, Lembaga Perumahan Negeri Pulau Pina</w:t>
            </w:r>
            <w:r>
              <w:t xml:space="preserve">ng dan Pejabat Setiausaha Kerajaan Negeri Johor. </w:t>
            </w:r>
          </w:p>
          <w:p w14:paraId="23B3B61B" w14:textId="77777777" w:rsidR="003F6707" w:rsidRDefault="005A03FF">
            <w:pPr>
              <w:spacing w:after="0" w:line="259" w:lineRule="auto"/>
              <w:ind w:left="0" w:right="0" w:firstLine="0"/>
              <w:jc w:val="left"/>
            </w:pPr>
            <w:r>
              <w:rPr>
                <w:b/>
              </w:rPr>
              <w:t xml:space="preserve">Soal Selidik </w:t>
            </w:r>
          </w:p>
          <w:p w14:paraId="405DFDE1" w14:textId="77777777" w:rsidR="003F6707" w:rsidRDefault="005A03FF">
            <w:pPr>
              <w:spacing w:after="0" w:line="259" w:lineRule="auto"/>
              <w:ind w:left="0" w:right="0" w:firstLine="0"/>
              <w:jc w:val="left"/>
            </w:pPr>
            <w:r>
              <w:rPr>
                <w:b/>
              </w:rPr>
              <w:t xml:space="preserve"> </w:t>
            </w:r>
          </w:p>
          <w:p w14:paraId="70E172EF" w14:textId="77777777" w:rsidR="003F6707" w:rsidRDefault="005A03FF">
            <w:pPr>
              <w:spacing w:after="2" w:line="358" w:lineRule="auto"/>
              <w:ind w:left="2" w:right="123" w:firstLine="0"/>
            </w:pPr>
            <w:r>
              <w:t>Pihak perunding menjalankan kajian soal selidik terhadap Penyewa, Pemilik Kediaman dan Ejen Hartanah di Malaysia bagi mendapatkan pandangan terhadap Rang Undang-undang RTA yang bakal digubal</w:t>
            </w:r>
            <w:r>
              <w:t xml:space="preserve">. Soal selidik ini telah dijalankan dalam tempoh 2 minggu bermula pada 16 November 2019 sehingga 25 November 2019. Hasil pelaksanaan soal selidik telah berjaya mengumpulkan sebanyak 3,119 responden, di mana 1,104 daripada jumlah responden ialah </w:t>
            </w:r>
          </w:p>
          <w:p w14:paraId="14031EA2" w14:textId="77777777" w:rsidR="003F6707" w:rsidRDefault="005A03FF">
            <w:pPr>
              <w:spacing w:after="225" w:line="259" w:lineRule="auto"/>
              <w:ind w:left="2" w:right="0" w:firstLine="0"/>
              <w:jc w:val="left"/>
            </w:pPr>
            <w:r>
              <w:t>Pemilik Ke</w:t>
            </w:r>
            <w:r>
              <w:t xml:space="preserve">diaman, manakala 2,015 daripada jumlah responden ialah Penyewa. </w:t>
            </w:r>
          </w:p>
          <w:p w14:paraId="56BADE3A" w14:textId="77777777" w:rsidR="003F6707" w:rsidRDefault="005A03FF">
            <w:pPr>
              <w:spacing w:after="225" w:line="259" w:lineRule="auto"/>
              <w:ind w:left="2" w:right="0" w:firstLine="0"/>
              <w:jc w:val="left"/>
            </w:pPr>
            <w:r>
              <w:t xml:space="preserve"> </w:t>
            </w:r>
          </w:p>
          <w:p w14:paraId="59EC4BCF" w14:textId="77777777" w:rsidR="003F6707" w:rsidRDefault="005A03FF">
            <w:pPr>
              <w:spacing w:after="225" w:line="259" w:lineRule="auto"/>
              <w:ind w:left="2" w:right="0" w:firstLine="0"/>
              <w:jc w:val="left"/>
            </w:pPr>
            <w:r>
              <w:t xml:space="preserve"> </w:t>
            </w:r>
          </w:p>
          <w:p w14:paraId="59251DE3" w14:textId="77777777" w:rsidR="003F6707" w:rsidRDefault="005A03FF">
            <w:pPr>
              <w:spacing w:after="225" w:line="259" w:lineRule="auto"/>
              <w:ind w:left="2" w:right="0" w:firstLine="0"/>
              <w:jc w:val="left"/>
            </w:pPr>
            <w:r>
              <w:t xml:space="preserve"> </w:t>
            </w:r>
          </w:p>
          <w:p w14:paraId="7FF8778F" w14:textId="77777777" w:rsidR="003F6707" w:rsidRDefault="005A03FF">
            <w:pPr>
              <w:spacing w:after="225" w:line="259" w:lineRule="auto"/>
              <w:ind w:left="2" w:right="0" w:firstLine="0"/>
              <w:jc w:val="left"/>
            </w:pPr>
            <w:r>
              <w:t xml:space="preserve"> </w:t>
            </w:r>
          </w:p>
          <w:p w14:paraId="7A0FB0F1" w14:textId="77777777" w:rsidR="003F6707" w:rsidRDefault="005A03FF">
            <w:pPr>
              <w:spacing w:after="225" w:line="259" w:lineRule="auto"/>
              <w:ind w:left="2" w:right="0" w:firstLine="0"/>
              <w:jc w:val="left"/>
            </w:pPr>
            <w:r>
              <w:t xml:space="preserve"> </w:t>
            </w:r>
          </w:p>
          <w:p w14:paraId="47040177" w14:textId="77777777" w:rsidR="003F6707" w:rsidRDefault="005A03FF">
            <w:pPr>
              <w:spacing w:after="225" w:line="259" w:lineRule="auto"/>
              <w:ind w:left="2" w:right="0" w:firstLine="0"/>
              <w:jc w:val="left"/>
            </w:pPr>
            <w:r>
              <w:t xml:space="preserve"> </w:t>
            </w:r>
          </w:p>
          <w:p w14:paraId="7FB90C11" w14:textId="77777777" w:rsidR="003F6707" w:rsidRDefault="005A03FF">
            <w:pPr>
              <w:spacing w:after="226" w:line="259" w:lineRule="auto"/>
              <w:ind w:left="2" w:right="0" w:firstLine="0"/>
              <w:jc w:val="left"/>
            </w:pPr>
            <w:r>
              <w:t xml:space="preserve"> </w:t>
            </w:r>
          </w:p>
          <w:p w14:paraId="7910E035" w14:textId="77777777" w:rsidR="003F6707" w:rsidRDefault="005A03FF">
            <w:pPr>
              <w:spacing w:after="227" w:line="259" w:lineRule="auto"/>
              <w:ind w:left="2" w:right="0" w:firstLine="0"/>
              <w:jc w:val="left"/>
            </w:pPr>
            <w:r>
              <w:t xml:space="preserve"> </w:t>
            </w:r>
          </w:p>
          <w:p w14:paraId="17765129" w14:textId="77777777" w:rsidR="003F6707" w:rsidRDefault="005A03FF">
            <w:pPr>
              <w:spacing w:after="225" w:line="259" w:lineRule="auto"/>
              <w:ind w:left="2" w:right="0" w:firstLine="0"/>
              <w:jc w:val="left"/>
            </w:pPr>
            <w:r>
              <w:t xml:space="preserve"> </w:t>
            </w:r>
          </w:p>
          <w:p w14:paraId="311447C5" w14:textId="77777777" w:rsidR="003F6707" w:rsidRDefault="005A03FF">
            <w:pPr>
              <w:spacing w:after="225" w:line="259" w:lineRule="auto"/>
              <w:ind w:left="2" w:right="0" w:firstLine="0"/>
              <w:jc w:val="left"/>
            </w:pPr>
            <w:r>
              <w:t xml:space="preserve"> </w:t>
            </w:r>
          </w:p>
          <w:p w14:paraId="72121B0B" w14:textId="77777777" w:rsidR="003F6707" w:rsidRDefault="005A03FF">
            <w:pPr>
              <w:spacing w:after="225" w:line="259" w:lineRule="auto"/>
              <w:ind w:left="2" w:right="0" w:firstLine="0"/>
              <w:jc w:val="left"/>
            </w:pPr>
            <w:r>
              <w:t xml:space="preserve"> </w:t>
            </w:r>
          </w:p>
          <w:p w14:paraId="3BA463F7" w14:textId="77777777" w:rsidR="003F6707" w:rsidRDefault="005A03FF">
            <w:pPr>
              <w:spacing w:after="225" w:line="259" w:lineRule="auto"/>
              <w:ind w:left="2" w:right="0" w:firstLine="0"/>
              <w:jc w:val="left"/>
            </w:pPr>
            <w:r>
              <w:t xml:space="preserve"> </w:t>
            </w:r>
          </w:p>
          <w:p w14:paraId="2C9BD505" w14:textId="77777777" w:rsidR="003F6707" w:rsidRDefault="005A03FF">
            <w:pPr>
              <w:spacing w:after="602" w:line="259" w:lineRule="auto"/>
              <w:ind w:left="2" w:right="0" w:firstLine="0"/>
              <w:jc w:val="left"/>
            </w:pPr>
            <w:r>
              <w:t xml:space="preserve"> </w:t>
            </w:r>
          </w:p>
          <w:p w14:paraId="7147F5EF" w14:textId="77777777" w:rsidR="003F6707" w:rsidRDefault="005A03FF">
            <w:pPr>
              <w:spacing w:after="0" w:line="259" w:lineRule="auto"/>
              <w:ind w:left="0" w:right="128" w:firstLine="0"/>
              <w:jc w:val="right"/>
            </w:pPr>
            <w:r>
              <w:t xml:space="preserve">55 </w:t>
            </w:r>
          </w:p>
        </w:tc>
      </w:tr>
    </w:tbl>
    <w:p w14:paraId="136A53BF"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191" w:type="dxa"/>
        </w:tblCellMar>
        <w:tblLook w:val="04A0" w:firstRow="1" w:lastRow="0" w:firstColumn="1" w:lastColumn="0" w:noHBand="0" w:noVBand="1"/>
      </w:tblPr>
      <w:tblGrid>
        <w:gridCol w:w="1995"/>
        <w:gridCol w:w="8937"/>
      </w:tblGrid>
      <w:tr w:rsidR="003F6707" w14:paraId="4CF29D2A" w14:textId="77777777">
        <w:trPr>
          <w:trHeight w:val="15874"/>
        </w:trPr>
        <w:tc>
          <w:tcPr>
            <w:tcW w:w="1995" w:type="dxa"/>
            <w:tcBorders>
              <w:top w:val="single" w:sz="4" w:space="0" w:color="000000"/>
              <w:left w:val="single" w:sz="4" w:space="0" w:color="000000"/>
              <w:bottom w:val="single" w:sz="4" w:space="0" w:color="000000"/>
              <w:right w:val="nil"/>
            </w:tcBorders>
            <w:vAlign w:val="bottom"/>
          </w:tcPr>
          <w:p w14:paraId="711B840D" w14:textId="77777777" w:rsidR="003F6707" w:rsidRDefault="005A03FF">
            <w:pPr>
              <w:spacing w:after="12945" w:line="259" w:lineRule="auto"/>
              <w:ind w:left="0" w:right="59" w:firstLine="0"/>
              <w:jc w:val="right"/>
            </w:pPr>
            <w:r>
              <w:rPr>
                <w:b/>
              </w:rPr>
              <w:t xml:space="preserve">10.0 </w:t>
            </w:r>
          </w:p>
          <w:p w14:paraId="47A5D35E" w14:textId="77777777" w:rsidR="003F6707" w:rsidRDefault="005A03FF">
            <w:pPr>
              <w:spacing w:after="105" w:line="259" w:lineRule="auto"/>
              <w:ind w:left="889" w:right="0" w:firstLine="0"/>
              <w:jc w:val="center"/>
            </w:pPr>
            <w:r>
              <w:rPr>
                <w:b/>
              </w:rPr>
              <w:t xml:space="preserve"> </w:t>
            </w:r>
          </w:p>
          <w:p w14:paraId="3FAAA5AC" w14:textId="77777777" w:rsidR="003F6707" w:rsidRDefault="005A03FF">
            <w:pPr>
              <w:spacing w:after="571" w:line="259" w:lineRule="auto"/>
              <w:ind w:left="889" w:right="0" w:firstLine="0"/>
              <w:jc w:val="center"/>
            </w:pPr>
            <w:r>
              <w:rPr>
                <w:b/>
              </w:rPr>
              <w:t xml:space="preserve"> </w:t>
            </w:r>
          </w:p>
          <w:p w14:paraId="10A2A03D" w14:textId="77777777" w:rsidR="003F6707" w:rsidRDefault="005A03FF">
            <w:pPr>
              <w:spacing w:after="0" w:line="259" w:lineRule="auto"/>
              <w:ind w:left="889" w:right="0" w:firstLine="0"/>
              <w:jc w:val="center"/>
            </w:pPr>
            <w:r>
              <w:t xml:space="preserve"> </w:t>
            </w:r>
          </w:p>
        </w:tc>
        <w:tc>
          <w:tcPr>
            <w:tcW w:w="8937" w:type="dxa"/>
            <w:tcBorders>
              <w:top w:val="single" w:sz="4" w:space="0" w:color="000000"/>
              <w:left w:val="nil"/>
              <w:bottom w:val="single" w:sz="4" w:space="0" w:color="000000"/>
              <w:right w:val="single" w:sz="4" w:space="0" w:color="000000"/>
            </w:tcBorders>
            <w:vAlign w:val="bottom"/>
          </w:tcPr>
          <w:p w14:paraId="49E9F517" w14:textId="77777777" w:rsidR="003F6707" w:rsidRDefault="005A03FF">
            <w:pPr>
              <w:spacing w:after="345" w:line="259" w:lineRule="auto"/>
              <w:ind w:left="0" w:right="0" w:firstLine="0"/>
              <w:jc w:val="left"/>
            </w:pPr>
            <w:r>
              <w:rPr>
                <w:b/>
              </w:rPr>
              <w:t xml:space="preserve">RUMUSAN MAKLUM BALAS </w:t>
            </w:r>
          </w:p>
          <w:p w14:paraId="2F6C3E49" w14:textId="77777777" w:rsidR="003F6707" w:rsidRDefault="005A03FF">
            <w:pPr>
              <w:tabs>
                <w:tab w:val="center" w:pos="215"/>
                <w:tab w:val="center" w:pos="1570"/>
              </w:tabs>
              <w:spacing w:after="0" w:line="259" w:lineRule="auto"/>
              <w:ind w:left="0" w:right="0" w:firstLine="0"/>
              <w:jc w:val="left"/>
            </w:pPr>
            <w:r>
              <w:rPr>
                <w:rFonts w:ascii="Calibri" w:eastAsia="Calibri" w:hAnsi="Calibri" w:cs="Calibri"/>
              </w:rPr>
              <w:tab/>
            </w:r>
            <w:r>
              <w:t xml:space="preserve">10.1 </w:t>
            </w:r>
            <w:r>
              <w:tab/>
            </w:r>
            <w:r>
              <w:rPr>
                <w:b/>
              </w:rPr>
              <w:t xml:space="preserve">Sesi Rundingan </w:t>
            </w:r>
          </w:p>
          <w:p w14:paraId="669E4292" w14:textId="77777777" w:rsidR="003F6707" w:rsidRDefault="005A03FF">
            <w:pPr>
              <w:spacing w:after="107" w:line="259" w:lineRule="auto"/>
              <w:ind w:left="41" w:right="0" w:firstLine="0"/>
              <w:jc w:val="left"/>
            </w:pPr>
            <w:r>
              <w:rPr>
                <w:b/>
              </w:rPr>
              <w:t xml:space="preserve"> </w:t>
            </w:r>
          </w:p>
          <w:p w14:paraId="606CC2E3" w14:textId="77777777" w:rsidR="003F6707" w:rsidRDefault="005A03FF">
            <w:pPr>
              <w:spacing w:after="120" w:line="359" w:lineRule="auto"/>
              <w:ind w:left="0" w:right="309" w:firstLine="0"/>
            </w:pPr>
            <w:r>
              <w:t>Pihak JPN dan Perunding telah mengadakan beberapa siri rundingan untuk membincangkan isu-isu berkenaan akta dan peraturan yang diambil kira semasa penyediaan cadangan penggubalan Draf Akta Sewaan Kediaman dan seterusnya mendapatkan maklum balas ke atas cad</w:t>
            </w:r>
            <w:r>
              <w:t>angan peruntukan akta yang telah dibentangkan. Siri sesi rundingan pihak berkepentingan di seluruh negara yang merangkumi pelbagai peranan dan latar belakang, termasuklah institusi kewangan, ejen hartanah dan wakil pembeli rumah negara. Sesi konsultasi tel</w:t>
            </w:r>
            <w:r>
              <w:t>ah diadakan dengan agensi-agensi pengawalseliaan berkaitan seperti Jabatan Peguam Negara, Tribunal KPKT, Penyedia Perumahan Sosial (</w:t>
            </w:r>
            <w:r>
              <w:rPr>
                <w:i/>
              </w:rPr>
              <w:t>Social Housing Provider</w:t>
            </w:r>
            <w:r>
              <w:t xml:space="preserve">) sepanjang tahun 2021. </w:t>
            </w:r>
          </w:p>
          <w:p w14:paraId="477D753A" w14:textId="77777777" w:rsidR="003F6707" w:rsidRDefault="005A03FF">
            <w:pPr>
              <w:spacing w:after="223" w:line="259" w:lineRule="auto"/>
              <w:ind w:left="761" w:right="0" w:firstLine="0"/>
              <w:jc w:val="left"/>
            </w:pPr>
            <w:r>
              <w:t xml:space="preserve"> </w:t>
            </w:r>
          </w:p>
          <w:p w14:paraId="33070817" w14:textId="77777777" w:rsidR="003F6707" w:rsidRDefault="005A03FF">
            <w:pPr>
              <w:tabs>
                <w:tab w:val="center" w:pos="215"/>
                <w:tab w:val="center" w:pos="1814"/>
              </w:tabs>
              <w:spacing w:after="0" w:line="259" w:lineRule="auto"/>
              <w:ind w:left="0" w:right="0" w:firstLine="0"/>
              <w:jc w:val="left"/>
            </w:pPr>
            <w:r>
              <w:rPr>
                <w:rFonts w:ascii="Calibri" w:eastAsia="Calibri" w:hAnsi="Calibri" w:cs="Calibri"/>
              </w:rPr>
              <w:tab/>
            </w:r>
            <w:r>
              <w:t xml:space="preserve">10.2 </w:t>
            </w:r>
            <w:r>
              <w:tab/>
            </w:r>
            <w:r>
              <w:rPr>
                <w:b/>
              </w:rPr>
              <w:t xml:space="preserve">Prosedur Konsultasi </w:t>
            </w:r>
          </w:p>
          <w:p w14:paraId="2FCE21EA" w14:textId="77777777" w:rsidR="003F6707" w:rsidRDefault="005A03FF">
            <w:pPr>
              <w:spacing w:after="0" w:line="259" w:lineRule="auto"/>
              <w:ind w:left="737" w:right="0" w:firstLine="0"/>
              <w:jc w:val="left"/>
            </w:pPr>
            <w:r>
              <w:rPr>
                <w:b/>
              </w:rPr>
              <w:t xml:space="preserve"> </w:t>
            </w:r>
          </w:p>
          <w:p w14:paraId="11F7D365" w14:textId="77777777" w:rsidR="003F6707" w:rsidRDefault="005A03FF">
            <w:pPr>
              <w:spacing w:after="120" w:line="359" w:lineRule="auto"/>
              <w:ind w:left="0" w:right="309" w:firstLine="0"/>
            </w:pPr>
            <w:r>
              <w:t xml:space="preserve">Memandangkan Perintah Kawalan Pergerakan (PKP) sepanjang tahun 2020 sehingga suku ketiga tahun 2021, sesi konsultasi dengan pemegang taruh dikendalikan secara dalam talian. Peserta sesi konsultasi diberikan salinan cadangan peruntukan akta berserta format </w:t>
            </w:r>
            <w:r>
              <w:t xml:space="preserve">maklum balas sebagai rujukan dan panduan. Mekanisme konsultasi dijalankan seperti berikut: </w:t>
            </w:r>
          </w:p>
          <w:p w14:paraId="6B7584CF" w14:textId="77777777" w:rsidR="003F6707" w:rsidRDefault="005A03FF">
            <w:pPr>
              <w:numPr>
                <w:ilvl w:val="0"/>
                <w:numId w:val="28"/>
              </w:numPr>
              <w:spacing w:after="120" w:line="358" w:lineRule="auto"/>
              <w:ind w:right="0" w:hanging="454"/>
            </w:pPr>
            <w:r>
              <w:t xml:space="preserve">Sesi perbincangan mengikut peranan pemegang taruh sebagai pemain industri. </w:t>
            </w:r>
          </w:p>
          <w:p w14:paraId="1674DF1B" w14:textId="77777777" w:rsidR="003F6707" w:rsidRDefault="005A03FF">
            <w:pPr>
              <w:numPr>
                <w:ilvl w:val="0"/>
                <w:numId w:val="28"/>
              </w:numPr>
              <w:spacing w:after="122" w:line="359" w:lineRule="auto"/>
              <w:ind w:right="0" w:hanging="454"/>
            </w:pPr>
            <w:r>
              <w:t xml:space="preserve">Perbincangan secara atas talian </w:t>
            </w:r>
            <w:r>
              <w:rPr>
                <w:i/>
              </w:rPr>
              <w:t>(Video Conference)</w:t>
            </w:r>
            <w:r>
              <w:t xml:space="preserve"> dengan pihak berkepentingan, selaras </w:t>
            </w:r>
            <w:r>
              <w:t xml:space="preserve">dengan saranan PKP oleh pihak Kerajaan.   </w:t>
            </w:r>
          </w:p>
          <w:p w14:paraId="1C9FC37C" w14:textId="77777777" w:rsidR="003F6707" w:rsidRDefault="005A03FF">
            <w:pPr>
              <w:spacing w:after="223" w:line="259" w:lineRule="auto"/>
              <w:ind w:left="814" w:right="0" w:firstLine="0"/>
              <w:jc w:val="left"/>
            </w:pPr>
            <w:r>
              <w:t xml:space="preserve"> </w:t>
            </w:r>
          </w:p>
          <w:p w14:paraId="381B3A1F" w14:textId="77777777" w:rsidR="003F6707" w:rsidRDefault="005A03FF">
            <w:pPr>
              <w:tabs>
                <w:tab w:val="center" w:pos="215"/>
                <w:tab w:val="center" w:pos="2003"/>
              </w:tabs>
              <w:spacing w:after="0" w:line="259" w:lineRule="auto"/>
              <w:ind w:left="0" w:right="0" w:firstLine="0"/>
              <w:jc w:val="left"/>
            </w:pPr>
            <w:r>
              <w:rPr>
                <w:rFonts w:ascii="Calibri" w:eastAsia="Calibri" w:hAnsi="Calibri" w:cs="Calibri"/>
              </w:rPr>
              <w:tab/>
            </w:r>
            <w:r>
              <w:t xml:space="preserve">10.3 </w:t>
            </w:r>
            <w:r>
              <w:tab/>
            </w:r>
            <w:r>
              <w:rPr>
                <w:b/>
              </w:rPr>
              <w:t xml:space="preserve">Rumusan Maklum Balas </w:t>
            </w:r>
          </w:p>
          <w:p w14:paraId="07919B72" w14:textId="77777777" w:rsidR="003F6707" w:rsidRDefault="005A03FF">
            <w:pPr>
              <w:spacing w:after="226" w:line="259" w:lineRule="auto"/>
              <w:ind w:left="739" w:right="0" w:firstLine="0"/>
              <w:jc w:val="left"/>
            </w:pPr>
            <w:r>
              <w:t xml:space="preserve"> </w:t>
            </w:r>
          </w:p>
          <w:p w14:paraId="78051244" w14:textId="77777777" w:rsidR="003F6707" w:rsidRDefault="005A03FF">
            <w:pPr>
              <w:spacing w:after="1089" w:line="359" w:lineRule="auto"/>
              <w:ind w:left="0" w:right="307" w:firstLine="0"/>
            </w:pPr>
            <w:r>
              <w:t xml:space="preserve">Hasil perbincangan sesi konsultasi merumuskan secara umumnya pihak pemegang taruh tidak mempunyai halangan dengan hasrat Kerajaan untuk menggubal Akta Sewaan Kediaman. Perincian lanjut bagi sesi rundingan bersama pihak berkepentingan adalah seperti di </w:t>
            </w:r>
            <w:r>
              <w:rPr>
                <w:b/>
              </w:rPr>
              <w:t>Lamp</w:t>
            </w:r>
            <w:r>
              <w:rPr>
                <w:b/>
              </w:rPr>
              <w:t>iran Ringkasan Laporan Sesi Rundingan dan Konsultasi Draf Akta Sewaan Kediaman</w:t>
            </w:r>
            <w:r>
              <w:t xml:space="preserve">. Isu-isu utama yang dibincangkan sepanjang sesi rundingan bersama pihak berkepentingan adalah seperti berikut: </w:t>
            </w:r>
          </w:p>
          <w:p w14:paraId="759AC132" w14:textId="77777777" w:rsidR="003F6707" w:rsidRDefault="005A03FF">
            <w:pPr>
              <w:spacing w:after="0" w:line="259" w:lineRule="auto"/>
              <w:ind w:left="0" w:right="308" w:firstLine="0"/>
              <w:jc w:val="right"/>
            </w:pPr>
            <w:r>
              <w:t xml:space="preserve">56 </w:t>
            </w:r>
          </w:p>
        </w:tc>
      </w:tr>
    </w:tbl>
    <w:p w14:paraId="128433CB" w14:textId="77777777" w:rsidR="003F6707" w:rsidRDefault="003F6707">
      <w:pPr>
        <w:sectPr w:rsidR="003F6707">
          <w:headerReference w:type="even" r:id="rId144"/>
          <w:headerReference w:type="default" r:id="rId145"/>
          <w:footerReference w:type="even" r:id="rId146"/>
          <w:footerReference w:type="default" r:id="rId147"/>
          <w:headerReference w:type="first" r:id="rId148"/>
          <w:footerReference w:type="first" r:id="rId149"/>
          <w:pgSz w:w="11899" w:h="16841"/>
          <w:pgMar w:top="485" w:right="1440" w:bottom="482" w:left="1440" w:header="720" w:footer="720" w:gutter="0"/>
          <w:cols w:space="720"/>
        </w:sectPr>
      </w:pPr>
    </w:p>
    <w:p w14:paraId="74C3BCEC" w14:textId="77777777" w:rsidR="003F6707" w:rsidRDefault="005A03FF">
      <w:pPr>
        <w:pStyle w:val="Heading1"/>
        <w:ind w:left="718"/>
      </w:pPr>
      <w:r>
        <w:t xml:space="preserve">A. Tafsiran Kediaman Sewaan </w:t>
      </w:r>
    </w:p>
    <w:p w14:paraId="1433A332" w14:textId="77777777" w:rsidR="003F6707" w:rsidRDefault="005A03FF">
      <w:pPr>
        <w:spacing w:after="225" w:line="259" w:lineRule="auto"/>
        <w:ind w:left="703" w:right="0"/>
        <w:jc w:val="left"/>
      </w:pPr>
      <w:r>
        <w:rPr>
          <w:u w:val="single" w:color="000000"/>
        </w:rPr>
        <w:t>Cadangan Perunding</w:t>
      </w:r>
      <w:r>
        <w:t xml:space="preserve"> </w:t>
      </w:r>
    </w:p>
    <w:p w14:paraId="1C087993" w14:textId="77777777" w:rsidR="003F6707" w:rsidRDefault="005A03FF">
      <w:pPr>
        <w:spacing w:after="238" w:line="259" w:lineRule="auto"/>
        <w:ind w:left="718" w:right="5"/>
      </w:pPr>
      <w:r>
        <w:t xml:space="preserve">Tafsiran Kediaman sewaan adalah seperti yang berikut: </w:t>
      </w:r>
    </w:p>
    <w:p w14:paraId="0C2CD007" w14:textId="77777777" w:rsidR="003F6707" w:rsidRDefault="005A03FF">
      <w:pPr>
        <w:spacing w:after="117"/>
        <w:ind w:left="718" w:right="0"/>
      </w:pPr>
      <w:r>
        <w:rPr>
          <w:i/>
        </w:rPr>
        <w:t>“Residential premises means any premises used or intended for use solely for residential purposes and which is not used for trade, business, manufacturing or industrial purposes and such other type of accommodation as may be prescribed by the Minister from</w:t>
      </w:r>
      <w:r>
        <w:rPr>
          <w:i/>
        </w:rPr>
        <w:t xml:space="preserve"> time to time to be a residential premise;” </w:t>
      </w:r>
    </w:p>
    <w:p w14:paraId="2E3544EE" w14:textId="77777777" w:rsidR="003F6707" w:rsidRDefault="005A03FF">
      <w:pPr>
        <w:spacing w:after="225" w:line="259" w:lineRule="auto"/>
        <w:ind w:left="703" w:right="0"/>
        <w:jc w:val="left"/>
      </w:pPr>
      <w:r>
        <w:rPr>
          <w:u w:val="single" w:color="000000"/>
        </w:rPr>
        <w:t>Maklum balas Jabatan Peguam Negara</w:t>
      </w:r>
      <w:r>
        <w:t xml:space="preserve"> </w:t>
      </w:r>
    </w:p>
    <w:p w14:paraId="4CA234A1" w14:textId="77777777" w:rsidR="003F6707" w:rsidRDefault="005A03FF">
      <w:pPr>
        <w:spacing w:after="118"/>
        <w:ind w:left="718" w:right="5"/>
      </w:pPr>
      <w:r>
        <w:t xml:space="preserve">Peruntukan klausa pengecualian kediaman perlu lebih jelas, terutamanya melibatkan kediaman sewaan pelajar (asrama), kediaman sewaan pekerja oleh majikan dan </w:t>
      </w:r>
      <w:r>
        <w:rPr>
          <w:i/>
        </w:rPr>
        <w:t xml:space="preserve">Short Term Rental </w:t>
      </w:r>
      <w:r>
        <w:rPr>
          <w:i/>
        </w:rPr>
        <w:t>Agreement</w:t>
      </w:r>
      <w:r>
        <w:t xml:space="preserve"> (STRA). </w:t>
      </w:r>
    </w:p>
    <w:p w14:paraId="05C9D9FC" w14:textId="77777777" w:rsidR="003F6707" w:rsidRDefault="005A03FF">
      <w:pPr>
        <w:spacing w:after="225" w:line="259" w:lineRule="auto"/>
        <w:ind w:left="703" w:right="0"/>
        <w:jc w:val="left"/>
      </w:pPr>
      <w:r>
        <w:rPr>
          <w:u w:val="single" w:color="000000"/>
        </w:rPr>
        <w:t>Keputusan KPKT</w:t>
      </w:r>
      <w:r>
        <w:t xml:space="preserve"> </w:t>
      </w:r>
    </w:p>
    <w:p w14:paraId="2BBC55B1" w14:textId="77777777" w:rsidR="003F6707" w:rsidRDefault="005A03FF">
      <w:pPr>
        <w:spacing w:after="225" w:line="259" w:lineRule="auto"/>
        <w:ind w:left="718" w:right="5"/>
      </w:pPr>
      <w:r>
        <w:t xml:space="preserve">Cadangan ini diterima dengan penambahbaikan.  </w:t>
      </w:r>
    </w:p>
    <w:p w14:paraId="7330232A" w14:textId="77777777" w:rsidR="003F6707" w:rsidRDefault="005A03FF">
      <w:pPr>
        <w:spacing w:after="225" w:line="259" w:lineRule="auto"/>
        <w:ind w:left="708" w:right="0" w:firstLine="0"/>
        <w:jc w:val="left"/>
      </w:pPr>
      <w:r>
        <w:t xml:space="preserve"> </w:t>
      </w:r>
    </w:p>
    <w:p w14:paraId="18C2077C" w14:textId="77777777" w:rsidR="003F6707" w:rsidRDefault="005A03FF">
      <w:pPr>
        <w:pStyle w:val="Heading1"/>
        <w:ind w:left="718"/>
      </w:pPr>
      <w:r>
        <w:t xml:space="preserve">B. Pengurusan Sekuriti Deposit </w:t>
      </w:r>
    </w:p>
    <w:p w14:paraId="66A5D206" w14:textId="77777777" w:rsidR="003F6707" w:rsidRDefault="005A03FF">
      <w:pPr>
        <w:spacing w:after="225" w:line="259" w:lineRule="auto"/>
        <w:ind w:left="703" w:right="0"/>
        <w:jc w:val="left"/>
      </w:pPr>
      <w:r>
        <w:rPr>
          <w:rFonts w:ascii="Calibri" w:eastAsia="Calibri" w:hAnsi="Calibri" w:cs="Calibri"/>
          <w:noProof/>
        </w:rPr>
        <mc:AlternateContent>
          <mc:Choice Requires="wpg">
            <w:drawing>
              <wp:anchor distT="0" distB="0" distL="114300" distR="114300" simplePos="0" relativeHeight="251725824" behindDoc="0" locked="0" layoutInCell="1" allowOverlap="1" wp14:anchorId="739C4113" wp14:editId="4C7971C2">
                <wp:simplePos x="0" y="0"/>
                <wp:positionH relativeFrom="page">
                  <wp:posOffset>304800</wp:posOffset>
                </wp:positionH>
                <wp:positionV relativeFrom="page">
                  <wp:posOffset>310896</wp:posOffset>
                </wp:positionV>
                <wp:extent cx="6096" cy="10073640"/>
                <wp:effectExtent l="0" t="0" r="0" b="0"/>
                <wp:wrapSquare wrapText="bothSides"/>
                <wp:docPr id="136449" name="Group 136449"/>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94" name="Shape 15929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6449" style="width:0.48pt;height:793.2pt;position:absolute;mso-position-horizontal-relative:page;mso-position-horizontal:absolute;margin-left:24pt;mso-position-vertical-relative:page;margin-top:24.48pt;" coordsize="60,100736">
                <v:shape id="Shape 15929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26848" behindDoc="0" locked="0" layoutInCell="1" allowOverlap="1" wp14:anchorId="6A0E030E" wp14:editId="36981949">
                <wp:simplePos x="0" y="0"/>
                <wp:positionH relativeFrom="page">
                  <wp:posOffset>7246620</wp:posOffset>
                </wp:positionH>
                <wp:positionV relativeFrom="page">
                  <wp:posOffset>310896</wp:posOffset>
                </wp:positionV>
                <wp:extent cx="6097" cy="10073640"/>
                <wp:effectExtent l="0" t="0" r="0" b="0"/>
                <wp:wrapSquare wrapText="bothSides"/>
                <wp:docPr id="136450" name="Group 136450"/>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296" name="Shape 15929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6450" style="width:0.480042pt;height:793.2pt;position:absolute;mso-position-horizontal-relative:page;mso-position-horizontal:absolute;margin-left:570.6pt;mso-position-vertical-relative:page;margin-top:24.48pt;" coordsize="60,100736">
                <v:shape id="Shape 15929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u w:val="single" w:color="000000"/>
        </w:rPr>
        <w:t>Cadangan Perunding</w:t>
      </w:r>
      <w:r>
        <w:t xml:space="preserve"> </w:t>
      </w:r>
    </w:p>
    <w:p w14:paraId="02770FF1" w14:textId="77777777" w:rsidR="003F6707" w:rsidRDefault="005A03FF">
      <w:pPr>
        <w:spacing w:after="118"/>
        <w:ind w:left="718" w:right="5"/>
      </w:pPr>
      <w:r>
        <w:t>Pengawal Sewaan Kediaman diberi bidang kuasa untuk menguruskan deposit sekuriti sebagai satu agensi berkecuali (</w:t>
      </w:r>
      <w:r>
        <w:rPr>
          <w:i/>
        </w:rPr>
        <w:t>neutra</w:t>
      </w:r>
      <w:r>
        <w:rPr>
          <w:i/>
        </w:rPr>
        <w:t>l</w:t>
      </w:r>
      <w:r>
        <w:t xml:space="preserve">) supaya objektif Akta Sewaan Kediaman tercapai dan mampu memastikan pertikaian berkaitan deposit sekuriti dapat diatasi. </w:t>
      </w:r>
    </w:p>
    <w:p w14:paraId="2CAB4946" w14:textId="77777777" w:rsidR="003F6707" w:rsidRDefault="005A03FF">
      <w:pPr>
        <w:spacing w:after="223" w:line="259" w:lineRule="auto"/>
        <w:ind w:left="2069" w:right="0" w:firstLine="0"/>
        <w:jc w:val="left"/>
      </w:pPr>
      <w:r>
        <w:t xml:space="preserve"> </w:t>
      </w:r>
    </w:p>
    <w:p w14:paraId="4226C92A" w14:textId="77777777" w:rsidR="003F6707" w:rsidRDefault="005A03FF">
      <w:pPr>
        <w:pStyle w:val="Heading2"/>
        <w:spacing w:after="116" w:line="250" w:lineRule="auto"/>
        <w:ind w:left="718" w:right="0"/>
        <w:jc w:val="left"/>
      </w:pPr>
      <w:r>
        <w:rPr>
          <w:b/>
          <w:i w:val="0"/>
        </w:rPr>
        <w:t xml:space="preserve">C. Tribunal </w:t>
      </w:r>
    </w:p>
    <w:p w14:paraId="65002CB8" w14:textId="77777777" w:rsidR="003F6707" w:rsidRDefault="005A03FF">
      <w:pPr>
        <w:spacing w:after="225" w:line="259" w:lineRule="auto"/>
        <w:ind w:left="703" w:right="0"/>
        <w:jc w:val="left"/>
      </w:pPr>
      <w:r>
        <w:rPr>
          <w:u w:val="single" w:color="000000"/>
        </w:rPr>
        <w:t>Cadangan Perunding</w:t>
      </w:r>
      <w:r>
        <w:t xml:space="preserve"> </w:t>
      </w:r>
    </w:p>
    <w:p w14:paraId="52C06E3A" w14:textId="77777777" w:rsidR="003F6707" w:rsidRDefault="005A03FF">
      <w:pPr>
        <w:spacing w:after="118"/>
        <w:ind w:left="718" w:right="5"/>
      </w:pPr>
      <w:r>
        <w:t>Menubuhkan Tribunal khas sebagai medium penyelesaian pertikaian dalam sewaan kediaman, termasuklah mencadangkan satu bahagian khusus dalam Akta bagi memudahkan pengguna dan pihak Tribunal dalam prosedur pemyelesaian pertikaian. Cadangan peruntukan Tribunal</w:t>
      </w:r>
      <w:r>
        <w:t xml:space="preserve"> turut memberikan kuasa kepada Tribunal dalam hal-hal melibatkan kompaun dan penyiasatan sekiranya diperlukan sebagai sebahagian daripada prosedur. </w:t>
      </w:r>
    </w:p>
    <w:p w14:paraId="3B5189AD" w14:textId="77777777" w:rsidR="003F6707" w:rsidRDefault="005A03FF">
      <w:pPr>
        <w:spacing w:after="225" w:line="259" w:lineRule="auto"/>
        <w:ind w:left="703" w:right="0"/>
        <w:jc w:val="left"/>
      </w:pPr>
      <w:r>
        <w:rPr>
          <w:u w:val="single" w:color="000000"/>
        </w:rPr>
        <w:t>Maklum balas Tribunal</w:t>
      </w:r>
      <w:r>
        <w:t xml:space="preserve"> </w:t>
      </w:r>
    </w:p>
    <w:p w14:paraId="421B8D2F" w14:textId="77777777" w:rsidR="003F6707" w:rsidRDefault="005A03FF">
      <w:pPr>
        <w:ind w:left="718" w:right="5"/>
      </w:pPr>
      <w:r>
        <w:t>Menubuhkan Tribunal khas sebagai medium penyelesaian pertikaian dalam sewaan kediama</w:t>
      </w:r>
      <w:r>
        <w:t xml:space="preserve">n, termasuklah mencadangkan satu bahagian khusus dalam Akta bagi memudahkan pengguna dan pihak Tribunal dalam prosedur pemyelesaian pertikaian. </w:t>
      </w:r>
    </w:p>
    <w:p w14:paraId="36042E06" w14:textId="77777777" w:rsidR="003F6707" w:rsidRDefault="005A03FF">
      <w:pPr>
        <w:spacing w:after="118"/>
        <w:ind w:left="718" w:right="5"/>
      </w:pPr>
      <w:r>
        <w:t>Cadangan peruntukan Tribunal turut memberikan kuasa kepada Tribunal dalam hal-hal melibatkan kompaun dan penyia</w:t>
      </w:r>
      <w:r>
        <w:t xml:space="preserve">satan sekiranya diperlukan sebagai sebahagian daripada prosedur.  </w:t>
      </w:r>
    </w:p>
    <w:p w14:paraId="59666FE0" w14:textId="77777777" w:rsidR="003F6707" w:rsidRDefault="005A03FF">
      <w:pPr>
        <w:spacing w:after="225" w:line="259" w:lineRule="auto"/>
        <w:ind w:left="703" w:right="0"/>
        <w:jc w:val="left"/>
      </w:pPr>
      <w:r>
        <w:rPr>
          <w:u w:val="single" w:color="000000"/>
        </w:rPr>
        <w:t>Keputusan KPKT</w:t>
      </w:r>
      <w:r>
        <w:t xml:space="preserve"> </w:t>
      </w:r>
    </w:p>
    <w:p w14:paraId="49DEBA18" w14:textId="77777777" w:rsidR="003F6707" w:rsidRDefault="005A03FF">
      <w:pPr>
        <w:spacing w:after="116"/>
        <w:ind w:left="718" w:right="5"/>
      </w:pPr>
      <w:r>
        <w:rPr>
          <w:rFonts w:ascii="Calibri" w:eastAsia="Calibri" w:hAnsi="Calibri" w:cs="Calibri"/>
          <w:noProof/>
        </w:rPr>
        <mc:AlternateContent>
          <mc:Choice Requires="wpg">
            <w:drawing>
              <wp:anchor distT="0" distB="0" distL="114300" distR="114300" simplePos="0" relativeHeight="251727872" behindDoc="0" locked="0" layoutInCell="1" allowOverlap="1" wp14:anchorId="040EE043" wp14:editId="49BE1C8B">
                <wp:simplePos x="0" y="0"/>
                <wp:positionH relativeFrom="page">
                  <wp:posOffset>304800</wp:posOffset>
                </wp:positionH>
                <wp:positionV relativeFrom="page">
                  <wp:posOffset>310896</wp:posOffset>
                </wp:positionV>
                <wp:extent cx="6096" cy="10073640"/>
                <wp:effectExtent l="0" t="0" r="0" b="0"/>
                <wp:wrapSquare wrapText="bothSides"/>
                <wp:docPr id="138394" name="Group 138394"/>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298" name="Shape 15929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394" style="width:0.48pt;height:793.2pt;position:absolute;mso-position-horizontal-relative:page;mso-position-horizontal:absolute;margin-left:24pt;mso-position-vertical-relative:page;margin-top:24.48pt;" coordsize="60,100736">
                <v:shape id="Shape 15929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28896" behindDoc="0" locked="0" layoutInCell="1" allowOverlap="1" wp14:anchorId="1D59CECC" wp14:editId="195F3AD5">
                <wp:simplePos x="0" y="0"/>
                <wp:positionH relativeFrom="page">
                  <wp:posOffset>7246620</wp:posOffset>
                </wp:positionH>
                <wp:positionV relativeFrom="page">
                  <wp:posOffset>310896</wp:posOffset>
                </wp:positionV>
                <wp:extent cx="6097" cy="10073640"/>
                <wp:effectExtent l="0" t="0" r="0" b="0"/>
                <wp:wrapSquare wrapText="bothSides"/>
                <wp:docPr id="138395" name="Group 138395"/>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00" name="Shape 15930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395" style="width:0.480042pt;height:793.2pt;position:absolute;mso-position-horizontal-relative:page;mso-position-horizontal:absolute;margin-left:570.6pt;mso-position-vertical-relative:page;margin-top:24.48pt;" coordsize="60,100736">
                <v:shape id="Shape 15930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Pihak Perunding disarankan agar mengambil kira maklum balas pihak Tribunal terutamanya dalam memastikan terma-terma dan prosedur yang digunakan dalam Akta Sewaan Kediaman </w:t>
      </w:r>
      <w:r>
        <w:t xml:space="preserve">adalah mesra pengguna dan mudah difahami oleh setiap pihak yang terlibat. Pihak KPKT menerima baik carta alir yang disediakan oleh pihak perunding bagi memudahkan proses pemahaman Akta Sewaan Kediaman secara menyeluruh. </w:t>
      </w:r>
    </w:p>
    <w:p w14:paraId="0095FCC5" w14:textId="77777777" w:rsidR="003F6707" w:rsidRDefault="005A03FF">
      <w:pPr>
        <w:spacing w:after="105" w:line="259" w:lineRule="auto"/>
        <w:ind w:left="29" w:right="0" w:firstLine="0"/>
        <w:jc w:val="left"/>
      </w:pPr>
      <w:r>
        <w:rPr>
          <w:b/>
        </w:rPr>
        <w:t xml:space="preserve"> </w:t>
      </w:r>
    </w:p>
    <w:p w14:paraId="150EC113" w14:textId="77777777" w:rsidR="003F6707" w:rsidRDefault="005A03FF">
      <w:pPr>
        <w:pStyle w:val="Heading2"/>
        <w:spacing w:after="116" w:line="250" w:lineRule="auto"/>
        <w:ind w:left="718" w:right="0"/>
        <w:jc w:val="left"/>
      </w:pPr>
      <w:r>
        <w:rPr>
          <w:b/>
          <w:i w:val="0"/>
        </w:rPr>
        <w:t xml:space="preserve">D. Penguatkuasaan &amp; Kompaun </w:t>
      </w:r>
    </w:p>
    <w:p w14:paraId="7211AF85" w14:textId="77777777" w:rsidR="003F6707" w:rsidRDefault="005A03FF">
      <w:pPr>
        <w:spacing w:after="225" w:line="259" w:lineRule="auto"/>
        <w:ind w:left="703" w:right="0"/>
        <w:jc w:val="left"/>
      </w:pPr>
      <w:r>
        <w:rPr>
          <w:u w:val="single" w:color="000000"/>
        </w:rPr>
        <w:t>Cada</w:t>
      </w:r>
      <w:r>
        <w:rPr>
          <w:u w:val="single" w:color="000000"/>
        </w:rPr>
        <w:t>ngan Perunding</w:t>
      </w:r>
      <w:r>
        <w:t xml:space="preserve"> </w:t>
      </w:r>
    </w:p>
    <w:p w14:paraId="2B8780CF" w14:textId="77777777" w:rsidR="003F6707" w:rsidRDefault="005A03FF">
      <w:pPr>
        <w:spacing w:line="259" w:lineRule="auto"/>
        <w:ind w:left="718" w:right="5"/>
      </w:pPr>
      <w:r>
        <w:t>Perunding turut menyertakan cadangan dari aspek Tanggungjawab dan Peraturan Kompaun yang komprehensif, merangkumi kesalahan dan kompaun yang dikenakan bagi setiap kesalahan. Amaun denda maksimum ditetapkan berdasarkan amaun denda dalam Akta</w:t>
      </w:r>
      <w:r>
        <w:t xml:space="preserve"> Pengguna. Berikut merupakan senarai tanggungjawab Pemilik Kediaman dan Penyewa: </w:t>
      </w:r>
    </w:p>
    <w:tbl>
      <w:tblPr>
        <w:tblStyle w:val="TableGrid"/>
        <w:tblW w:w="9105" w:type="dxa"/>
        <w:tblInd w:w="35" w:type="dxa"/>
        <w:tblCellMar>
          <w:top w:w="5" w:type="dxa"/>
          <w:left w:w="108" w:type="dxa"/>
          <w:bottom w:w="0" w:type="dxa"/>
          <w:right w:w="57" w:type="dxa"/>
        </w:tblCellMar>
        <w:tblLook w:val="04A0" w:firstRow="1" w:lastRow="0" w:firstColumn="1" w:lastColumn="0" w:noHBand="0" w:noVBand="1"/>
      </w:tblPr>
      <w:tblGrid>
        <w:gridCol w:w="2366"/>
        <w:gridCol w:w="3370"/>
        <w:gridCol w:w="3369"/>
      </w:tblGrid>
      <w:tr w:rsidR="003F6707" w14:paraId="1CDFB961" w14:textId="77777777">
        <w:trPr>
          <w:trHeight w:val="591"/>
        </w:trPr>
        <w:tc>
          <w:tcPr>
            <w:tcW w:w="2366" w:type="dxa"/>
            <w:tcBorders>
              <w:top w:val="single" w:sz="4" w:space="0" w:color="000000"/>
              <w:left w:val="single" w:sz="4" w:space="0" w:color="000000"/>
              <w:bottom w:val="single" w:sz="4" w:space="0" w:color="000000"/>
              <w:right w:val="single" w:sz="4" w:space="0" w:color="000000"/>
            </w:tcBorders>
            <w:shd w:val="clear" w:color="auto" w:fill="BFBFBF"/>
          </w:tcPr>
          <w:p w14:paraId="08654E42" w14:textId="77777777" w:rsidR="003F6707" w:rsidRDefault="005A03FF">
            <w:pPr>
              <w:spacing w:after="0" w:line="259" w:lineRule="auto"/>
              <w:ind w:left="0" w:right="50" w:firstLine="0"/>
              <w:jc w:val="center"/>
            </w:pPr>
            <w:r>
              <w:rPr>
                <w:b/>
              </w:rPr>
              <w:t xml:space="preserve">Perkara </w:t>
            </w:r>
          </w:p>
        </w:tc>
        <w:tc>
          <w:tcPr>
            <w:tcW w:w="3370" w:type="dxa"/>
            <w:tcBorders>
              <w:top w:val="single" w:sz="4" w:space="0" w:color="000000"/>
              <w:left w:val="single" w:sz="4" w:space="0" w:color="000000"/>
              <w:bottom w:val="single" w:sz="4" w:space="0" w:color="000000"/>
              <w:right w:val="single" w:sz="4" w:space="0" w:color="000000"/>
            </w:tcBorders>
            <w:shd w:val="clear" w:color="auto" w:fill="BFBFBF"/>
          </w:tcPr>
          <w:p w14:paraId="3177F146" w14:textId="77777777" w:rsidR="003F6707" w:rsidRDefault="005A03FF">
            <w:pPr>
              <w:spacing w:after="0" w:line="259" w:lineRule="auto"/>
              <w:ind w:left="268" w:right="197" w:firstLine="0"/>
              <w:jc w:val="center"/>
            </w:pPr>
            <w:r>
              <w:rPr>
                <w:b/>
              </w:rPr>
              <w:t xml:space="preserve">Tanggungjawab  Penyewa </w:t>
            </w:r>
          </w:p>
        </w:tc>
        <w:tc>
          <w:tcPr>
            <w:tcW w:w="3369" w:type="dxa"/>
            <w:tcBorders>
              <w:top w:val="single" w:sz="4" w:space="0" w:color="000000"/>
              <w:left w:val="single" w:sz="4" w:space="0" w:color="000000"/>
              <w:bottom w:val="single" w:sz="4" w:space="0" w:color="000000"/>
              <w:right w:val="single" w:sz="4" w:space="0" w:color="000000"/>
            </w:tcBorders>
            <w:shd w:val="clear" w:color="auto" w:fill="BFBFBF"/>
          </w:tcPr>
          <w:p w14:paraId="616FE637" w14:textId="77777777" w:rsidR="003F6707" w:rsidRDefault="005A03FF">
            <w:pPr>
              <w:spacing w:after="0" w:line="259" w:lineRule="auto"/>
              <w:ind w:left="353" w:right="342" w:firstLine="0"/>
              <w:jc w:val="center"/>
            </w:pPr>
            <w:r>
              <w:rPr>
                <w:b/>
              </w:rPr>
              <w:t xml:space="preserve">Tanggungjawab Pemilik Kediaman </w:t>
            </w:r>
          </w:p>
        </w:tc>
      </w:tr>
      <w:tr w:rsidR="003F6707" w14:paraId="5027AEC6" w14:textId="77777777">
        <w:trPr>
          <w:trHeight w:val="4324"/>
        </w:trPr>
        <w:tc>
          <w:tcPr>
            <w:tcW w:w="2366" w:type="dxa"/>
            <w:tcBorders>
              <w:top w:val="single" w:sz="4" w:space="0" w:color="000000"/>
              <w:left w:val="single" w:sz="4" w:space="0" w:color="000000"/>
              <w:bottom w:val="single" w:sz="4" w:space="0" w:color="000000"/>
              <w:right w:val="single" w:sz="4" w:space="0" w:color="000000"/>
            </w:tcBorders>
          </w:tcPr>
          <w:p w14:paraId="4DD77935" w14:textId="77777777" w:rsidR="003F6707" w:rsidRDefault="005A03FF">
            <w:pPr>
              <w:spacing w:after="0" w:line="259" w:lineRule="auto"/>
              <w:ind w:left="0" w:right="55" w:firstLine="0"/>
              <w:jc w:val="center"/>
            </w:pPr>
            <w:r>
              <w:t xml:space="preserve">Deposit sekuriti </w:t>
            </w:r>
          </w:p>
        </w:tc>
        <w:tc>
          <w:tcPr>
            <w:tcW w:w="3370" w:type="dxa"/>
            <w:tcBorders>
              <w:top w:val="single" w:sz="4" w:space="0" w:color="000000"/>
              <w:left w:val="single" w:sz="4" w:space="0" w:color="000000"/>
              <w:bottom w:val="single" w:sz="4" w:space="0" w:color="000000"/>
              <w:right w:val="single" w:sz="4" w:space="0" w:color="000000"/>
            </w:tcBorders>
          </w:tcPr>
          <w:p w14:paraId="5E51BE38" w14:textId="77777777" w:rsidR="003F6707" w:rsidRDefault="005A03FF">
            <w:pPr>
              <w:spacing w:after="0" w:line="259" w:lineRule="auto"/>
              <w:ind w:left="0" w:right="0" w:firstLine="0"/>
              <w:jc w:val="left"/>
            </w:pPr>
            <w:r>
              <w:t xml:space="preserve">Penyewa dikehendaki membayar kepada Pemilik kediaman sejumlah wang deposit (Sewa 2 bulan + satu bulan Deposit Utiliti) serta merta dengan pelaksanaan perjanjian yang mana Pemilik kediaman mengakui penerimaannya. </w:t>
            </w:r>
          </w:p>
        </w:tc>
        <w:tc>
          <w:tcPr>
            <w:tcW w:w="3369" w:type="dxa"/>
            <w:tcBorders>
              <w:top w:val="single" w:sz="4" w:space="0" w:color="000000"/>
              <w:left w:val="single" w:sz="4" w:space="0" w:color="000000"/>
              <w:bottom w:val="single" w:sz="4" w:space="0" w:color="000000"/>
              <w:right w:val="single" w:sz="4" w:space="0" w:color="000000"/>
            </w:tcBorders>
          </w:tcPr>
          <w:p w14:paraId="00FB4DA1" w14:textId="77777777" w:rsidR="003F6707" w:rsidRDefault="005A03FF">
            <w:pPr>
              <w:spacing w:after="2" w:line="275" w:lineRule="auto"/>
              <w:ind w:left="0" w:right="23" w:firstLine="0"/>
              <w:jc w:val="left"/>
            </w:pPr>
            <w:r>
              <w:t>Pemilik Kediaman memasukkan wang deposit se</w:t>
            </w:r>
            <w:r>
              <w:t xml:space="preserve">kuriti ke dalam Akaun khusus diselenggara oleh Pengawal Sewaan Kediaman. Wang deposit hendaklah dipulangkan kepada penyewa selepas tamat tempoh Perjanjian Sewaan jika tidak ada apa-apa perbelanjaan yang </w:t>
            </w:r>
          </w:p>
          <w:p w14:paraId="43DDC073" w14:textId="77777777" w:rsidR="003F6707" w:rsidRDefault="005A03FF">
            <w:pPr>
              <w:spacing w:after="121" w:line="275" w:lineRule="auto"/>
              <w:ind w:left="0" w:right="10" w:firstLine="0"/>
              <w:jc w:val="left"/>
            </w:pPr>
            <w:r>
              <w:t xml:space="preserve">perlu ditolak dari akaun tersebut. </w:t>
            </w:r>
          </w:p>
          <w:p w14:paraId="2D2CE701" w14:textId="77777777" w:rsidR="003F6707" w:rsidRDefault="005A03FF">
            <w:pPr>
              <w:spacing w:after="16" w:line="259" w:lineRule="auto"/>
              <w:ind w:left="0" w:right="0" w:firstLine="0"/>
              <w:jc w:val="left"/>
            </w:pPr>
            <w:r>
              <w:t>Jika ada pertika</w:t>
            </w:r>
            <w:r>
              <w:t xml:space="preserve">ian boleh dirujuk </w:t>
            </w:r>
          </w:p>
          <w:p w14:paraId="2EA6CD88" w14:textId="77777777" w:rsidR="003F6707" w:rsidRDefault="005A03FF">
            <w:pPr>
              <w:spacing w:after="0" w:line="259" w:lineRule="auto"/>
              <w:ind w:left="0" w:right="0" w:firstLine="0"/>
              <w:jc w:val="left"/>
            </w:pPr>
            <w:r>
              <w:t xml:space="preserve">kepada Tribunal untuk penyelesaian. </w:t>
            </w:r>
          </w:p>
        </w:tc>
      </w:tr>
      <w:tr w:rsidR="003F6707" w14:paraId="17250350" w14:textId="77777777">
        <w:trPr>
          <w:trHeight w:val="1874"/>
        </w:trPr>
        <w:tc>
          <w:tcPr>
            <w:tcW w:w="2366" w:type="dxa"/>
            <w:tcBorders>
              <w:top w:val="single" w:sz="4" w:space="0" w:color="000000"/>
              <w:left w:val="single" w:sz="4" w:space="0" w:color="000000"/>
              <w:bottom w:val="single" w:sz="4" w:space="0" w:color="000000"/>
              <w:right w:val="single" w:sz="4" w:space="0" w:color="000000"/>
            </w:tcBorders>
          </w:tcPr>
          <w:p w14:paraId="1D68D000" w14:textId="77777777" w:rsidR="003F6707" w:rsidRDefault="005A03FF">
            <w:pPr>
              <w:spacing w:after="0" w:line="259" w:lineRule="auto"/>
              <w:ind w:left="0" w:right="0" w:firstLine="0"/>
              <w:jc w:val="center"/>
            </w:pPr>
            <w:r>
              <w:t xml:space="preserve">Tanggungjawab membayar utiliti </w:t>
            </w:r>
          </w:p>
        </w:tc>
        <w:tc>
          <w:tcPr>
            <w:tcW w:w="3370" w:type="dxa"/>
            <w:tcBorders>
              <w:top w:val="single" w:sz="4" w:space="0" w:color="000000"/>
              <w:left w:val="single" w:sz="4" w:space="0" w:color="000000"/>
              <w:bottom w:val="single" w:sz="4" w:space="0" w:color="000000"/>
              <w:right w:val="single" w:sz="4" w:space="0" w:color="000000"/>
            </w:tcBorders>
          </w:tcPr>
          <w:p w14:paraId="59006352" w14:textId="77777777" w:rsidR="003F6707" w:rsidRDefault="005A03FF">
            <w:pPr>
              <w:spacing w:after="16" w:line="259" w:lineRule="auto"/>
              <w:ind w:left="0" w:right="0" w:firstLine="0"/>
              <w:jc w:val="left"/>
            </w:pPr>
            <w:r>
              <w:t xml:space="preserve">Bertanggungjawab membayar </w:t>
            </w:r>
          </w:p>
          <w:p w14:paraId="7EEF1A06" w14:textId="77777777" w:rsidR="003F6707" w:rsidRDefault="005A03FF">
            <w:pPr>
              <w:spacing w:after="0" w:line="259" w:lineRule="auto"/>
              <w:ind w:left="0" w:right="0" w:firstLine="0"/>
              <w:jc w:val="left"/>
            </w:pPr>
            <w:r>
              <w:t>segala bil air, elektrik, telefon dan bil-</w:t>
            </w:r>
            <w:r>
              <w:t xml:space="preserve">bil lain (Contoh IWK) yang dikenakan pada kediaman tersebut semasa tempoh sewaan. </w:t>
            </w:r>
          </w:p>
        </w:tc>
        <w:tc>
          <w:tcPr>
            <w:tcW w:w="3369" w:type="dxa"/>
            <w:tcBorders>
              <w:top w:val="single" w:sz="4" w:space="0" w:color="000000"/>
              <w:left w:val="single" w:sz="4" w:space="0" w:color="000000"/>
              <w:bottom w:val="single" w:sz="4" w:space="0" w:color="000000"/>
              <w:right w:val="single" w:sz="4" w:space="0" w:color="000000"/>
            </w:tcBorders>
          </w:tcPr>
          <w:p w14:paraId="35C66532" w14:textId="77777777" w:rsidR="003F6707" w:rsidRDefault="005A03FF">
            <w:pPr>
              <w:spacing w:after="0" w:line="259" w:lineRule="auto"/>
              <w:ind w:left="0" w:right="0" w:firstLine="0"/>
              <w:jc w:val="left"/>
            </w:pPr>
            <w:r>
              <w:t xml:space="preserve">  </w:t>
            </w:r>
          </w:p>
        </w:tc>
      </w:tr>
    </w:tbl>
    <w:p w14:paraId="01FCC6DE" w14:textId="77777777" w:rsidR="003F6707" w:rsidRDefault="005A03FF">
      <w:pPr>
        <w:spacing w:after="456" w:line="259" w:lineRule="auto"/>
        <w:ind w:left="-1772" w:right="10926" w:firstLine="0"/>
        <w:jc w:val="left"/>
      </w:pPr>
      <w:r>
        <w:rPr>
          <w:rFonts w:ascii="Calibri" w:eastAsia="Calibri" w:hAnsi="Calibri" w:cs="Calibri"/>
          <w:noProof/>
        </w:rPr>
        <mc:AlternateContent>
          <mc:Choice Requires="wpg">
            <w:drawing>
              <wp:anchor distT="0" distB="0" distL="114300" distR="114300" simplePos="0" relativeHeight="251729920" behindDoc="0" locked="0" layoutInCell="1" allowOverlap="1" wp14:anchorId="7560C53B" wp14:editId="1C7B700E">
                <wp:simplePos x="0" y="0"/>
                <wp:positionH relativeFrom="page">
                  <wp:posOffset>304800</wp:posOffset>
                </wp:positionH>
                <wp:positionV relativeFrom="page">
                  <wp:posOffset>310896</wp:posOffset>
                </wp:positionV>
                <wp:extent cx="6096" cy="10073640"/>
                <wp:effectExtent l="0" t="0" r="0" b="0"/>
                <wp:wrapTopAndBottom/>
                <wp:docPr id="140645" name="Group 140645"/>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02" name="Shape 15930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645" style="width:0.48pt;height:793.2pt;position:absolute;mso-position-horizontal-relative:page;mso-position-horizontal:absolute;margin-left:24pt;mso-position-vertical-relative:page;margin-top:24.48pt;" coordsize="60,100736">
                <v:shape id="Shape 159303" style="position:absolute;width:91;height:100736;left:0;top:0;" coordsize="9144,10073640" path="m0,0l9144,0l9144,10073640l0,10073640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30944" behindDoc="0" locked="0" layoutInCell="1" allowOverlap="1" wp14:anchorId="46869A3C" wp14:editId="34D7BEC6">
                <wp:simplePos x="0" y="0"/>
                <wp:positionH relativeFrom="page">
                  <wp:posOffset>7246620</wp:posOffset>
                </wp:positionH>
                <wp:positionV relativeFrom="page">
                  <wp:posOffset>310896</wp:posOffset>
                </wp:positionV>
                <wp:extent cx="6097" cy="10073640"/>
                <wp:effectExtent l="0" t="0" r="0" b="0"/>
                <wp:wrapSquare wrapText="bothSides"/>
                <wp:docPr id="140646" name="Group 140646"/>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04" name="Shape 15930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646" style="width:0.480042pt;height:793.2pt;position:absolute;mso-position-horizontal-relative:page;mso-position-horizontal:absolute;margin-left:570.6pt;mso-position-vertical-relative:page;margin-top:24.48pt;" coordsize="60,100736">
                <v:shape id="Shape 15930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p>
    <w:tbl>
      <w:tblPr>
        <w:tblStyle w:val="TableGrid"/>
        <w:tblW w:w="9105" w:type="dxa"/>
        <w:tblInd w:w="35" w:type="dxa"/>
        <w:tblCellMar>
          <w:top w:w="5" w:type="dxa"/>
          <w:left w:w="108" w:type="dxa"/>
          <w:bottom w:w="0" w:type="dxa"/>
          <w:right w:w="59" w:type="dxa"/>
        </w:tblCellMar>
        <w:tblLook w:val="04A0" w:firstRow="1" w:lastRow="0" w:firstColumn="1" w:lastColumn="0" w:noHBand="0" w:noVBand="1"/>
      </w:tblPr>
      <w:tblGrid>
        <w:gridCol w:w="2366"/>
        <w:gridCol w:w="3370"/>
        <w:gridCol w:w="3369"/>
      </w:tblGrid>
      <w:tr w:rsidR="003F6707" w14:paraId="6206A256" w14:textId="77777777">
        <w:trPr>
          <w:trHeight w:val="591"/>
        </w:trPr>
        <w:tc>
          <w:tcPr>
            <w:tcW w:w="2366" w:type="dxa"/>
            <w:tcBorders>
              <w:top w:val="single" w:sz="4" w:space="0" w:color="000000"/>
              <w:left w:val="single" w:sz="4" w:space="0" w:color="000000"/>
              <w:bottom w:val="single" w:sz="4" w:space="0" w:color="000000"/>
              <w:right w:val="single" w:sz="4" w:space="0" w:color="000000"/>
            </w:tcBorders>
            <w:shd w:val="clear" w:color="auto" w:fill="BFBFBF"/>
          </w:tcPr>
          <w:p w14:paraId="5965EBF8" w14:textId="77777777" w:rsidR="003F6707" w:rsidRDefault="005A03FF">
            <w:pPr>
              <w:spacing w:after="0" w:line="259" w:lineRule="auto"/>
              <w:ind w:left="0" w:right="48" w:firstLine="0"/>
              <w:jc w:val="center"/>
            </w:pPr>
            <w:r>
              <w:rPr>
                <w:b/>
              </w:rPr>
              <w:t xml:space="preserve">Perkara </w:t>
            </w:r>
          </w:p>
        </w:tc>
        <w:tc>
          <w:tcPr>
            <w:tcW w:w="3370" w:type="dxa"/>
            <w:tcBorders>
              <w:top w:val="single" w:sz="4" w:space="0" w:color="000000"/>
              <w:left w:val="single" w:sz="4" w:space="0" w:color="000000"/>
              <w:bottom w:val="single" w:sz="4" w:space="0" w:color="000000"/>
              <w:right w:val="single" w:sz="4" w:space="0" w:color="000000"/>
            </w:tcBorders>
            <w:shd w:val="clear" w:color="auto" w:fill="BFBFBF"/>
          </w:tcPr>
          <w:p w14:paraId="361A6136" w14:textId="77777777" w:rsidR="003F6707" w:rsidRDefault="005A03FF">
            <w:pPr>
              <w:spacing w:after="0" w:line="259" w:lineRule="auto"/>
              <w:ind w:left="268" w:right="195" w:firstLine="0"/>
              <w:jc w:val="center"/>
            </w:pPr>
            <w:r>
              <w:rPr>
                <w:b/>
              </w:rPr>
              <w:t xml:space="preserve">Tanggungjawab  Penyewa </w:t>
            </w:r>
          </w:p>
        </w:tc>
        <w:tc>
          <w:tcPr>
            <w:tcW w:w="3369" w:type="dxa"/>
            <w:tcBorders>
              <w:top w:val="single" w:sz="4" w:space="0" w:color="000000"/>
              <w:left w:val="single" w:sz="4" w:space="0" w:color="000000"/>
              <w:bottom w:val="single" w:sz="4" w:space="0" w:color="000000"/>
              <w:right w:val="single" w:sz="4" w:space="0" w:color="000000"/>
            </w:tcBorders>
            <w:shd w:val="clear" w:color="auto" w:fill="BFBFBF"/>
          </w:tcPr>
          <w:p w14:paraId="2D10367A" w14:textId="77777777" w:rsidR="003F6707" w:rsidRDefault="005A03FF">
            <w:pPr>
              <w:spacing w:after="0" w:line="259" w:lineRule="auto"/>
              <w:ind w:left="353" w:right="339" w:firstLine="0"/>
              <w:jc w:val="center"/>
            </w:pPr>
            <w:r>
              <w:rPr>
                <w:b/>
              </w:rPr>
              <w:t xml:space="preserve">Tanggungjawab Pemilik Kediaman </w:t>
            </w:r>
          </w:p>
        </w:tc>
      </w:tr>
      <w:tr w:rsidR="003F6707" w14:paraId="089C0934" w14:textId="77777777">
        <w:trPr>
          <w:trHeight w:val="1295"/>
        </w:trPr>
        <w:tc>
          <w:tcPr>
            <w:tcW w:w="2366" w:type="dxa"/>
            <w:tcBorders>
              <w:top w:val="single" w:sz="4" w:space="0" w:color="000000"/>
              <w:left w:val="single" w:sz="4" w:space="0" w:color="000000"/>
              <w:bottom w:val="single" w:sz="4" w:space="0" w:color="000000"/>
              <w:right w:val="single" w:sz="4" w:space="0" w:color="000000"/>
            </w:tcBorders>
          </w:tcPr>
          <w:p w14:paraId="338EAA0A" w14:textId="77777777" w:rsidR="003F6707" w:rsidRDefault="005A03FF">
            <w:pPr>
              <w:spacing w:after="0" w:line="259" w:lineRule="auto"/>
              <w:ind w:left="0" w:right="0" w:firstLine="0"/>
              <w:jc w:val="center"/>
            </w:pPr>
            <w:r>
              <w:t xml:space="preserve">Cukai dan lain-lain kos berkaitan kediamaan sewaan </w:t>
            </w:r>
          </w:p>
        </w:tc>
        <w:tc>
          <w:tcPr>
            <w:tcW w:w="3370" w:type="dxa"/>
            <w:tcBorders>
              <w:top w:val="single" w:sz="4" w:space="0" w:color="000000"/>
              <w:left w:val="single" w:sz="4" w:space="0" w:color="000000"/>
              <w:bottom w:val="single" w:sz="4" w:space="0" w:color="000000"/>
              <w:right w:val="single" w:sz="4" w:space="0" w:color="000000"/>
            </w:tcBorders>
          </w:tcPr>
          <w:p w14:paraId="031E1196" w14:textId="77777777" w:rsidR="003F6707" w:rsidRDefault="005A03FF">
            <w:pPr>
              <w:spacing w:after="0" w:line="259" w:lineRule="auto"/>
              <w:ind w:left="0" w:right="0" w:firstLine="0"/>
              <w:jc w:val="left"/>
            </w:pPr>
            <w:r>
              <w:t xml:space="preserve">Pengecualian membayar cukai seperti cukai tanah, cukai pintu, cukai hasil dan sebagainya. </w:t>
            </w:r>
          </w:p>
        </w:tc>
        <w:tc>
          <w:tcPr>
            <w:tcW w:w="3369" w:type="dxa"/>
            <w:tcBorders>
              <w:top w:val="single" w:sz="4" w:space="0" w:color="000000"/>
              <w:left w:val="single" w:sz="4" w:space="0" w:color="000000"/>
              <w:bottom w:val="single" w:sz="4" w:space="0" w:color="000000"/>
              <w:right w:val="single" w:sz="4" w:space="0" w:color="000000"/>
            </w:tcBorders>
          </w:tcPr>
          <w:p w14:paraId="339553B3" w14:textId="77777777" w:rsidR="003F6707" w:rsidRDefault="005A03FF">
            <w:pPr>
              <w:spacing w:after="16" w:line="259" w:lineRule="auto"/>
              <w:ind w:left="0" w:right="0" w:firstLine="0"/>
              <w:jc w:val="left"/>
            </w:pPr>
            <w:r>
              <w:t xml:space="preserve">Bertanggungjawab membayar </w:t>
            </w:r>
          </w:p>
          <w:p w14:paraId="02B8DA51" w14:textId="77777777" w:rsidR="003F6707" w:rsidRDefault="005A03FF">
            <w:pPr>
              <w:spacing w:after="0" w:line="259" w:lineRule="auto"/>
              <w:ind w:left="0" w:right="0" w:firstLine="0"/>
              <w:jc w:val="left"/>
            </w:pPr>
            <w:r>
              <w:t xml:space="preserve">cukai seperti cukai tanah, cukai pintu, cukai hasil dan sebagainya. </w:t>
            </w:r>
          </w:p>
        </w:tc>
      </w:tr>
      <w:tr w:rsidR="003F6707" w14:paraId="72D6FD02" w14:textId="77777777">
        <w:trPr>
          <w:trHeight w:val="1584"/>
        </w:trPr>
        <w:tc>
          <w:tcPr>
            <w:tcW w:w="2366" w:type="dxa"/>
            <w:tcBorders>
              <w:top w:val="single" w:sz="4" w:space="0" w:color="000000"/>
              <w:left w:val="single" w:sz="4" w:space="0" w:color="000000"/>
              <w:bottom w:val="single" w:sz="4" w:space="0" w:color="000000"/>
              <w:right w:val="single" w:sz="4" w:space="0" w:color="000000"/>
            </w:tcBorders>
          </w:tcPr>
          <w:p w14:paraId="6519D713" w14:textId="77777777" w:rsidR="003F6707" w:rsidRDefault="005A03FF">
            <w:pPr>
              <w:spacing w:after="0" w:line="259" w:lineRule="auto"/>
              <w:ind w:left="0" w:right="0" w:firstLine="0"/>
              <w:jc w:val="center"/>
            </w:pPr>
            <w:r>
              <w:t xml:space="preserve">Kewajipan bayaran sewaan </w:t>
            </w:r>
          </w:p>
        </w:tc>
        <w:tc>
          <w:tcPr>
            <w:tcW w:w="3370" w:type="dxa"/>
            <w:tcBorders>
              <w:top w:val="single" w:sz="4" w:space="0" w:color="000000"/>
              <w:left w:val="single" w:sz="4" w:space="0" w:color="000000"/>
              <w:bottom w:val="single" w:sz="4" w:space="0" w:color="000000"/>
              <w:right w:val="single" w:sz="4" w:space="0" w:color="000000"/>
            </w:tcBorders>
          </w:tcPr>
          <w:p w14:paraId="2B5CD3CE" w14:textId="77777777" w:rsidR="003F6707" w:rsidRDefault="005A03FF">
            <w:pPr>
              <w:spacing w:after="0" w:line="259" w:lineRule="auto"/>
              <w:ind w:left="0" w:right="0" w:firstLine="0"/>
              <w:jc w:val="left"/>
            </w:pPr>
            <w:r>
              <w:t>Penyewa bertanggungjawab secara peribadi d</w:t>
            </w:r>
            <w:r>
              <w:t xml:space="preserve">an/ atau bersama untuk membayar bayaran sewa sebelum atau pada tarikh sewa wajib dibayar. </w:t>
            </w:r>
          </w:p>
        </w:tc>
        <w:tc>
          <w:tcPr>
            <w:tcW w:w="3369" w:type="dxa"/>
            <w:tcBorders>
              <w:top w:val="single" w:sz="4" w:space="0" w:color="000000"/>
              <w:left w:val="single" w:sz="4" w:space="0" w:color="000000"/>
              <w:bottom w:val="single" w:sz="4" w:space="0" w:color="000000"/>
              <w:right w:val="single" w:sz="4" w:space="0" w:color="000000"/>
            </w:tcBorders>
          </w:tcPr>
          <w:p w14:paraId="23363D36" w14:textId="77777777" w:rsidR="003F6707" w:rsidRDefault="005A03FF">
            <w:pPr>
              <w:spacing w:after="0" w:line="259" w:lineRule="auto"/>
              <w:ind w:left="0" w:right="0" w:firstLine="0"/>
              <w:jc w:val="left"/>
            </w:pPr>
            <w:r>
              <w:t xml:space="preserve">  </w:t>
            </w:r>
          </w:p>
        </w:tc>
      </w:tr>
      <w:tr w:rsidR="003F6707" w14:paraId="17CA199E" w14:textId="77777777">
        <w:trPr>
          <w:trHeight w:val="5487"/>
        </w:trPr>
        <w:tc>
          <w:tcPr>
            <w:tcW w:w="2366" w:type="dxa"/>
            <w:tcBorders>
              <w:top w:val="single" w:sz="4" w:space="0" w:color="000000"/>
              <w:left w:val="single" w:sz="4" w:space="0" w:color="000000"/>
              <w:bottom w:val="single" w:sz="4" w:space="0" w:color="000000"/>
              <w:right w:val="single" w:sz="4" w:space="0" w:color="000000"/>
            </w:tcBorders>
          </w:tcPr>
          <w:p w14:paraId="3CB51F00" w14:textId="77777777" w:rsidR="003F6707" w:rsidRDefault="005A03FF">
            <w:pPr>
              <w:spacing w:after="2" w:line="275" w:lineRule="auto"/>
              <w:ind w:left="0" w:right="0" w:firstLine="0"/>
              <w:jc w:val="center"/>
            </w:pPr>
            <w:r>
              <w:t xml:space="preserve">Kewajipan Penyewa untuk mendapatkan </w:t>
            </w:r>
          </w:p>
          <w:p w14:paraId="0B7324C9" w14:textId="77777777" w:rsidR="003F6707" w:rsidRDefault="005A03FF">
            <w:pPr>
              <w:spacing w:after="16" w:line="259" w:lineRule="auto"/>
              <w:ind w:left="0" w:right="56" w:firstLine="0"/>
              <w:jc w:val="center"/>
            </w:pPr>
            <w:r>
              <w:t xml:space="preserve">kebenaran Pemilik </w:t>
            </w:r>
          </w:p>
          <w:p w14:paraId="5B56E811" w14:textId="77777777" w:rsidR="003F6707" w:rsidRDefault="005A03FF">
            <w:pPr>
              <w:spacing w:after="0" w:line="259" w:lineRule="auto"/>
              <w:ind w:left="0" w:right="53" w:firstLine="0"/>
              <w:jc w:val="center"/>
            </w:pPr>
            <w:r>
              <w:t xml:space="preserve">Kediaman </w:t>
            </w:r>
          </w:p>
        </w:tc>
        <w:tc>
          <w:tcPr>
            <w:tcW w:w="3370" w:type="dxa"/>
            <w:tcBorders>
              <w:top w:val="single" w:sz="4" w:space="0" w:color="000000"/>
              <w:left w:val="single" w:sz="4" w:space="0" w:color="000000"/>
              <w:bottom w:val="single" w:sz="4" w:space="0" w:color="000000"/>
              <w:right w:val="single" w:sz="4" w:space="0" w:color="000000"/>
            </w:tcBorders>
          </w:tcPr>
          <w:p w14:paraId="3011C518" w14:textId="77777777" w:rsidR="003F6707" w:rsidRDefault="005A03FF">
            <w:pPr>
              <w:spacing w:after="2" w:line="275" w:lineRule="auto"/>
              <w:ind w:left="0" w:right="0" w:firstLine="0"/>
              <w:jc w:val="left"/>
            </w:pPr>
            <w:r>
              <w:t xml:space="preserve">Tidak menyewakan atau menyerahkan sama ada secara </w:t>
            </w:r>
          </w:p>
          <w:p w14:paraId="34C2F94B" w14:textId="77777777" w:rsidR="003F6707" w:rsidRDefault="005A03FF">
            <w:pPr>
              <w:spacing w:after="120" w:line="275" w:lineRule="auto"/>
              <w:ind w:left="0" w:right="0" w:firstLine="0"/>
              <w:jc w:val="left"/>
            </w:pPr>
            <w:r>
              <w:t xml:space="preserve">keseluruhan dan/atau sebahagian dari ruang kediaman tersebut kepada orang lain tanpa terlebih dahulu mendapat kebenaran dari Pemilik Kediaman.  </w:t>
            </w:r>
          </w:p>
          <w:p w14:paraId="36E28857" w14:textId="77777777" w:rsidR="003F6707" w:rsidRDefault="005A03FF">
            <w:pPr>
              <w:spacing w:after="0" w:line="259" w:lineRule="auto"/>
              <w:ind w:left="0" w:right="0" w:firstLine="0"/>
              <w:jc w:val="left"/>
            </w:pPr>
            <w:r>
              <w:t>Tidak membenarkan dan /atau melaksanakan apa-apa perubahan bentuk dan/ atau perubahan tambahan sama ada di baha</w:t>
            </w:r>
            <w:r>
              <w:t xml:space="preserve">gian luar atau bahagian dalam kediaman tersebut walau dengan apa cara sekali pun tanpa terlebih dahulu mendapat kebenaran bertulis dari Pemilik Kediaman. </w:t>
            </w:r>
          </w:p>
        </w:tc>
        <w:tc>
          <w:tcPr>
            <w:tcW w:w="3369" w:type="dxa"/>
            <w:tcBorders>
              <w:top w:val="single" w:sz="4" w:space="0" w:color="000000"/>
              <w:left w:val="single" w:sz="4" w:space="0" w:color="000000"/>
              <w:bottom w:val="single" w:sz="4" w:space="0" w:color="000000"/>
              <w:right w:val="single" w:sz="4" w:space="0" w:color="000000"/>
            </w:tcBorders>
          </w:tcPr>
          <w:p w14:paraId="2B954022" w14:textId="77777777" w:rsidR="003F6707" w:rsidRDefault="005A03FF">
            <w:pPr>
              <w:spacing w:after="0" w:line="259" w:lineRule="auto"/>
              <w:ind w:left="0" w:right="0" w:firstLine="0"/>
              <w:jc w:val="left"/>
            </w:pPr>
            <w:r>
              <w:t xml:space="preserve">  </w:t>
            </w:r>
          </w:p>
        </w:tc>
      </w:tr>
      <w:tr w:rsidR="003F6707" w14:paraId="5F250EAB" w14:textId="77777777">
        <w:trPr>
          <w:trHeight w:val="2168"/>
        </w:trPr>
        <w:tc>
          <w:tcPr>
            <w:tcW w:w="2366" w:type="dxa"/>
            <w:tcBorders>
              <w:top w:val="single" w:sz="4" w:space="0" w:color="000000"/>
              <w:left w:val="single" w:sz="4" w:space="0" w:color="000000"/>
              <w:bottom w:val="single" w:sz="4" w:space="0" w:color="000000"/>
              <w:right w:val="single" w:sz="4" w:space="0" w:color="000000"/>
            </w:tcBorders>
          </w:tcPr>
          <w:p w14:paraId="3F457DE4" w14:textId="77777777" w:rsidR="003F6707" w:rsidRDefault="005A03FF">
            <w:pPr>
              <w:spacing w:after="0" w:line="259" w:lineRule="auto"/>
              <w:ind w:left="0" w:right="0" w:firstLine="0"/>
              <w:jc w:val="center"/>
            </w:pPr>
            <w:r>
              <w:t xml:space="preserve">Larangan menyimpan haiwan </w:t>
            </w:r>
          </w:p>
        </w:tc>
        <w:tc>
          <w:tcPr>
            <w:tcW w:w="3370" w:type="dxa"/>
            <w:tcBorders>
              <w:top w:val="single" w:sz="4" w:space="0" w:color="000000"/>
              <w:left w:val="single" w:sz="4" w:space="0" w:color="000000"/>
              <w:bottom w:val="single" w:sz="4" w:space="0" w:color="000000"/>
              <w:right w:val="single" w:sz="4" w:space="0" w:color="000000"/>
            </w:tcBorders>
          </w:tcPr>
          <w:p w14:paraId="67FB7635" w14:textId="77777777" w:rsidR="003F6707" w:rsidRDefault="005A03FF">
            <w:pPr>
              <w:spacing w:after="0" w:line="259" w:lineRule="auto"/>
              <w:ind w:left="0" w:right="0" w:firstLine="0"/>
              <w:jc w:val="left"/>
            </w:pPr>
            <w:r>
              <w:t>Tidak akan menyimpan dan/ atau membiak sebarang haiwan dalam kawasan k</w:t>
            </w:r>
            <w:r>
              <w:t xml:space="preserve">ediaman dan/ atau yang mana sahaja dalam kediaman tersebut kecuali mendapat kebenaran Pemilik Kediaman terlebih dahulu. </w:t>
            </w:r>
          </w:p>
        </w:tc>
        <w:tc>
          <w:tcPr>
            <w:tcW w:w="3369" w:type="dxa"/>
            <w:tcBorders>
              <w:top w:val="single" w:sz="4" w:space="0" w:color="000000"/>
              <w:left w:val="single" w:sz="4" w:space="0" w:color="000000"/>
              <w:bottom w:val="single" w:sz="4" w:space="0" w:color="000000"/>
              <w:right w:val="single" w:sz="4" w:space="0" w:color="000000"/>
            </w:tcBorders>
          </w:tcPr>
          <w:p w14:paraId="34F2BC0D" w14:textId="77777777" w:rsidR="003F6707" w:rsidRDefault="005A03FF">
            <w:pPr>
              <w:spacing w:after="0" w:line="259" w:lineRule="auto"/>
              <w:ind w:left="0" w:right="0" w:firstLine="0"/>
              <w:jc w:val="left"/>
            </w:pPr>
            <w:r>
              <w:t xml:space="preserve"> </w:t>
            </w:r>
          </w:p>
        </w:tc>
      </w:tr>
      <w:tr w:rsidR="003F6707" w14:paraId="29903F8E" w14:textId="77777777">
        <w:trPr>
          <w:trHeight w:val="2628"/>
        </w:trPr>
        <w:tc>
          <w:tcPr>
            <w:tcW w:w="2366" w:type="dxa"/>
            <w:tcBorders>
              <w:top w:val="single" w:sz="4" w:space="0" w:color="000000"/>
              <w:left w:val="single" w:sz="4" w:space="0" w:color="000000"/>
              <w:bottom w:val="single" w:sz="4" w:space="0" w:color="000000"/>
              <w:right w:val="single" w:sz="4" w:space="0" w:color="000000"/>
            </w:tcBorders>
          </w:tcPr>
          <w:p w14:paraId="2BB0AF0F" w14:textId="77777777" w:rsidR="003F6707" w:rsidRDefault="005A03FF">
            <w:pPr>
              <w:spacing w:after="0" w:line="259" w:lineRule="auto"/>
              <w:ind w:left="0" w:right="0" w:firstLine="0"/>
              <w:jc w:val="center"/>
            </w:pPr>
            <w:r>
              <w:t xml:space="preserve">Larangan Bahan Terlarang/Merbahaya </w:t>
            </w:r>
          </w:p>
        </w:tc>
        <w:tc>
          <w:tcPr>
            <w:tcW w:w="3370" w:type="dxa"/>
            <w:tcBorders>
              <w:top w:val="single" w:sz="4" w:space="0" w:color="000000"/>
              <w:left w:val="single" w:sz="4" w:space="0" w:color="000000"/>
              <w:bottom w:val="single" w:sz="4" w:space="0" w:color="000000"/>
              <w:right w:val="single" w:sz="4" w:space="0" w:color="000000"/>
            </w:tcBorders>
          </w:tcPr>
          <w:p w14:paraId="34388C5F" w14:textId="77777777" w:rsidR="003F6707" w:rsidRDefault="005A03FF">
            <w:pPr>
              <w:spacing w:after="0" w:line="259" w:lineRule="auto"/>
              <w:ind w:left="0" w:right="0" w:firstLine="0"/>
              <w:jc w:val="left"/>
            </w:pPr>
            <w:r>
              <w:t xml:space="preserve">Tidak membawa dan/ </w:t>
            </w:r>
            <w:r>
              <w:t xml:space="preserve">atau menyimpan dalam kediaman apa jua jenis senjata, bahan letupan, bahan beracun dan/atau bahan merbahaya yang mudah meletup dan/atau yang mudah terbakar kecuali setelah memenuhi tuntutan undang-undang dan mendapat </w:t>
            </w:r>
          </w:p>
        </w:tc>
        <w:tc>
          <w:tcPr>
            <w:tcW w:w="3369" w:type="dxa"/>
            <w:tcBorders>
              <w:top w:val="single" w:sz="4" w:space="0" w:color="000000"/>
              <w:left w:val="single" w:sz="4" w:space="0" w:color="000000"/>
              <w:bottom w:val="single" w:sz="4" w:space="0" w:color="000000"/>
              <w:right w:val="single" w:sz="4" w:space="0" w:color="000000"/>
            </w:tcBorders>
          </w:tcPr>
          <w:p w14:paraId="786DDBA5" w14:textId="77777777" w:rsidR="003F6707" w:rsidRDefault="005A03FF">
            <w:pPr>
              <w:spacing w:after="0" w:line="259" w:lineRule="auto"/>
              <w:ind w:left="0" w:right="0" w:firstLine="0"/>
              <w:jc w:val="left"/>
            </w:pPr>
            <w:r>
              <w:t xml:space="preserve"> </w:t>
            </w:r>
          </w:p>
        </w:tc>
      </w:tr>
    </w:tbl>
    <w:p w14:paraId="1DE2F2BF" w14:textId="77777777" w:rsidR="003F6707" w:rsidRDefault="005A03FF">
      <w:pPr>
        <w:spacing w:after="456" w:line="259" w:lineRule="auto"/>
        <w:ind w:left="-1772" w:right="10926" w:firstLine="0"/>
        <w:jc w:val="left"/>
      </w:pPr>
      <w:r>
        <w:rPr>
          <w:rFonts w:ascii="Calibri" w:eastAsia="Calibri" w:hAnsi="Calibri" w:cs="Calibri"/>
          <w:noProof/>
        </w:rPr>
        <mc:AlternateContent>
          <mc:Choice Requires="wpg">
            <w:drawing>
              <wp:anchor distT="0" distB="0" distL="114300" distR="114300" simplePos="0" relativeHeight="251731968" behindDoc="0" locked="0" layoutInCell="1" allowOverlap="1" wp14:anchorId="53BE76A3" wp14:editId="4CDA3AB5">
                <wp:simplePos x="0" y="0"/>
                <wp:positionH relativeFrom="page">
                  <wp:posOffset>304800</wp:posOffset>
                </wp:positionH>
                <wp:positionV relativeFrom="page">
                  <wp:posOffset>310896</wp:posOffset>
                </wp:positionV>
                <wp:extent cx="6096" cy="10073640"/>
                <wp:effectExtent l="0" t="0" r="0" b="0"/>
                <wp:wrapTopAndBottom/>
                <wp:docPr id="140773" name="Group 140773"/>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06" name="Shape 15930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773" style="width:0.48pt;height:793.2pt;position:absolute;mso-position-horizontal-relative:page;mso-position-horizontal:absolute;margin-left:24pt;mso-position-vertical-relative:page;margin-top:24.48pt;" coordsize="60,100736">
                <v:shape id="Shape 159307" style="position:absolute;width:91;height:100736;left:0;top:0;" coordsize="9144,10073640" path="m0,0l9144,0l9144,10073640l0,10073640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32992" behindDoc="0" locked="0" layoutInCell="1" allowOverlap="1" wp14:anchorId="6B0B1661" wp14:editId="23668545">
                <wp:simplePos x="0" y="0"/>
                <wp:positionH relativeFrom="page">
                  <wp:posOffset>7246620</wp:posOffset>
                </wp:positionH>
                <wp:positionV relativeFrom="page">
                  <wp:posOffset>310896</wp:posOffset>
                </wp:positionV>
                <wp:extent cx="6097" cy="10073640"/>
                <wp:effectExtent l="0" t="0" r="0" b="0"/>
                <wp:wrapSquare wrapText="bothSides"/>
                <wp:docPr id="140774" name="Group 140774"/>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08" name="Shape 15930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774" style="width:0.480042pt;height:793.2pt;position:absolute;mso-position-horizontal-relative:page;mso-position-horizontal:absolute;margin-left:570.6pt;mso-position-vertical-relative:page;margin-top:24.48pt;" coordsize="60,100736">
                <v:shape id="Shape 15930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p>
    <w:tbl>
      <w:tblPr>
        <w:tblStyle w:val="TableGrid"/>
        <w:tblW w:w="9105" w:type="dxa"/>
        <w:tblInd w:w="35" w:type="dxa"/>
        <w:tblCellMar>
          <w:top w:w="5" w:type="dxa"/>
          <w:left w:w="108" w:type="dxa"/>
          <w:bottom w:w="0" w:type="dxa"/>
          <w:right w:w="58" w:type="dxa"/>
        </w:tblCellMar>
        <w:tblLook w:val="04A0" w:firstRow="1" w:lastRow="0" w:firstColumn="1" w:lastColumn="0" w:noHBand="0" w:noVBand="1"/>
      </w:tblPr>
      <w:tblGrid>
        <w:gridCol w:w="2366"/>
        <w:gridCol w:w="3370"/>
        <w:gridCol w:w="3369"/>
      </w:tblGrid>
      <w:tr w:rsidR="003F6707" w14:paraId="3D4C3B9B" w14:textId="77777777">
        <w:trPr>
          <w:trHeight w:val="591"/>
        </w:trPr>
        <w:tc>
          <w:tcPr>
            <w:tcW w:w="2366" w:type="dxa"/>
            <w:tcBorders>
              <w:top w:val="single" w:sz="4" w:space="0" w:color="000000"/>
              <w:left w:val="single" w:sz="4" w:space="0" w:color="000000"/>
              <w:bottom w:val="single" w:sz="4" w:space="0" w:color="000000"/>
              <w:right w:val="single" w:sz="4" w:space="0" w:color="000000"/>
            </w:tcBorders>
            <w:shd w:val="clear" w:color="auto" w:fill="BFBFBF"/>
          </w:tcPr>
          <w:p w14:paraId="268739CB" w14:textId="77777777" w:rsidR="003F6707" w:rsidRDefault="005A03FF">
            <w:pPr>
              <w:spacing w:after="0" w:line="259" w:lineRule="auto"/>
              <w:ind w:left="0" w:right="49" w:firstLine="0"/>
              <w:jc w:val="center"/>
            </w:pPr>
            <w:r>
              <w:rPr>
                <w:b/>
              </w:rPr>
              <w:t xml:space="preserve">Perkara </w:t>
            </w:r>
          </w:p>
        </w:tc>
        <w:tc>
          <w:tcPr>
            <w:tcW w:w="3370" w:type="dxa"/>
            <w:tcBorders>
              <w:top w:val="single" w:sz="4" w:space="0" w:color="000000"/>
              <w:left w:val="single" w:sz="4" w:space="0" w:color="000000"/>
              <w:bottom w:val="single" w:sz="4" w:space="0" w:color="000000"/>
              <w:right w:val="single" w:sz="4" w:space="0" w:color="000000"/>
            </w:tcBorders>
            <w:shd w:val="clear" w:color="auto" w:fill="BFBFBF"/>
          </w:tcPr>
          <w:p w14:paraId="2CC0E143" w14:textId="77777777" w:rsidR="003F6707" w:rsidRDefault="005A03FF">
            <w:pPr>
              <w:spacing w:after="0" w:line="259" w:lineRule="auto"/>
              <w:ind w:left="268" w:right="197" w:firstLine="0"/>
              <w:jc w:val="center"/>
            </w:pPr>
            <w:r>
              <w:rPr>
                <w:b/>
              </w:rPr>
              <w:t xml:space="preserve">Tanggungjawab  Penyewa </w:t>
            </w:r>
          </w:p>
        </w:tc>
        <w:tc>
          <w:tcPr>
            <w:tcW w:w="3369" w:type="dxa"/>
            <w:tcBorders>
              <w:top w:val="single" w:sz="4" w:space="0" w:color="000000"/>
              <w:left w:val="single" w:sz="4" w:space="0" w:color="000000"/>
              <w:bottom w:val="single" w:sz="4" w:space="0" w:color="000000"/>
              <w:right w:val="single" w:sz="4" w:space="0" w:color="000000"/>
            </w:tcBorders>
            <w:shd w:val="clear" w:color="auto" w:fill="BFBFBF"/>
          </w:tcPr>
          <w:p w14:paraId="7E8E89DF" w14:textId="77777777" w:rsidR="003F6707" w:rsidRDefault="005A03FF">
            <w:pPr>
              <w:spacing w:after="0" w:line="259" w:lineRule="auto"/>
              <w:ind w:left="353" w:right="341" w:firstLine="0"/>
              <w:jc w:val="center"/>
            </w:pPr>
            <w:r>
              <w:rPr>
                <w:b/>
              </w:rPr>
              <w:t xml:space="preserve">Tanggungjawab Pemilik Kediaman </w:t>
            </w:r>
          </w:p>
        </w:tc>
      </w:tr>
      <w:tr w:rsidR="003F6707" w14:paraId="1019FCE5" w14:textId="77777777">
        <w:trPr>
          <w:trHeight w:val="1002"/>
        </w:trPr>
        <w:tc>
          <w:tcPr>
            <w:tcW w:w="2366" w:type="dxa"/>
            <w:tcBorders>
              <w:top w:val="single" w:sz="4" w:space="0" w:color="000000"/>
              <w:left w:val="single" w:sz="4" w:space="0" w:color="000000"/>
              <w:bottom w:val="single" w:sz="4" w:space="0" w:color="000000"/>
              <w:right w:val="single" w:sz="4" w:space="0" w:color="000000"/>
            </w:tcBorders>
          </w:tcPr>
          <w:p w14:paraId="30976C12" w14:textId="77777777" w:rsidR="003F6707" w:rsidRDefault="003F6707">
            <w:pPr>
              <w:spacing w:after="160" w:line="259" w:lineRule="auto"/>
              <w:ind w:left="0" w:right="0" w:firstLine="0"/>
              <w:jc w:val="left"/>
            </w:pPr>
          </w:p>
        </w:tc>
        <w:tc>
          <w:tcPr>
            <w:tcW w:w="3370" w:type="dxa"/>
            <w:tcBorders>
              <w:top w:val="single" w:sz="4" w:space="0" w:color="000000"/>
              <w:left w:val="single" w:sz="4" w:space="0" w:color="000000"/>
              <w:bottom w:val="single" w:sz="4" w:space="0" w:color="000000"/>
              <w:right w:val="single" w:sz="4" w:space="0" w:color="000000"/>
            </w:tcBorders>
          </w:tcPr>
          <w:p w14:paraId="3C19C24F" w14:textId="77777777" w:rsidR="003F6707" w:rsidRDefault="005A03FF">
            <w:pPr>
              <w:spacing w:after="0" w:line="259" w:lineRule="auto"/>
              <w:ind w:left="0" w:right="181" w:firstLine="0"/>
            </w:pPr>
            <w:r>
              <w:t xml:space="preserve">kebenaran dari pihak berkuasa berkenaan dan persetujuan Pemilik Kediaman. </w:t>
            </w:r>
          </w:p>
        </w:tc>
        <w:tc>
          <w:tcPr>
            <w:tcW w:w="3369" w:type="dxa"/>
            <w:tcBorders>
              <w:top w:val="single" w:sz="4" w:space="0" w:color="000000"/>
              <w:left w:val="single" w:sz="4" w:space="0" w:color="000000"/>
              <w:bottom w:val="single" w:sz="4" w:space="0" w:color="000000"/>
              <w:right w:val="single" w:sz="4" w:space="0" w:color="000000"/>
            </w:tcBorders>
          </w:tcPr>
          <w:p w14:paraId="43402D63" w14:textId="77777777" w:rsidR="003F6707" w:rsidRDefault="003F6707">
            <w:pPr>
              <w:spacing w:after="160" w:line="259" w:lineRule="auto"/>
              <w:ind w:left="0" w:right="0" w:firstLine="0"/>
              <w:jc w:val="left"/>
            </w:pPr>
          </w:p>
        </w:tc>
      </w:tr>
      <w:tr w:rsidR="003F6707" w14:paraId="71FA9D34" w14:textId="77777777">
        <w:trPr>
          <w:trHeight w:val="2751"/>
        </w:trPr>
        <w:tc>
          <w:tcPr>
            <w:tcW w:w="2366" w:type="dxa"/>
            <w:tcBorders>
              <w:top w:val="single" w:sz="4" w:space="0" w:color="000000"/>
              <w:left w:val="single" w:sz="4" w:space="0" w:color="000000"/>
              <w:bottom w:val="single" w:sz="4" w:space="0" w:color="000000"/>
              <w:right w:val="single" w:sz="4" w:space="0" w:color="000000"/>
            </w:tcBorders>
          </w:tcPr>
          <w:p w14:paraId="50078D12" w14:textId="77777777" w:rsidR="003F6707" w:rsidRDefault="005A03FF">
            <w:pPr>
              <w:spacing w:after="0" w:line="259" w:lineRule="auto"/>
              <w:ind w:left="0" w:right="0" w:firstLine="0"/>
              <w:jc w:val="center"/>
            </w:pPr>
            <w:r>
              <w:t xml:space="preserve">Kewajipan menjaga persekitaran premis sewaan </w:t>
            </w:r>
          </w:p>
        </w:tc>
        <w:tc>
          <w:tcPr>
            <w:tcW w:w="3370" w:type="dxa"/>
            <w:tcBorders>
              <w:top w:val="single" w:sz="4" w:space="0" w:color="000000"/>
              <w:left w:val="single" w:sz="4" w:space="0" w:color="000000"/>
              <w:bottom w:val="single" w:sz="4" w:space="0" w:color="000000"/>
              <w:right w:val="single" w:sz="4" w:space="0" w:color="000000"/>
            </w:tcBorders>
          </w:tcPr>
          <w:p w14:paraId="4CBBC800" w14:textId="77777777" w:rsidR="003F6707" w:rsidRDefault="005A03FF">
            <w:pPr>
              <w:spacing w:after="0" w:line="259" w:lineRule="auto"/>
              <w:ind w:left="0" w:right="0" w:firstLine="0"/>
              <w:jc w:val="left"/>
            </w:pPr>
            <w:r>
              <w:t xml:space="preserve">Menjaga dan </w:t>
            </w:r>
            <w:r>
              <w:t xml:space="preserve">memastikan keadaan dalam kediaman tersebut sepanjang tempoh sewaan sentiasa berada dalam keadaan baik dan boleh dihuni (susutan biasa sama ada kerosakan oleh api, ribut taufan atau lain-lain bencana alam dikecualikan) </w:t>
            </w:r>
          </w:p>
        </w:tc>
        <w:tc>
          <w:tcPr>
            <w:tcW w:w="3369" w:type="dxa"/>
            <w:tcBorders>
              <w:top w:val="single" w:sz="4" w:space="0" w:color="000000"/>
              <w:left w:val="single" w:sz="4" w:space="0" w:color="000000"/>
              <w:bottom w:val="single" w:sz="4" w:space="0" w:color="000000"/>
              <w:right w:val="single" w:sz="4" w:space="0" w:color="000000"/>
            </w:tcBorders>
          </w:tcPr>
          <w:p w14:paraId="5AF48762" w14:textId="77777777" w:rsidR="003F6707" w:rsidRDefault="005A03FF">
            <w:pPr>
              <w:spacing w:after="0" w:line="259" w:lineRule="auto"/>
              <w:ind w:left="0" w:right="0" w:firstLine="0"/>
              <w:jc w:val="left"/>
            </w:pPr>
            <w:r>
              <w:t xml:space="preserve"> </w:t>
            </w:r>
          </w:p>
        </w:tc>
      </w:tr>
      <w:tr w:rsidR="003F6707" w14:paraId="57BBE097" w14:textId="77777777">
        <w:trPr>
          <w:trHeight w:val="2748"/>
        </w:trPr>
        <w:tc>
          <w:tcPr>
            <w:tcW w:w="2366" w:type="dxa"/>
            <w:tcBorders>
              <w:top w:val="single" w:sz="4" w:space="0" w:color="000000"/>
              <w:left w:val="single" w:sz="4" w:space="0" w:color="000000"/>
              <w:bottom w:val="single" w:sz="4" w:space="0" w:color="000000"/>
              <w:right w:val="single" w:sz="4" w:space="0" w:color="000000"/>
            </w:tcBorders>
          </w:tcPr>
          <w:p w14:paraId="366DD598" w14:textId="77777777" w:rsidR="003F6707" w:rsidRDefault="005A03FF">
            <w:pPr>
              <w:spacing w:after="16" w:line="259" w:lineRule="auto"/>
              <w:ind w:left="56" w:right="0" w:firstLine="0"/>
              <w:jc w:val="left"/>
            </w:pPr>
            <w:r>
              <w:t xml:space="preserve">Larangan melanggar </w:t>
            </w:r>
          </w:p>
          <w:p w14:paraId="2EA7EBE1" w14:textId="77777777" w:rsidR="003F6707" w:rsidRDefault="005A03FF">
            <w:pPr>
              <w:spacing w:after="16" w:line="259" w:lineRule="auto"/>
              <w:ind w:left="8" w:right="0" w:firstLine="0"/>
              <w:jc w:val="left"/>
            </w:pPr>
            <w:r>
              <w:t xml:space="preserve">undang-undang sedia </w:t>
            </w:r>
          </w:p>
          <w:p w14:paraId="7B10F166" w14:textId="77777777" w:rsidR="003F6707" w:rsidRDefault="005A03FF">
            <w:pPr>
              <w:spacing w:after="0" w:line="259" w:lineRule="auto"/>
              <w:ind w:left="0" w:right="54" w:firstLine="0"/>
              <w:jc w:val="center"/>
            </w:pPr>
            <w:r>
              <w:t xml:space="preserve">ada </w:t>
            </w:r>
          </w:p>
        </w:tc>
        <w:tc>
          <w:tcPr>
            <w:tcW w:w="3370" w:type="dxa"/>
            <w:tcBorders>
              <w:top w:val="single" w:sz="4" w:space="0" w:color="000000"/>
              <w:left w:val="single" w:sz="4" w:space="0" w:color="000000"/>
              <w:bottom w:val="single" w:sz="4" w:space="0" w:color="000000"/>
              <w:right w:val="single" w:sz="4" w:space="0" w:color="000000"/>
            </w:tcBorders>
          </w:tcPr>
          <w:p w14:paraId="5409CE04" w14:textId="77777777" w:rsidR="003F6707" w:rsidRDefault="005A03FF">
            <w:pPr>
              <w:spacing w:after="0" w:line="259" w:lineRule="auto"/>
              <w:ind w:left="0" w:right="49" w:firstLine="0"/>
              <w:jc w:val="left"/>
            </w:pPr>
            <w:r>
              <w:t>Tidak membenarkan atau memberi kebenaran bagi apa jua perkara yang melanggar undang-undang, undangundang kecil atau peraturan kerajaan atau mana-</w:t>
            </w:r>
            <w:r>
              <w:t xml:space="preserve">mana pihak berkuasa yang lain yang melibatkan kediaman berkenaan. </w:t>
            </w:r>
          </w:p>
        </w:tc>
        <w:tc>
          <w:tcPr>
            <w:tcW w:w="3369" w:type="dxa"/>
            <w:tcBorders>
              <w:top w:val="single" w:sz="4" w:space="0" w:color="000000"/>
              <w:left w:val="single" w:sz="4" w:space="0" w:color="000000"/>
              <w:bottom w:val="single" w:sz="4" w:space="0" w:color="000000"/>
              <w:right w:val="single" w:sz="4" w:space="0" w:color="000000"/>
            </w:tcBorders>
          </w:tcPr>
          <w:p w14:paraId="173141F4" w14:textId="77777777" w:rsidR="003F6707" w:rsidRDefault="005A03FF">
            <w:pPr>
              <w:spacing w:after="0" w:line="259" w:lineRule="auto"/>
              <w:ind w:left="0" w:right="0" w:firstLine="0"/>
              <w:jc w:val="left"/>
            </w:pPr>
            <w:r>
              <w:t xml:space="preserve"> </w:t>
            </w:r>
          </w:p>
        </w:tc>
      </w:tr>
      <w:tr w:rsidR="003F6707" w14:paraId="2CA446AF" w14:textId="77777777">
        <w:trPr>
          <w:trHeight w:val="3329"/>
        </w:trPr>
        <w:tc>
          <w:tcPr>
            <w:tcW w:w="2366" w:type="dxa"/>
            <w:tcBorders>
              <w:top w:val="single" w:sz="4" w:space="0" w:color="000000"/>
              <w:left w:val="single" w:sz="4" w:space="0" w:color="000000"/>
              <w:bottom w:val="single" w:sz="4" w:space="0" w:color="000000"/>
              <w:right w:val="single" w:sz="4" w:space="0" w:color="000000"/>
            </w:tcBorders>
          </w:tcPr>
          <w:p w14:paraId="5DA3EE79" w14:textId="77777777" w:rsidR="003F6707" w:rsidRDefault="005A03FF">
            <w:pPr>
              <w:spacing w:after="0" w:line="259" w:lineRule="auto"/>
              <w:ind w:left="0" w:right="0" w:firstLine="0"/>
              <w:jc w:val="center"/>
            </w:pPr>
            <w:r>
              <w:t xml:space="preserve">Larangan kacau ganggu persekitaran </w:t>
            </w:r>
          </w:p>
        </w:tc>
        <w:tc>
          <w:tcPr>
            <w:tcW w:w="3370" w:type="dxa"/>
            <w:tcBorders>
              <w:top w:val="single" w:sz="4" w:space="0" w:color="000000"/>
              <w:left w:val="single" w:sz="4" w:space="0" w:color="000000"/>
              <w:bottom w:val="single" w:sz="4" w:space="0" w:color="000000"/>
              <w:right w:val="single" w:sz="4" w:space="0" w:color="000000"/>
            </w:tcBorders>
          </w:tcPr>
          <w:p w14:paraId="75008E31" w14:textId="77777777" w:rsidR="003F6707" w:rsidRDefault="005A03FF">
            <w:pPr>
              <w:spacing w:after="0" w:line="259" w:lineRule="auto"/>
              <w:ind w:left="0" w:right="0" w:firstLine="0"/>
              <w:jc w:val="left"/>
            </w:pPr>
            <w:r>
              <w:t>Tidak melakukan dan/ atau membenarkan sesiapa sahaja melakukan apa saja perbuatan sumbang atau salah laku atau sebarang perbuatan yang menyalahi undan</w:t>
            </w:r>
            <w:r>
              <w:t xml:space="preserve">g-undang di Kediaman yang mana ianya boleh menganggu suasana atau ketenteraman atau rasa tidak senang penduduk di kawasan tersebut. </w:t>
            </w:r>
          </w:p>
        </w:tc>
        <w:tc>
          <w:tcPr>
            <w:tcW w:w="3369" w:type="dxa"/>
            <w:tcBorders>
              <w:top w:val="single" w:sz="4" w:space="0" w:color="000000"/>
              <w:left w:val="single" w:sz="4" w:space="0" w:color="000000"/>
              <w:bottom w:val="single" w:sz="4" w:space="0" w:color="000000"/>
              <w:right w:val="single" w:sz="4" w:space="0" w:color="000000"/>
            </w:tcBorders>
          </w:tcPr>
          <w:p w14:paraId="315BDFC5" w14:textId="77777777" w:rsidR="003F6707" w:rsidRDefault="005A03FF">
            <w:pPr>
              <w:spacing w:after="0" w:line="259" w:lineRule="auto"/>
              <w:ind w:left="0" w:right="0" w:firstLine="0"/>
              <w:jc w:val="left"/>
            </w:pPr>
            <w:r>
              <w:t xml:space="preserve">  </w:t>
            </w:r>
          </w:p>
        </w:tc>
      </w:tr>
      <w:tr w:rsidR="003F6707" w14:paraId="10B2BBE8" w14:textId="77777777">
        <w:trPr>
          <w:trHeight w:val="1294"/>
        </w:trPr>
        <w:tc>
          <w:tcPr>
            <w:tcW w:w="2366" w:type="dxa"/>
            <w:tcBorders>
              <w:top w:val="single" w:sz="4" w:space="0" w:color="000000"/>
              <w:left w:val="single" w:sz="4" w:space="0" w:color="000000"/>
              <w:bottom w:val="single" w:sz="4" w:space="0" w:color="000000"/>
              <w:right w:val="single" w:sz="4" w:space="0" w:color="000000"/>
            </w:tcBorders>
          </w:tcPr>
          <w:p w14:paraId="3538714E" w14:textId="77777777" w:rsidR="003F6707" w:rsidRDefault="005A03FF">
            <w:pPr>
              <w:spacing w:after="19" w:line="259" w:lineRule="auto"/>
              <w:ind w:left="0" w:right="52" w:firstLine="0"/>
              <w:jc w:val="center"/>
            </w:pPr>
            <w:r>
              <w:t xml:space="preserve">Lain-lain </w:t>
            </w:r>
          </w:p>
          <w:p w14:paraId="515F8CFC" w14:textId="77777777" w:rsidR="003F6707" w:rsidRDefault="005A03FF">
            <w:pPr>
              <w:spacing w:after="0" w:line="259" w:lineRule="auto"/>
              <w:ind w:left="0" w:right="52" w:firstLine="0"/>
              <w:jc w:val="center"/>
            </w:pPr>
            <w:r>
              <w:t xml:space="preserve">Tanggungjawab </w:t>
            </w:r>
          </w:p>
        </w:tc>
        <w:tc>
          <w:tcPr>
            <w:tcW w:w="3370" w:type="dxa"/>
            <w:tcBorders>
              <w:top w:val="single" w:sz="4" w:space="0" w:color="000000"/>
              <w:left w:val="single" w:sz="4" w:space="0" w:color="000000"/>
              <w:bottom w:val="single" w:sz="4" w:space="0" w:color="000000"/>
              <w:right w:val="single" w:sz="4" w:space="0" w:color="000000"/>
            </w:tcBorders>
          </w:tcPr>
          <w:p w14:paraId="59B07C9B" w14:textId="77777777" w:rsidR="003F6707" w:rsidRDefault="005A03FF">
            <w:pPr>
              <w:spacing w:after="0" w:line="259" w:lineRule="auto"/>
              <w:ind w:left="0" w:right="0" w:firstLine="0"/>
              <w:jc w:val="left"/>
            </w:pPr>
            <w:r>
              <w:t xml:space="preserve">Penyewa hendaklah menyelesaikan sebarang pertikaian dengan jiran secara aman dan bertanggungjawab. </w:t>
            </w:r>
          </w:p>
        </w:tc>
        <w:tc>
          <w:tcPr>
            <w:tcW w:w="3369" w:type="dxa"/>
            <w:tcBorders>
              <w:top w:val="single" w:sz="4" w:space="0" w:color="000000"/>
              <w:left w:val="single" w:sz="4" w:space="0" w:color="000000"/>
              <w:bottom w:val="single" w:sz="4" w:space="0" w:color="000000"/>
              <w:right w:val="single" w:sz="4" w:space="0" w:color="000000"/>
            </w:tcBorders>
          </w:tcPr>
          <w:p w14:paraId="62A93713" w14:textId="77777777" w:rsidR="003F6707" w:rsidRDefault="005A03FF">
            <w:pPr>
              <w:spacing w:after="0" w:line="259" w:lineRule="auto"/>
              <w:ind w:left="0" w:right="0" w:firstLine="0"/>
              <w:jc w:val="left"/>
            </w:pPr>
            <w:r>
              <w:t xml:space="preserve">  </w:t>
            </w:r>
          </w:p>
        </w:tc>
      </w:tr>
      <w:tr w:rsidR="003F6707" w14:paraId="04783D12" w14:textId="77777777">
        <w:trPr>
          <w:trHeight w:val="2047"/>
        </w:trPr>
        <w:tc>
          <w:tcPr>
            <w:tcW w:w="2366" w:type="dxa"/>
            <w:tcBorders>
              <w:top w:val="single" w:sz="4" w:space="0" w:color="000000"/>
              <w:left w:val="single" w:sz="4" w:space="0" w:color="000000"/>
              <w:bottom w:val="single" w:sz="4" w:space="0" w:color="000000"/>
              <w:right w:val="single" w:sz="4" w:space="0" w:color="000000"/>
            </w:tcBorders>
          </w:tcPr>
          <w:p w14:paraId="33DF6B41" w14:textId="77777777" w:rsidR="003F6707" w:rsidRDefault="005A03FF">
            <w:pPr>
              <w:spacing w:after="16" w:line="259" w:lineRule="auto"/>
              <w:ind w:left="0" w:right="52" w:firstLine="0"/>
              <w:jc w:val="center"/>
            </w:pPr>
            <w:r>
              <w:t xml:space="preserve">Lain-lain </w:t>
            </w:r>
          </w:p>
          <w:p w14:paraId="1D226A64" w14:textId="77777777" w:rsidR="003F6707" w:rsidRDefault="005A03FF">
            <w:pPr>
              <w:spacing w:after="0" w:line="259" w:lineRule="auto"/>
              <w:ind w:left="0" w:right="52" w:firstLine="0"/>
              <w:jc w:val="center"/>
            </w:pPr>
            <w:r>
              <w:t xml:space="preserve">Tanggungjawab </w:t>
            </w:r>
          </w:p>
        </w:tc>
        <w:tc>
          <w:tcPr>
            <w:tcW w:w="3370" w:type="dxa"/>
            <w:tcBorders>
              <w:top w:val="single" w:sz="4" w:space="0" w:color="000000"/>
              <w:left w:val="single" w:sz="4" w:space="0" w:color="000000"/>
              <w:bottom w:val="single" w:sz="4" w:space="0" w:color="000000"/>
              <w:right w:val="single" w:sz="4" w:space="0" w:color="000000"/>
            </w:tcBorders>
          </w:tcPr>
          <w:p w14:paraId="4C5846A2" w14:textId="77777777" w:rsidR="003F6707" w:rsidRDefault="005A03FF">
            <w:pPr>
              <w:spacing w:after="16" w:line="259" w:lineRule="auto"/>
              <w:ind w:left="0" w:right="0" w:firstLine="0"/>
              <w:jc w:val="left"/>
            </w:pPr>
            <w:r>
              <w:t xml:space="preserve">Membenarkan Pemilik </w:t>
            </w:r>
          </w:p>
          <w:p w14:paraId="719A998D" w14:textId="77777777" w:rsidR="003F6707" w:rsidRDefault="005A03FF">
            <w:pPr>
              <w:spacing w:after="0" w:line="259" w:lineRule="auto"/>
              <w:ind w:left="0" w:right="0" w:firstLine="0"/>
              <w:jc w:val="left"/>
            </w:pPr>
            <w:r>
              <w:t xml:space="preserve">Kediaman atau wakil yang telah diberikan kuasa olehnya atau pekerja-pekerja yang diupah pada bila-bila masa yang munasabah memasuki kediaman tersebut untuk </w:t>
            </w:r>
          </w:p>
        </w:tc>
        <w:tc>
          <w:tcPr>
            <w:tcW w:w="3369" w:type="dxa"/>
            <w:tcBorders>
              <w:top w:val="single" w:sz="4" w:space="0" w:color="000000"/>
              <w:left w:val="single" w:sz="4" w:space="0" w:color="000000"/>
              <w:bottom w:val="single" w:sz="4" w:space="0" w:color="000000"/>
              <w:right w:val="single" w:sz="4" w:space="0" w:color="000000"/>
            </w:tcBorders>
          </w:tcPr>
          <w:p w14:paraId="5301BB38" w14:textId="77777777" w:rsidR="003F6707" w:rsidRDefault="005A03FF">
            <w:pPr>
              <w:spacing w:after="0" w:line="259" w:lineRule="auto"/>
              <w:ind w:left="0" w:right="38" w:firstLine="0"/>
              <w:jc w:val="left"/>
            </w:pPr>
            <w:r>
              <w:t xml:space="preserve">Pemilik kediaman atau wakil yang telah diberikan kuasa olehnya atau pekerja-pekerja yang diupah boleh pada bilabila masa yang munasabah memasuki Kediaman tersebut untuk membuat pemeriksaan </w:t>
            </w:r>
          </w:p>
        </w:tc>
      </w:tr>
    </w:tbl>
    <w:p w14:paraId="13CB9A55" w14:textId="77777777" w:rsidR="003F6707" w:rsidRDefault="005A03FF">
      <w:pPr>
        <w:spacing w:after="456" w:line="259" w:lineRule="auto"/>
        <w:ind w:left="-1772" w:right="10926" w:firstLine="0"/>
        <w:jc w:val="left"/>
      </w:pPr>
      <w:r>
        <w:rPr>
          <w:rFonts w:ascii="Calibri" w:eastAsia="Calibri" w:hAnsi="Calibri" w:cs="Calibri"/>
          <w:noProof/>
        </w:rPr>
        <mc:AlternateContent>
          <mc:Choice Requires="wpg">
            <w:drawing>
              <wp:anchor distT="0" distB="0" distL="114300" distR="114300" simplePos="0" relativeHeight="251734016" behindDoc="0" locked="0" layoutInCell="1" allowOverlap="1" wp14:anchorId="2F136FA0" wp14:editId="17AE1283">
                <wp:simplePos x="0" y="0"/>
                <wp:positionH relativeFrom="page">
                  <wp:posOffset>304800</wp:posOffset>
                </wp:positionH>
                <wp:positionV relativeFrom="page">
                  <wp:posOffset>310896</wp:posOffset>
                </wp:positionV>
                <wp:extent cx="6096" cy="10073640"/>
                <wp:effectExtent l="0" t="0" r="0" b="0"/>
                <wp:wrapTopAndBottom/>
                <wp:docPr id="145379" name="Group 145379"/>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10" name="Shape 15931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5379" style="width:0.48pt;height:793.2pt;position:absolute;mso-position-horizontal-relative:page;mso-position-horizontal:absolute;margin-left:24pt;mso-position-vertical-relative:page;margin-top:24.48pt;" coordsize="60,100736">
                <v:shape id="Shape 159311" style="position:absolute;width:91;height:100736;left:0;top:0;" coordsize="9144,10073640" path="m0,0l9144,0l9144,10073640l0,10073640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35040" behindDoc="0" locked="0" layoutInCell="1" allowOverlap="1" wp14:anchorId="0C08E6B6" wp14:editId="4C8793A8">
                <wp:simplePos x="0" y="0"/>
                <wp:positionH relativeFrom="page">
                  <wp:posOffset>7246620</wp:posOffset>
                </wp:positionH>
                <wp:positionV relativeFrom="page">
                  <wp:posOffset>310896</wp:posOffset>
                </wp:positionV>
                <wp:extent cx="6097" cy="10073640"/>
                <wp:effectExtent l="0" t="0" r="0" b="0"/>
                <wp:wrapSquare wrapText="bothSides"/>
                <wp:docPr id="145380" name="Group 145380"/>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12" name="Shape 15931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5380" style="width:0.480042pt;height:793.2pt;position:absolute;mso-position-horizontal-relative:page;mso-position-horizontal:absolute;margin-left:570.6pt;mso-position-vertical-relative:page;margin-top:24.48pt;" coordsize="60,100736">
                <v:shape id="Shape 15931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p>
    <w:tbl>
      <w:tblPr>
        <w:tblStyle w:val="TableGrid"/>
        <w:tblW w:w="9105" w:type="dxa"/>
        <w:tblInd w:w="35" w:type="dxa"/>
        <w:tblCellMar>
          <w:top w:w="5" w:type="dxa"/>
          <w:left w:w="108" w:type="dxa"/>
          <w:bottom w:w="0" w:type="dxa"/>
          <w:right w:w="58" w:type="dxa"/>
        </w:tblCellMar>
        <w:tblLook w:val="04A0" w:firstRow="1" w:lastRow="0" w:firstColumn="1" w:lastColumn="0" w:noHBand="0" w:noVBand="1"/>
      </w:tblPr>
      <w:tblGrid>
        <w:gridCol w:w="2366"/>
        <w:gridCol w:w="3370"/>
        <w:gridCol w:w="3369"/>
      </w:tblGrid>
      <w:tr w:rsidR="003F6707" w14:paraId="5B6DB5C1" w14:textId="77777777">
        <w:trPr>
          <w:trHeight w:val="591"/>
        </w:trPr>
        <w:tc>
          <w:tcPr>
            <w:tcW w:w="2366" w:type="dxa"/>
            <w:tcBorders>
              <w:top w:val="single" w:sz="4" w:space="0" w:color="000000"/>
              <w:left w:val="single" w:sz="4" w:space="0" w:color="000000"/>
              <w:bottom w:val="single" w:sz="4" w:space="0" w:color="000000"/>
              <w:right w:val="single" w:sz="4" w:space="0" w:color="000000"/>
            </w:tcBorders>
            <w:shd w:val="clear" w:color="auto" w:fill="BFBFBF"/>
          </w:tcPr>
          <w:p w14:paraId="04EC6A9A" w14:textId="77777777" w:rsidR="003F6707" w:rsidRDefault="005A03FF">
            <w:pPr>
              <w:spacing w:after="0" w:line="259" w:lineRule="auto"/>
              <w:ind w:left="0" w:right="49" w:firstLine="0"/>
              <w:jc w:val="center"/>
            </w:pPr>
            <w:r>
              <w:rPr>
                <w:b/>
              </w:rPr>
              <w:t xml:space="preserve">Perkara </w:t>
            </w:r>
          </w:p>
        </w:tc>
        <w:tc>
          <w:tcPr>
            <w:tcW w:w="3370" w:type="dxa"/>
            <w:tcBorders>
              <w:top w:val="single" w:sz="4" w:space="0" w:color="000000"/>
              <w:left w:val="single" w:sz="4" w:space="0" w:color="000000"/>
              <w:bottom w:val="single" w:sz="4" w:space="0" w:color="000000"/>
              <w:right w:val="single" w:sz="4" w:space="0" w:color="000000"/>
            </w:tcBorders>
            <w:shd w:val="clear" w:color="auto" w:fill="BFBFBF"/>
          </w:tcPr>
          <w:p w14:paraId="7CC24080" w14:textId="77777777" w:rsidR="003F6707" w:rsidRDefault="005A03FF">
            <w:pPr>
              <w:spacing w:after="0" w:line="259" w:lineRule="auto"/>
              <w:ind w:left="268" w:right="197" w:firstLine="0"/>
              <w:jc w:val="center"/>
            </w:pPr>
            <w:r>
              <w:rPr>
                <w:b/>
              </w:rPr>
              <w:t xml:space="preserve">Tanggungjawab  Penyewa </w:t>
            </w:r>
          </w:p>
        </w:tc>
        <w:tc>
          <w:tcPr>
            <w:tcW w:w="3369" w:type="dxa"/>
            <w:tcBorders>
              <w:top w:val="single" w:sz="4" w:space="0" w:color="000000"/>
              <w:left w:val="single" w:sz="4" w:space="0" w:color="000000"/>
              <w:bottom w:val="single" w:sz="4" w:space="0" w:color="000000"/>
              <w:right w:val="single" w:sz="4" w:space="0" w:color="000000"/>
            </w:tcBorders>
            <w:shd w:val="clear" w:color="auto" w:fill="BFBFBF"/>
          </w:tcPr>
          <w:p w14:paraId="4331754C" w14:textId="77777777" w:rsidR="003F6707" w:rsidRDefault="005A03FF">
            <w:pPr>
              <w:spacing w:after="0" w:line="259" w:lineRule="auto"/>
              <w:ind w:left="353" w:right="341" w:firstLine="0"/>
              <w:jc w:val="center"/>
            </w:pPr>
            <w:r>
              <w:rPr>
                <w:b/>
              </w:rPr>
              <w:t xml:space="preserve">Tanggungjawab </w:t>
            </w:r>
            <w:r>
              <w:rPr>
                <w:b/>
              </w:rPr>
              <w:t xml:space="preserve">Pemilik Kediaman </w:t>
            </w:r>
          </w:p>
        </w:tc>
      </w:tr>
      <w:tr w:rsidR="003F6707" w14:paraId="70A56852" w14:textId="77777777">
        <w:trPr>
          <w:trHeight w:val="1295"/>
        </w:trPr>
        <w:tc>
          <w:tcPr>
            <w:tcW w:w="2366" w:type="dxa"/>
            <w:tcBorders>
              <w:top w:val="single" w:sz="4" w:space="0" w:color="000000"/>
              <w:left w:val="single" w:sz="4" w:space="0" w:color="000000"/>
              <w:bottom w:val="single" w:sz="4" w:space="0" w:color="000000"/>
              <w:right w:val="single" w:sz="4" w:space="0" w:color="000000"/>
            </w:tcBorders>
          </w:tcPr>
          <w:p w14:paraId="1AE2A274" w14:textId="77777777" w:rsidR="003F6707" w:rsidRDefault="003F6707">
            <w:pPr>
              <w:spacing w:after="160" w:line="259" w:lineRule="auto"/>
              <w:ind w:left="0" w:right="0" w:firstLine="0"/>
              <w:jc w:val="left"/>
            </w:pPr>
          </w:p>
        </w:tc>
        <w:tc>
          <w:tcPr>
            <w:tcW w:w="3370" w:type="dxa"/>
            <w:tcBorders>
              <w:top w:val="single" w:sz="4" w:space="0" w:color="000000"/>
              <w:left w:val="single" w:sz="4" w:space="0" w:color="000000"/>
              <w:bottom w:val="single" w:sz="4" w:space="0" w:color="000000"/>
              <w:right w:val="single" w:sz="4" w:space="0" w:color="000000"/>
            </w:tcBorders>
          </w:tcPr>
          <w:p w14:paraId="037F00DB" w14:textId="77777777" w:rsidR="003F6707" w:rsidRDefault="005A03FF">
            <w:pPr>
              <w:spacing w:after="120" w:line="275" w:lineRule="auto"/>
              <w:ind w:left="0" w:right="0" w:firstLine="0"/>
            </w:pPr>
            <w:r>
              <w:t xml:space="preserve">membuat pemeriksaan atau pembaikan kepada kediaman. </w:t>
            </w:r>
          </w:p>
          <w:p w14:paraId="3A507453" w14:textId="77777777" w:rsidR="003F6707" w:rsidRDefault="005A03FF">
            <w:pPr>
              <w:spacing w:after="0" w:line="259" w:lineRule="auto"/>
              <w:ind w:left="0" w:right="0" w:firstLine="0"/>
              <w:jc w:val="left"/>
            </w:pPr>
            <w:r>
              <w:t xml:space="preserve">  </w:t>
            </w:r>
          </w:p>
        </w:tc>
        <w:tc>
          <w:tcPr>
            <w:tcW w:w="3369" w:type="dxa"/>
            <w:tcBorders>
              <w:top w:val="single" w:sz="4" w:space="0" w:color="000000"/>
              <w:left w:val="single" w:sz="4" w:space="0" w:color="000000"/>
              <w:bottom w:val="single" w:sz="4" w:space="0" w:color="000000"/>
              <w:right w:val="single" w:sz="4" w:space="0" w:color="000000"/>
            </w:tcBorders>
          </w:tcPr>
          <w:p w14:paraId="3B8B78C8" w14:textId="77777777" w:rsidR="003F6707" w:rsidRDefault="005A03FF">
            <w:pPr>
              <w:spacing w:after="0" w:line="259" w:lineRule="auto"/>
              <w:ind w:left="0" w:right="0" w:firstLine="0"/>
              <w:jc w:val="left"/>
            </w:pPr>
            <w:r>
              <w:t xml:space="preserve">atau pembaikan kepada kediaman dengan pemberitahuan awal kepada Penyewa. </w:t>
            </w:r>
          </w:p>
        </w:tc>
      </w:tr>
      <w:tr w:rsidR="003F6707" w14:paraId="4AA75D92" w14:textId="77777777">
        <w:trPr>
          <w:trHeight w:val="4203"/>
        </w:trPr>
        <w:tc>
          <w:tcPr>
            <w:tcW w:w="2366" w:type="dxa"/>
            <w:tcBorders>
              <w:top w:val="single" w:sz="4" w:space="0" w:color="000000"/>
              <w:left w:val="single" w:sz="4" w:space="0" w:color="000000"/>
              <w:bottom w:val="single" w:sz="4" w:space="0" w:color="000000"/>
              <w:right w:val="single" w:sz="4" w:space="0" w:color="000000"/>
            </w:tcBorders>
          </w:tcPr>
          <w:p w14:paraId="149FFF90" w14:textId="77777777" w:rsidR="003F6707" w:rsidRDefault="005A03FF">
            <w:pPr>
              <w:spacing w:after="0" w:line="259" w:lineRule="auto"/>
              <w:ind w:left="52" w:right="0" w:firstLine="0"/>
              <w:jc w:val="left"/>
            </w:pPr>
            <w:r>
              <w:t xml:space="preserve">Tanggungjawab Lain </w:t>
            </w:r>
          </w:p>
        </w:tc>
        <w:tc>
          <w:tcPr>
            <w:tcW w:w="3370" w:type="dxa"/>
            <w:tcBorders>
              <w:top w:val="single" w:sz="4" w:space="0" w:color="000000"/>
              <w:left w:val="single" w:sz="4" w:space="0" w:color="000000"/>
              <w:bottom w:val="single" w:sz="4" w:space="0" w:color="000000"/>
              <w:right w:val="single" w:sz="4" w:space="0" w:color="000000"/>
            </w:tcBorders>
          </w:tcPr>
          <w:p w14:paraId="591BEED5" w14:textId="77777777" w:rsidR="003F6707" w:rsidRDefault="005A03FF">
            <w:pPr>
              <w:spacing w:after="0" w:line="259" w:lineRule="auto"/>
              <w:ind w:left="0" w:right="0" w:firstLine="0"/>
              <w:jc w:val="left"/>
            </w:pPr>
            <w:r>
              <w:t xml:space="preserve">Bertanggungjawab membaiki sebarang kerosakan yang disebabkan oleh penyewa atau pekerja-pekerja yang diupah penyewa atau pelawat dengan kebenaran Penyewa kepada kawasan bangunan, longkang ataupun lain-lain bahagian yang berkenaan atau membayar balik kepada </w:t>
            </w:r>
            <w:r>
              <w:t xml:space="preserve">Pemilik kediaman semua perbelanjaan yang dibelanjakan bagi membaiki kerosakan yang disebabkan oleh penyewa. </w:t>
            </w:r>
          </w:p>
        </w:tc>
        <w:tc>
          <w:tcPr>
            <w:tcW w:w="3369" w:type="dxa"/>
            <w:tcBorders>
              <w:top w:val="single" w:sz="4" w:space="0" w:color="000000"/>
              <w:left w:val="single" w:sz="4" w:space="0" w:color="000000"/>
              <w:bottom w:val="single" w:sz="4" w:space="0" w:color="000000"/>
              <w:right w:val="single" w:sz="4" w:space="0" w:color="000000"/>
            </w:tcBorders>
          </w:tcPr>
          <w:p w14:paraId="1FA65213" w14:textId="77777777" w:rsidR="003F6707" w:rsidRDefault="005A03FF">
            <w:pPr>
              <w:spacing w:after="0" w:line="259" w:lineRule="auto"/>
              <w:ind w:left="0" w:right="0" w:firstLine="0"/>
              <w:jc w:val="left"/>
            </w:pPr>
            <w:r>
              <w:t xml:space="preserve">  </w:t>
            </w:r>
          </w:p>
        </w:tc>
      </w:tr>
      <w:tr w:rsidR="003F6707" w14:paraId="5AFD3FD3" w14:textId="77777777">
        <w:trPr>
          <w:trHeight w:val="4786"/>
        </w:trPr>
        <w:tc>
          <w:tcPr>
            <w:tcW w:w="2366" w:type="dxa"/>
            <w:tcBorders>
              <w:top w:val="single" w:sz="4" w:space="0" w:color="000000"/>
              <w:left w:val="single" w:sz="4" w:space="0" w:color="000000"/>
              <w:bottom w:val="single" w:sz="4" w:space="0" w:color="000000"/>
              <w:right w:val="single" w:sz="4" w:space="0" w:color="000000"/>
            </w:tcBorders>
          </w:tcPr>
          <w:p w14:paraId="11BD8C7F" w14:textId="77777777" w:rsidR="003F6707" w:rsidRDefault="005A03FF">
            <w:pPr>
              <w:spacing w:after="16" w:line="259" w:lineRule="auto"/>
              <w:ind w:left="0" w:right="52" w:firstLine="0"/>
              <w:jc w:val="center"/>
            </w:pPr>
            <w:r>
              <w:t xml:space="preserve">Lain-lain </w:t>
            </w:r>
          </w:p>
          <w:p w14:paraId="2FC3B18A" w14:textId="77777777" w:rsidR="003F6707" w:rsidRDefault="005A03FF">
            <w:pPr>
              <w:spacing w:after="0" w:line="259" w:lineRule="auto"/>
              <w:ind w:left="0" w:right="52" w:firstLine="0"/>
              <w:jc w:val="center"/>
            </w:pPr>
            <w:r>
              <w:t xml:space="preserve">Tanggungjawab </w:t>
            </w:r>
          </w:p>
        </w:tc>
        <w:tc>
          <w:tcPr>
            <w:tcW w:w="3370" w:type="dxa"/>
            <w:tcBorders>
              <w:top w:val="single" w:sz="4" w:space="0" w:color="000000"/>
              <w:left w:val="single" w:sz="4" w:space="0" w:color="000000"/>
              <w:bottom w:val="single" w:sz="4" w:space="0" w:color="000000"/>
              <w:right w:val="single" w:sz="4" w:space="0" w:color="000000"/>
            </w:tcBorders>
          </w:tcPr>
          <w:p w14:paraId="017EC6F7" w14:textId="77777777" w:rsidR="003F6707" w:rsidRDefault="005A03FF">
            <w:pPr>
              <w:spacing w:after="0" w:line="259" w:lineRule="auto"/>
              <w:ind w:left="0" w:right="38" w:firstLine="0"/>
              <w:jc w:val="left"/>
            </w:pPr>
            <w:r>
              <w:t>Penyewa bersetuju untuk menyewa kediaman tersebut dalam keadaan baik dan bersih yang sedia ada. Penyewa juga bersetuju untuk menyerahkan kembali kediaman tersebut dalam keadaan sama atau lebih baik kepada Pemilik Kediaman dan menanggung bayaran membersih j</w:t>
            </w:r>
            <w:r>
              <w:t xml:space="preserve">ika Pemilik Kediaman mengupah orang untuk membersihkannya apabila tamat tempoh perjanjian sewaan ataupun ditamatkan mengikut syarat-syarat yang terkandung dalam perjanjian. </w:t>
            </w:r>
          </w:p>
        </w:tc>
        <w:tc>
          <w:tcPr>
            <w:tcW w:w="3369" w:type="dxa"/>
            <w:tcBorders>
              <w:top w:val="single" w:sz="4" w:space="0" w:color="000000"/>
              <w:left w:val="single" w:sz="4" w:space="0" w:color="000000"/>
              <w:bottom w:val="single" w:sz="4" w:space="0" w:color="000000"/>
              <w:right w:val="single" w:sz="4" w:space="0" w:color="000000"/>
            </w:tcBorders>
          </w:tcPr>
          <w:p w14:paraId="77A39E4F" w14:textId="77777777" w:rsidR="003F6707" w:rsidRDefault="005A03FF">
            <w:pPr>
              <w:spacing w:after="0" w:line="259" w:lineRule="auto"/>
              <w:ind w:left="0" w:right="21" w:firstLine="0"/>
              <w:jc w:val="left"/>
            </w:pPr>
            <w:r>
              <w:t>Pemilik Kediaman juga perlu bersetuju untuk menyewakan Kediaman tersebut dalam kea</w:t>
            </w:r>
            <w:r>
              <w:t xml:space="preserve">daan baik dan bersih kepada Penyewa. </w:t>
            </w:r>
          </w:p>
        </w:tc>
      </w:tr>
      <w:tr w:rsidR="003F6707" w14:paraId="44009A50" w14:textId="77777777">
        <w:trPr>
          <w:trHeight w:val="3039"/>
        </w:trPr>
        <w:tc>
          <w:tcPr>
            <w:tcW w:w="2366" w:type="dxa"/>
            <w:tcBorders>
              <w:top w:val="single" w:sz="4" w:space="0" w:color="000000"/>
              <w:left w:val="single" w:sz="4" w:space="0" w:color="000000"/>
              <w:bottom w:val="single" w:sz="4" w:space="0" w:color="000000"/>
              <w:right w:val="single" w:sz="4" w:space="0" w:color="000000"/>
            </w:tcBorders>
          </w:tcPr>
          <w:p w14:paraId="40866216" w14:textId="77777777" w:rsidR="003F6707" w:rsidRDefault="005A03FF">
            <w:pPr>
              <w:spacing w:after="16" w:line="259" w:lineRule="auto"/>
              <w:ind w:left="0" w:right="52" w:firstLine="0"/>
              <w:jc w:val="center"/>
            </w:pPr>
            <w:r>
              <w:t xml:space="preserve">Lain-lain </w:t>
            </w:r>
          </w:p>
          <w:p w14:paraId="7E6DB710" w14:textId="77777777" w:rsidR="003F6707" w:rsidRDefault="005A03FF">
            <w:pPr>
              <w:spacing w:after="0" w:line="259" w:lineRule="auto"/>
              <w:ind w:left="0" w:right="52" w:firstLine="0"/>
              <w:jc w:val="center"/>
            </w:pPr>
            <w:r>
              <w:t xml:space="preserve">Tanggungjawab </w:t>
            </w:r>
          </w:p>
        </w:tc>
        <w:tc>
          <w:tcPr>
            <w:tcW w:w="3370" w:type="dxa"/>
            <w:tcBorders>
              <w:top w:val="single" w:sz="4" w:space="0" w:color="000000"/>
              <w:left w:val="single" w:sz="4" w:space="0" w:color="000000"/>
              <w:bottom w:val="single" w:sz="4" w:space="0" w:color="000000"/>
              <w:right w:val="single" w:sz="4" w:space="0" w:color="000000"/>
            </w:tcBorders>
          </w:tcPr>
          <w:p w14:paraId="5214CF2E" w14:textId="77777777" w:rsidR="003F6707" w:rsidRDefault="005A03FF">
            <w:pPr>
              <w:spacing w:after="0" w:line="259" w:lineRule="auto"/>
              <w:ind w:left="0" w:right="0" w:firstLine="0"/>
              <w:jc w:val="left"/>
            </w:pPr>
            <w:r>
              <w:t xml:space="preserve"> </w:t>
            </w:r>
          </w:p>
        </w:tc>
        <w:tc>
          <w:tcPr>
            <w:tcW w:w="3369" w:type="dxa"/>
            <w:tcBorders>
              <w:top w:val="single" w:sz="4" w:space="0" w:color="000000"/>
              <w:left w:val="single" w:sz="4" w:space="0" w:color="000000"/>
              <w:bottom w:val="single" w:sz="4" w:space="0" w:color="000000"/>
              <w:right w:val="single" w:sz="4" w:space="0" w:color="000000"/>
            </w:tcBorders>
          </w:tcPr>
          <w:p w14:paraId="035D06FC" w14:textId="77777777" w:rsidR="003F6707" w:rsidRDefault="005A03FF">
            <w:pPr>
              <w:spacing w:after="119" w:line="275" w:lineRule="auto"/>
              <w:ind w:left="0" w:right="47" w:firstLine="0"/>
              <w:jc w:val="left"/>
            </w:pPr>
            <w:r>
              <w:t xml:space="preserve">Pemilik Kediaman bertanggungjawab untuk memastikan struktur dan kondisi luaran rumah dalam keadaan memuaskan.  </w:t>
            </w:r>
          </w:p>
          <w:p w14:paraId="22E19AE9" w14:textId="77777777" w:rsidR="003F6707" w:rsidRDefault="005A03FF">
            <w:pPr>
              <w:spacing w:after="0" w:line="259" w:lineRule="auto"/>
              <w:ind w:left="0" w:right="0" w:firstLine="0"/>
              <w:jc w:val="left"/>
            </w:pPr>
            <w:r>
              <w:t xml:space="preserve">Dinding seharusnya tidak dicacatkan dengan lapisan cat yang tertanggal atau terkupas, dan keadaan struktur rumah tidak dicacatkan dengan </w:t>
            </w:r>
          </w:p>
        </w:tc>
      </w:tr>
      <w:tr w:rsidR="003F6707" w14:paraId="5F98DB30" w14:textId="77777777">
        <w:trPr>
          <w:trHeight w:val="591"/>
        </w:trPr>
        <w:tc>
          <w:tcPr>
            <w:tcW w:w="2366" w:type="dxa"/>
            <w:tcBorders>
              <w:top w:val="single" w:sz="4" w:space="0" w:color="000000"/>
              <w:left w:val="single" w:sz="4" w:space="0" w:color="000000"/>
              <w:bottom w:val="single" w:sz="4" w:space="0" w:color="000000"/>
              <w:right w:val="single" w:sz="4" w:space="0" w:color="000000"/>
            </w:tcBorders>
            <w:shd w:val="clear" w:color="auto" w:fill="BFBFBF"/>
          </w:tcPr>
          <w:p w14:paraId="662CB558" w14:textId="77777777" w:rsidR="003F6707" w:rsidRDefault="005A03FF">
            <w:pPr>
              <w:spacing w:after="0" w:line="259" w:lineRule="auto"/>
              <w:ind w:left="0" w:right="38" w:firstLine="0"/>
              <w:jc w:val="center"/>
            </w:pPr>
            <w:r>
              <w:rPr>
                <w:b/>
              </w:rPr>
              <w:t xml:space="preserve">Perkara </w:t>
            </w:r>
          </w:p>
        </w:tc>
        <w:tc>
          <w:tcPr>
            <w:tcW w:w="3370" w:type="dxa"/>
            <w:tcBorders>
              <w:top w:val="single" w:sz="4" w:space="0" w:color="000000"/>
              <w:left w:val="single" w:sz="4" w:space="0" w:color="000000"/>
              <w:bottom w:val="single" w:sz="4" w:space="0" w:color="000000"/>
              <w:right w:val="single" w:sz="4" w:space="0" w:color="000000"/>
            </w:tcBorders>
            <w:shd w:val="clear" w:color="auto" w:fill="BFBFBF"/>
          </w:tcPr>
          <w:p w14:paraId="5C35D958" w14:textId="77777777" w:rsidR="003F6707" w:rsidRDefault="005A03FF">
            <w:pPr>
              <w:spacing w:after="0" w:line="259" w:lineRule="auto"/>
              <w:ind w:left="268" w:right="186" w:firstLine="0"/>
              <w:jc w:val="center"/>
            </w:pPr>
            <w:r>
              <w:rPr>
                <w:b/>
              </w:rPr>
              <w:t xml:space="preserve">Tanggungjawab  Penyewa </w:t>
            </w:r>
          </w:p>
        </w:tc>
        <w:tc>
          <w:tcPr>
            <w:tcW w:w="3369" w:type="dxa"/>
            <w:tcBorders>
              <w:top w:val="single" w:sz="4" w:space="0" w:color="000000"/>
              <w:left w:val="single" w:sz="4" w:space="0" w:color="000000"/>
              <w:bottom w:val="single" w:sz="4" w:space="0" w:color="000000"/>
              <w:right w:val="single" w:sz="4" w:space="0" w:color="000000"/>
            </w:tcBorders>
            <w:shd w:val="clear" w:color="auto" w:fill="BFBFBF"/>
          </w:tcPr>
          <w:p w14:paraId="18DFDFC9" w14:textId="77777777" w:rsidR="003F6707" w:rsidRDefault="005A03FF">
            <w:pPr>
              <w:spacing w:after="0" w:line="259" w:lineRule="auto"/>
              <w:ind w:left="353" w:right="330" w:firstLine="0"/>
              <w:jc w:val="center"/>
            </w:pPr>
            <w:r>
              <w:rPr>
                <w:b/>
              </w:rPr>
              <w:t xml:space="preserve">Tanggungjawab Pemilik Kediaman </w:t>
            </w:r>
          </w:p>
        </w:tc>
      </w:tr>
      <w:tr w:rsidR="003F6707" w14:paraId="7920A46C" w14:textId="77777777">
        <w:trPr>
          <w:trHeight w:val="1002"/>
        </w:trPr>
        <w:tc>
          <w:tcPr>
            <w:tcW w:w="2366" w:type="dxa"/>
            <w:tcBorders>
              <w:top w:val="single" w:sz="4" w:space="0" w:color="000000"/>
              <w:left w:val="single" w:sz="4" w:space="0" w:color="000000"/>
              <w:bottom w:val="single" w:sz="4" w:space="0" w:color="000000"/>
              <w:right w:val="single" w:sz="4" w:space="0" w:color="000000"/>
            </w:tcBorders>
          </w:tcPr>
          <w:p w14:paraId="061DB0FC" w14:textId="77777777" w:rsidR="003F6707" w:rsidRDefault="003F6707">
            <w:pPr>
              <w:spacing w:after="160" w:line="259" w:lineRule="auto"/>
              <w:ind w:left="0" w:right="0" w:firstLine="0"/>
              <w:jc w:val="left"/>
            </w:pPr>
          </w:p>
        </w:tc>
        <w:tc>
          <w:tcPr>
            <w:tcW w:w="3370" w:type="dxa"/>
            <w:tcBorders>
              <w:top w:val="single" w:sz="4" w:space="0" w:color="000000"/>
              <w:left w:val="single" w:sz="4" w:space="0" w:color="000000"/>
              <w:bottom w:val="single" w:sz="4" w:space="0" w:color="000000"/>
              <w:right w:val="single" w:sz="4" w:space="0" w:color="000000"/>
            </w:tcBorders>
          </w:tcPr>
          <w:p w14:paraId="3C1B6048" w14:textId="77777777" w:rsidR="003F6707" w:rsidRDefault="003F6707">
            <w:pPr>
              <w:spacing w:after="160" w:line="259" w:lineRule="auto"/>
              <w:ind w:left="0" w:right="0" w:firstLine="0"/>
              <w:jc w:val="left"/>
            </w:pPr>
          </w:p>
        </w:tc>
        <w:tc>
          <w:tcPr>
            <w:tcW w:w="3369" w:type="dxa"/>
            <w:tcBorders>
              <w:top w:val="single" w:sz="4" w:space="0" w:color="000000"/>
              <w:left w:val="single" w:sz="4" w:space="0" w:color="000000"/>
              <w:bottom w:val="single" w:sz="4" w:space="0" w:color="000000"/>
              <w:right w:val="single" w:sz="4" w:space="0" w:color="000000"/>
            </w:tcBorders>
          </w:tcPr>
          <w:p w14:paraId="01496E7F" w14:textId="77777777" w:rsidR="003F6707" w:rsidRDefault="005A03FF">
            <w:pPr>
              <w:spacing w:after="0" w:line="259" w:lineRule="auto"/>
              <w:ind w:left="0" w:right="0" w:firstLine="0"/>
              <w:jc w:val="left"/>
            </w:pPr>
            <w:r>
              <w:t xml:space="preserve">kebocoran bumbung dan kerosakan pada siling atau dinding.  </w:t>
            </w:r>
          </w:p>
        </w:tc>
      </w:tr>
      <w:tr w:rsidR="003F6707" w14:paraId="070FCE71" w14:textId="77777777">
        <w:trPr>
          <w:trHeight w:val="5660"/>
        </w:trPr>
        <w:tc>
          <w:tcPr>
            <w:tcW w:w="2366" w:type="dxa"/>
            <w:tcBorders>
              <w:top w:val="single" w:sz="4" w:space="0" w:color="000000"/>
              <w:left w:val="single" w:sz="4" w:space="0" w:color="000000"/>
              <w:bottom w:val="single" w:sz="4" w:space="0" w:color="000000"/>
              <w:right w:val="single" w:sz="4" w:space="0" w:color="000000"/>
            </w:tcBorders>
          </w:tcPr>
          <w:p w14:paraId="7450BC77" w14:textId="77777777" w:rsidR="003F6707" w:rsidRDefault="005A03FF">
            <w:pPr>
              <w:spacing w:after="16" w:line="259" w:lineRule="auto"/>
              <w:ind w:left="0" w:right="41" w:firstLine="0"/>
              <w:jc w:val="center"/>
            </w:pPr>
            <w:r>
              <w:t xml:space="preserve">Lain-lain </w:t>
            </w:r>
          </w:p>
          <w:p w14:paraId="585B28ED" w14:textId="77777777" w:rsidR="003F6707" w:rsidRDefault="005A03FF">
            <w:pPr>
              <w:spacing w:after="0" w:line="259" w:lineRule="auto"/>
              <w:ind w:left="0" w:right="41" w:firstLine="0"/>
              <w:jc w:val="center"/>
            </w:pPr>
            <w:r>
              <w:t xml:space="preserve">Tanggungjawab </w:t>
            </w:r>
          </w:p>
        </w:tc>
        <w:tc>
          <w:tcPr>
            <w:tcW w:w="3370" w:type="dxa"/>
            <w:tcBorders>
              <w:top w:val="single" w:sz="4" w:space="0" w:color="000000"/>
              <w:left w:val="single" w:sz="4" w:space="0" w:color="000000"/>
              <w:bottom w:val="single" w:sz="4" w:space="0" w:color="000000"/>
              <w:right w:val="single" w:sz="4" w:space="0" w:color="000000"/>
            </w:tcBorders>
          </w:tcPr>
          <w:p w14:paraId="3C3DE424" w14:textId="77777777" w:rsidR="003F6707" w:rsidRDefault="005A03FF">
            <w:pPr>
              <w:spacing w:after="0" w:line="259" w:lineRule="auto"/>
              <w:ind w:left="0" w:right="0" w:firstLine="0"/>
              <w:jc w:val="left"/>
            </w:pPr>
            <w:r>
              <w:t xml:space="preserve"> </w:t>
            </w:r>
          </w:p>
        </w:tc>
        <w:tc>
          <w:tcPr>
            <w:tcW w:w="3369" w:type="dxa"/>
            <w:tcBorders>
              <w:top w:val="single" w:sz="4" w:space="0" w:color="000000"/>
              <w:left w:val="single" w:sz="4" w:space="0" w:color="000000"/>
              <w:bottom w:val="single" w:sz="4" w:space="0" w:color="000000"/>
              <w:right w:val="single" w:sz="4" w:space="0" w:color="000000"/>
            </w:tcBorders>
          </w:tcPr>
          <w:p w14:paraId="2D65FCF7" w14:textId="77777777" w:rsidR="003F6707" w:rsidRDefault="005A03FF">
            <w:pPr>
              <w:spacing w:after="0" w:line="275" w:lineRule="auto"/>
              <w:ind w:left="0" w:right="0" w:firstLine="0"/>
              <w:jc w:val="left"/>
            </w:pPr>
            <w:r>
              <w:t xml:space="preserve">Menginsuranskan rumah terhadap banjir mungkin tidak diperlukan sekiranya terletak di </w:t>
            </w:r>
          </w:p>
          <w:p w14:paraId="3CA658F0" w14:textId="77777777" w:rsidR="003F6707" w:rsidRDefault="005A03FF">
            <w:pPr>
              <w:spacing w:after="2" w:line="275" w:lineRule="auto"/>
              <w:ind w:left="0" w:right="34" w:firstLine="0"/>
              <w:jc w:val="left"/>
            </w:pPr>
            <w:r>
              <w:t xml:space="preserve">tanah atau kawasan yang tinggi, akan tetapi </w:t>
            </w:r>
          </w:p>
          <w:p w14:paraId="54AEB46C" w14:textId="77777777" w:rsidR="003F6707" w:rsidRDefault="005A03FF">
            <w:pPr>
              <w:spacing w:after="0" w:line="275" w:lineRule="auto"/>
              <w:ind w:left="0" w:right="0" w:firstLine="0"/>
              <w:jc w:val="left"/>
            </w:pPr>
            <w:r>
              <w:t xml:space="preserve">menginsuranskan bangunan terhadap kebakaran adalah perkara yang diwajibkan. Hal ini bukan sahaja melindungi Pemilik Kediaman terhadap bencana alam yang tidak dijangka, tetapi melindungi </w:t>
            </w:r>
          </w:p>
          <w:p w14:paraId="4D4C66C7" w14:textId="77777777" w:rsidR="003F6707" w:rsidRDefault="005A03FF">
            <w:pPr>
              <w:spacing w:after="0" w:line="259" w:lineRule="auto"/>
              <w:ind w:left="0" w:right="0" w:firstLine="0"/>
              <w:jc w:val="left"/>
            </w:pPr>
            <w:r>
              <w:t xml:space="preserve">Penyewa sekiranya Penyewa kehilangan barangan atau harta benda milik </w:t>
            </w:r>
            <w:r>
              <w:t xml:space="preserve">mereka. Penggera asap juga patut dipasang di kawasan yang strategik sebagai amaran awal terhadap bencana kebakaran. </w:t>
            </w:r>
          </w:p>
        </w:tc>
      </w:tr>
    </w:tbl>
    <w:p w14:paraId="046F78FB" w14:textId="77777777" w:rsidR="003F6707" w:rsidRDefault="005A03FF">
      <w:pPr>
        <w:spacing w:after="136" w:line="259" w:lineRule="auto"/>
        <w:ind w:left="29" w:right="0" w:firstLine="0"/>
        <w:jc w:val="left"/>
      </w:pPr>
      <w:r>
        <w:t xml:space="preserve"> </w:t>
      </w:r>
    </w:p>
    <w:p w14:paraId="4380E3F0" w14:textId="77777777" w:rsidR="003F6707" w:rsidRDefault="005A03FF">
      <w:pPr>
        <w:ind w:left="466" w:right="5"/>
      </w:pPr>
      <w:r>
        <w:rPr>
          <w:rFonts w:ascii="Calibri" w:eastAsia="Calibri" w:hAnsi="Calibri" w:cs="Calibri"/>
          <w:noProof/>
        </w:rPr>
        <mc:AlternateContent>
          <mc:Choice Requires="wpg">
            <w:drawing>
              <wp:anchor distT="0" distB="0" distL="114300" distR="114300" simplePos="0" relativeHeight="251736064" behindDoc="0" locked="0" layoutInCell="1" allowOverlap="1" wp14:anchorId="08386F13" wp14:editId="7809D39C">
                <wp:simplePos x="0" y="0"/>
                <wp:positionH relativeFrom="page">
                  <wp:posOffset>304800</wp:posOffset>
                </wp:positionH>
                <wp:positionV relativeFrom="page">
                  <wp:posOffset>310896</wp:posOffset>
                </wp:positionV>
                <wp:extent cx="6096" cy="10073640"/>
                <wp:effectExtent l="0" t="0" r="0" b="0"/>
                <wp:wrapSquare wrapText="bothSides"/>
                <wp:docPr id="139043" name="Group 139043"/>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14" name="Shape 15931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9043" style="width:0.48pt;height:793.2pt;position:absolute;mso-position-horizontal-relative:page;mso-position-horizontal:absolute;margin-left:24pt;mso-position-vertical-relative:page;margin-top:24.48pt;" coordsize="60,100736">
                <v:shape id="Shape 15931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37088" behindDoc="0" locked="0" layoutInCell="1" allowOverlap="1" wp14:anchorId="2C081237" wp14:editId="4CAF9C46">
                <wp:simplePos x="0" y="0"/>
                <wp:positionH relativeFrom="page">
                  <wp:posOffset>7246620</wp:posOffset>
                </wp:positionH>
                <wp:positionV relativeFrom="page">
                  <wp:posOffset>310896</wp:posOffset>
                </wp:positionV>
                <wp:extent cx="6097" cy="10073640"/>
                <wp:effectExtent l="0" t="0" r="0" b="0"/>
                <wp:wrapSquare wrapText="bothSides"/>
                <wp:docPr id="139044" name="Group 139044"/>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16" name="Shape 15931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9044" style="width:0.480042pt;height:793.2pt;position:absolute;mso-position-horizontal-relative:page;mso-position-horizontal:absolute;margin-left:570.6pt;mso-position-vertical-relative:page;margin-top:24.48pt;" coordsize="60,100736">
                <v:shape id="Shape 15931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Carta Alir berikut menjelaskan proses Sebelum, Semasa Dan Selepas Memetrai Perjanjian Sewaan Kediaman mengikut peruntukan Akta: </w:t>
      </w:r>
    </w:p>
    <w:p w14:paraId="42B55537" w14:textId="77777777" w:rsidR="003F6707" w:rsidRDefault="005A03FF">
      <w:pPr>
        <w:spacing w:after="253" w:line="259" w:lineRule="auto"/>
        <w:ind w:left="643" w:right="0" w:firstLine="0"/>
        <w:jc w:val="left"/>
      </w:pPr>
      <w:r>
        <w:rPr>
          <w:rFonts w:ascii="Calibri" w:eastAsia="Calibri" w:hAnsi="Calibri" w:cs="Calibri"/>
          <w:noProof/>
        </w:rPr>
        <mc:AlternateContent>
          <mc:Choice Requires="wpg">
            <w:drawing>
              <wp:inline distT="0" distB="0" distL="0" distR="0" wp14:anchorId="080B1089" wp14:editId="2B8608D9">
                <wp:extent cx="5318091" cy="2949174"/>
                <wp:effectExtent l="0" t="0" r="0" b="0"/>
                <wp:docPr id="139042" name="Group 139042"/>
                <wp:cNvGraphicFramePr/>
                <a:graphic xmlns:a="http://schemas.openxmlformats.org/drawingml/2006/main">
                  <a:graphicData uri="http://schemas.microsoft.com/office/word/2010/wordprocessingGroup">
                    <wpg:wgp>
                      <wpg:cNvGrpSpPr/>
                      <wpg:grpSpPr>
                        <a:xfrm>
                          <a:off x="0" y="0"/>
                          <a:ext cx="5318091" cy="2949174"/>
                          <a:chOff x="0" y="0"/>
                          <a:chExt cx="5318091" cy="2949174"/>
                        </a:xfrm>
                      </wpg:grpSpPr>
                      <wps:wsp>
                        <wps:cNvPr id="159318" name="Shape 159318"/>
                        <wps:cNvSpPr/>
                        <wps:spPr>
                          <a:xfrm>
                            <a:off x="1778" y="1015"/>
                            <a:ext cx="5277359" cy="2633726"/>
                          </a:xfrm>
                          <a:custGeom>
                            <a:avLst/>
                            <a:gdLst/>
                            <a:ahLst/>
                            <a:cxnLst/>
                            <a:rect l="0" t="0" r="0" b="0"/>
                            <a:pathLst>
                              <a:path w="5277359" h="2633726">
                                <a:moveTo>
                                  <a:pt x="0" y="0"/>
                                </a:moveTo>
                                <a:lnTo>
                                  <a:pt x="5277359" y="0"/>
                                </a:lnTo>
                                <a:lnTo>
                                  <a:pt x="5277359" y="2633726"/>
                                </a:lnTo>
                                <a:lnTo>
                                  <a:pt x="0" y="263372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29" name="Rectangle 12129"/>
                        <wps:cNvSpPr/>
                        <wps:spPr>
                          <a:xfrm>
                            <a:off x="5279137" y="2506330"/>
                            <a:ext cx="51809" cy="207921"/>
                          </a:xfrm>
                          <a:prstGeom prst="rect">
                            <a:avLst/>
                          </a:prstGeom>
                          <a:ln>
                            <a:noFill/>
                          </a:ln>
                        </wps:spPr>
                        <wps:txbx>
                          <w:txbxContent>
                            <w:p w14:paraId="11DC04EF" w14:textId="77777777" w:rsidR="003F6707" w:rsidRDefault="005A03FF">
                              <w:pPr>
                                <w:spacing w:after="160" w:line="259" w:lineRule="auto"/>
                                <w:ind w:left="0" w:right="0" w:firstLine="0"/>
                                <w:jc w:val="left"/>
                              </w:pPr>
                              <w:r>
                                <w:t xml:space="preserve"> </w:t>
                              </w:r>
                            </w:p>
                          </w:txbxContent>
                        </wps:txbx>
                        <wps:bodyPr horzOverflow="overflow" vert="horz" lIns="0" tIns="0" rIns="0" bIns="0" rtlCol="0">
                          <a:noAutofit/>
                        </wps:bodyPr>
                      </wps:wsp>
                      <wps:wsp>
                        <wps:cNvPr id="12130" name="Rectangle 12130"/>
                        <wps:cNvSpPr/>
                        <wps:spPr>
                          <a:xfrm>
                            <a:off x="474218" y="2792841"/>
                            <a:ext cx="51809" cy="207922"/>
                          </a:xfrm>
                          <a:prstGeom prst="rect">
                            <a:avLst/>
                          </a:prstGeom>
                          <a:ln>
                            <a:noFill/>
                          </a:ln>
                        </wps:spPr>
                        <wps:txbx>
                          <w:txbxContent>
                            <w:p w14:paraId="23DA876B" w14:textId="77777777" w:rsidR="003F6707" w:rsidRDefault="005A03FF">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2133" name="Picture 12133"/>
                          <pic:cNvPicPr/>
                        </pic:nvPicPr>
                        <pic:blipFill>
                          <a:blip r:embed="rId150"/>
                          <a:stretch>
                            <a:fillRect/>
                          </a:stretch>
                        </pic:blipFill>
                        <pic:spPr>
                          <a:xfrm>
                            <a:off x="0" y="0"/>
                            <a:ext cx="5271516" cy="2633472"/>
                          </a:xfrm>
                          <a:prstGeom prst="rect">
                            <a:avLst/>
                          </a:prstGeom>
                        </pic:spPr>
                      </pic:pic>
                    </wpg:wgp>
                  </a:graphicData>
                </a:graphic>
              </wp:inline>
            </w:drawing>
          </mc:Choice>
          <mc:Fallback xmlns:a="http://schemas.openxmlformats.org/drawingml/2006/main">
            <w:pict>
              <v:group id="Group 139042" style="width:418.747pt;height:232.218pt;mso-position-horizontal-relative:char;mso-position-vertical-relative:line" coordsize="53180,29491">
                <v:shape id="Shape 159319" style="position:absolute;width:52773;height:26337;left:17;top:10;" coordsize="5277359,2633726" path="m0,0l5277359,0l5277359,2633726l0,2633726l0,0">
                  <v:stroke weight="0pt" endcap="flat" joinstyle="miter" miterlimit="10" on="false" color="#000000" opacity="0"/>
                  <v:fill on="true" color="#ffff00"/>
                </v:shape>
                <v:rect id="Rectangle 12129" style="position:absolute;width:518;height:2079;left:52791;top:25063;" filled="f" stroked="f">
                  <v:textbox inset="0,0,0,0">
                    <w:txbxContent>
                      <w:p>
                        <w:pPr>
                          <w:spacing w:before="0" w:after="160" w:line="259" w:lineRule="auto"/>
                          <w:ind w:left="0" w:right="0" w:firstLine="0"/>
                          <w:jc w:val="left"/>
                        </w:pPr>
                        <w:r>
                          <w:rPr/>
                          <w:t xml:space="preserve"> </w:t>
                        </w:r>
                      </w:p>
                    </w:txbxContent>
                  </v:textbox>
                </v:rect>
                <v:rect id="Rectangle 12130" style="position:absolute;width:518;height:2079;left:4742;top:27928;"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shape id="Picture 12133" style="position:absolute;width:52715;height:26334;left:0;top:0;" filled="f">
                  <v:imagedata r:id="rId151"/>
                </v:shape>
              </v:group>
            </w:pict>
          </mc:Fallback>
        </mc:AlternateContent>
      </w:r>
    </w:p>
    <w:p w14:paraId="4192EF74" w14:textId="77777777" w:rsidR="003F6707" w:rsidRDefault="005A03FF">
      <w:pPr>
        <w:spacing w:after="0" w:line="259" w:lineRule="auto"/>
        <w:ind w:left="1390" w:right="0" w:firstLine="0"/>
        <w:jc w:val="left"/>
      </w:pPr>
      <w:r>
        <w:rPr>
          <w:b/>
        </w:rPr>
        <w:t xml:space="preserve"> </w:t>
      </w:r>
    </w:p>
    <w:p w14:paraId="3CF91221" w14:textId="77777777" w:rsidR="003F6707" w:rsidRDefault="005A03FF">
      <w:pPr>
        <w:pStyle w:val="Heading3"/>
        <w:tabs>
          <w:tab w:val="center" w:pos="923"/>
          <w:tab w:val="center" w:pos="2880"/>
        </w:tabs>
        <w:ind w:left="0" w:firstLine="0"/>
      </w:pPr>
      <w:r>
        <w:rPr>
          <w:rFonts w:ascii="Calibri" w:eastAsia="Calibri" w:hAnsi="Calibri" w:cs="Calibri"/>
          <w:b w:val="0"/>
        </w:rPr>
        <w:tab/>
      </w:r>
      <w:r>
        <w:rPr>
          <w:b w:val="0"/>
        </w:rPr>
        <w:t xml:space="preserve">10.4 </w:t>
      </w:r>
      <w:r>
        <w:rPr>
          <w:b w:val="0"/>
        </w:rPr>
        <w:tab/>
      </w:r>
      <w:r>
        <w:t xml:space="preserve">Cadangan Peruntukan Akta </w:t>
      </w:r>
    </w:p>
    <w:p w14:paraId="3A393F6D" w14:textId="77777777" w:rsidR="003F6707" w:rsidRDefault="005A03FF">
      <w:pPr>
        <w:spacing w:after="107" w:line="259" w:lineRule="auto"/>
        <w:ind w:left="2189" w:right="0" w:firstLine="0"/>
        <w:jc w:val="left"/>
      </w:pPr>
      <w:r>
        <w:rPr>
          <w:b/>
        </w:rPr>
        <w:t xml:space="preserve"> </w:t>
      </w:r>
    </w:p>
    <w:p w14:paraId="4142FE5B" w14:textId="77777777" w:rsidR="003F6707" w:rsidRDefault="005A03FF">
      <w:pPr>
        <w:ind w:left="780" w:right="5"/>
      </w:pPr>
      <w:r>
        <w:t>Cadangan Rang Undang-undang Sewaan Kediaman untuk melindungi hak-hak dan kepentingan semua pihak-pihak yang terlibat dalam urus niaga sewaan kediaman terutamanya yang melibatkan perjanjian sewaan serta tanggungjaw</w:t>
      </w:r>
      <w:r>
        <w:t xml:space="preserve">ab dan hak yang jelas. </w:t>
      </w:r>
    </w:p>
    <w:p w14:paraId="4224C705" w14:textId="77777777" w:rsidR="003F6707" w:rsidRDefault="005A03FF">
      <w:pPr>
        <w:spacing w:after="0" w:line="259" w:lineRule="auto"/>
        <w:ind w:left="1447" w:right="0" w:firstLine="0"/>
        <w:jc w:val="left"/>
      </w:pPr>
      <w:r>
        <w:rPr>
          <w:rFonts w:ascii="Calibri" w:eastAsia="Calibri" w:hAnsi="Calibri" w:cs="Calibri"/>
          <w:noProof/>
        </w:rPr>
        <mc:AlternateContent>
          <mc:Choice Requires="wpg">
            <w:drawing>
              <wp:anchor distT="0" distB="0" distL="114300" distR="114300" simplePos="0" relativeHeight="251738112" behindDoc="0" locked="0" layoutInCell="1" allowOverlap="1" wp14:anchorId="500E45B2" wp14:editId="4E94A7D6">
                <wp:simplePos x="0" y="0"/>
                <wp:positionH relativeFrom="page">
                  <wp:posOffset>304800</wp:posOffset>
                </wp:positionH>
                <wp:positionV relativeFrom="page">
                  <wp:posOffset>310896</wp:posOffset>
                </wp:positionV>
                <wp:extent cx="6096" cy="10073640"/>
                <wp:effectExtent l="0" t="0" r="0" b="0"/>
                <wp:wrapSquare wrapText="bothSides"/>
                <wp:docPr id="140162" name="Group 140162"/>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20" name="Shape 15932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162" style="width:0.48pt;height:793.2pt;position:absolute;mso-position-horizontal-relative:page;mso-position-horizontal:absolute;margin-left:24pt;mso-position-vertical-relative:page;margin-top:24.48pt;" coordsize="60,100736">
                <v:shape id="Shape 15932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39136" behindDoc="0" locked="0" layoutInCell="1" allowOverlap="1" wp14:anchorId="37F7A558" wp14:editId="328EEA53">
                <wp:simplePos x="0" y="0"/>
                <wp:positionH relativeFrom="page">
                  <wp:posOffset>7246620</wp:posOffset>
                </wp:positionH>
                <wp:positionV relativeFrom="page">
                  <wp:posOffset>310896</wp:posOffset>
                </wp:positionV>
                <wp:extent cx="6097" cy="10073640"/>
                <wp:effectExtent l="0" t="0" r="0" b="0"/>
                <wp:wrapSquare wrapText="bothSides"/>
                <wp:docPr id="140163" name="Group 140163"/>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22" name="Shape 15932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0163" style="width:0.480042pt;height:793.2pt;position:absolute;mso-position-horizontal-relative:page;mso-position-horizontal:absolute;margin-left:570.6pt;mso-position-vertical-relative:page;margin-top:24.48pt;" coordsize="60,100736">
                <v:shape id="Shape 15932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tbl>
      <w:tblPr>
        <w:tblStyle w:val="TableGrid"/>
        <w:tblW w:w="8256" w:type="dxa"/>
        <w:tblInd w:w="738" w:type="dxa"/>
        <w:tblCellMar>
          <w:top w:w="7" w:type="dxa"/>
          <w:left w:w="107" w:type="dxa"/>
          <w:bottom w:w="0" w:type="dxa"/>
          <w:right w:w="47" w:type="dxa"/>
        </w:tblCellMar>
        <w:tblLook w:val="04A0" w:firstRow="1" w:lastRow="0" w:firstColumn="1" w:lastColumn="0" w:noHBand="0" w:noVBand="1"/>
      </w:tblPr>
      <w:tblGrid>
        <w:gridCol w:w="2443"/>
        <w:gridCol w:w="5813"/>
      </w:tblGrid>
      <w:tr w:rsidR="003F6707" w14:paraId="7A1FF53E" w14:textId="77777777">
        <w:trPr>
          <w:trHeight w:val="461"/>
        </w:trPr>
        <w:tc>
          <w:tcPr>
            <w:tcW w:w="2443" w:type="dxa"/>
            <w:tcBorders>
              <w:top w:val="single" w:sz="4" w:space="0" w:color="000000"/>
              <w:left w:val="single" w:sz="4" w:space="0" w:color="000000"/>
              <w:bottom w:val="single" w:sz="4" w:space="0" w:color="000000"/>
              <w:right w:val="single" w:sz="4" w:space="0" w:color="000000"/>
            </w:tcBorders>
            <w:shd w:val="clear" w:color="auto" w:fill="BFBFBF"/>
          </w:tcPr>
          <w:p w14:paraId="17F3DC1E" w14:textId="77777777" w:rsidR="003F6707" w:rsidRDefault="005A03FF">
            <w:pPr>
              <w:spacing w:after="0" w:line="259" w:lineRule="auto"/>
              <w:ind w:left="0" w:right="0" w:firstLine="0"/>
              <w:jc w:val="left"/>
            </w:pPr>
            <w:r>
              <w:rPr>
                <w:b/>
              </w:rPr>
              <w:t xml:space="preserve">Perkara </w:t>
            </w:r>
          </w:p>
        </w:tc>
        <w:tc>
          <w:tcPr>
            <w:tcW w:w="5813" w:type="dxa"/>
            <w:tcBorders>
              <w:top w:val="single" w:sz="4" w:space="0" w:color="000000"/>
              <w:left w:val="single" w:sz="4" w:space="0" w:color="000000"/>
              <w:bottom w:val="single" w:sz="4" w:space="0" w:color="000000"/>
              <w:right w:val="single" w:sz="4" w:space="0" w:color="000000"/>
            </w:tcBorders>
            <w:shd w:val="clear" w:color="auto" w:fill="BFBFBF"/>
          </w:tcPr>
          <w:p w14:paraId="01502173" w14:textId="77777777" w:rsidR="003F6707" w:rsidRDefault="005A03FF">
            <w:pPr>
              <w:spacing w:after="0" w:line="259" w:lineRule="auto"/>
              <w:ind w:left="1" w:right="0" w:firstLine="0"/>
              <w:jc w:val="left"/>
            </w:pPr>
            <w:r>
              <w:rPr>
                <w:b/>
              </w:rPr>
              <w:t xml:space="preserve">Penjelasan </w:t>
            </w:r>
          </w:p>
        </w:tc>
      </w:tr>
      <w:tr w:rsidR="003F6707" w14:paraId="7C72E548" w14:textId="77777777">
        <w:trPr>
          <w:trHeight w:val="715"/>
        </w:trPr>
        <w:tc>
          <w:tcPr>
            <w:tcW w:w="2443" w:type="dxa"/>
            <w:tcBorders>
              <w:top w:val="single" w:sz="4" w:space="0" w:color="000000"/>
              <w:left w:val="single" w:sz="4" w:space="0" w:color="000000"/>
              <w:bottom w:val="single" w:sz="4" w:space="0" w:color="000000"/>
              <w:right w:val="single" w:sz="4" w:space="0" w:color="000000"/>
            </w:tcBorders>
          </w:tcPr>
          <w:p w14:paraId="37103BC5" w14:textId="77777777" w:rsidR="003F6707" w:rsidRDefault="005A03FF">
            <w:pPr>
              <w:spacing w:after="0" w:line="259" w:lineRule="auto"/>
              <w:ind w:left="0" w:right="0" w:firstLine="0"/>
              <w:jc w:val="left"/>
            </w:pPr>
            <w:r>
              <w:t xml:space="preserve">Tujuan </w:t>
            </w:r>
          </w:p>
        </w:tc>
        <w:tc>
          <w:tcPr>
            <w:tcW w:w="5813" w:type="dxa"/>
            <w:tcBorders>
              <w:top w:val="single" w:sz="4" w:space="0" w:color="000000"/>
              <w:left w:val="single" w:sz="4" w:space="0" w:color="000000"/>
              <w:bottom w:val="single" w:sz="4" w:space="0" w:color="000000"/>
              <w:right w:val="single" w:sz="4" w:space="0" w:color="000000"/>
            </w:tcBorders>
          </w:tcPr>
          <w:p w14:paraId="04D1B755" w14:textId="77777777" w:rsidR="003F6707" w:rsidRDefault="005A03FF">
            <w:pPr>
              <w:spacing w:after="0" w:line="259" w:lineRule="auto"/>
              <w:ind w:left="1" w:right="0" w:firstLine="0"/>
              <w:jc w:val="left"/>
            </w:pPr>
            <w:r>
              <w:t xml:space="preserve">Menyediakan </w:t>
            </w:r>
            <w:r>
              <w:tab/>
              <w:t xml:space="preserve">templat </w:t>
            </w:r>
            <w:r>
              <w:tab/>
              <w:t xml:space="preserve">suratcara/perjanjian </w:t>
            </w:r>
            <w:r>
              <w:tab/>
              <w:t xml:space="preserve">sewaan kediaman standard. </w:t>
            </w:r>
          </w:p>
        </w:tc>
      </w:tr>
      <w:tr w:rsidR="003F6707" w14:paraId="41296BD3" w14:textId="77777777">
        <w:trPr>
          <w:trHeight w:val="2165"/>
        </w:trPr>
        <w:tc>
          <w:tcPr>
            <w:tcW w:w="2443" w:type="dxa"/>
            <w:tcBorders>
              <w:top w:val="single" w:sz="4" w:space="0" w:color="000000"/>
              <w:left w:val="single" w:sz="4" w:space="0" w:color="000000"/>
              <w:bottom w:val="single" w:sz="4" w:space="0" w:color="000000"/>
              <w:right w:val="single" w:sz="4" w:space="0" w:color="000000"/>
            </w:tcBorders>
          </w:tcPr>
          <w:p w14:paraId="5ED2FE34" w14:textId="77777777" w:rsidR="003F6707" w:rsidRDefault="005A03FF">
            <w:pPr>
              <w:spacing w:after="0" w:line="259" w:lineRule="auto"/>
              <w:ind w:left="0" w:right="0" w:firstLine="0"/>
              <w:jc w:val="left"/>
            </w:pPr>
            <w:r>
              <w:t xml:space="preserve">Latar Belakang </w:t>
            </w:r>
          </w:p>
        </w:tc>
        <w:tc>
          <w:tcPr>
            <w:tcW w:w="5813" w:type="dxa"/>
            <w:tcBorders>
              <w:top w:val="single" w:sz="4" w:space="0" w:color="000000"/>
              <w:left w:val="single" w:sz="4" w:space="0" w:color="000000"/>
              <w:bottom w:val="single" w:sz="4" w:space="0" w:color="000000"/>
              <w:right w:val="single" w:sz="4" w:space="0" w:color="000000"/>
            </w:tcBorders>
          </w:tcPr>
          <w:p w14:paraId="5F6F0541" w14:textId="77777777" w:rsidR="003F6707" w:rsidRDefault="005A03FF">
            <w:pPr>
              <w:spacing w:after="0" w:line="259" w:lineRule="auto"/>
              <w:ind w:left="1" w:right="45" w:firstLine="0"/>
              <w:jc w:val="left"/>
            </w:pPr>
            <w:r>
              <w:rPr>
                <w:b/>
              </w:rPr>
              <w:t xml:space="preserve">Pernyataan Masalah </w:t>
            </w:r>
            <w:r>
              <w:t xml:space="preserve">- </w:t>
            </w:r>
            <w:r>
              <w:t>Ketiadaan templat suratcara/perjanjian sewaan kediaman standard membuka ruang untuk menggunakan perjanjian yang dibuat oleh pihak-pihak dalam urusniaga. Situasi ini boleh membuka ruang untuk mengambil peluang untuk memuatkan klausa yang membebankan atau me</w:t>
            </w:r>
            <w:r>
              <w:t xml:space="preserve">mihak kepada sesuatu pihak. </w:t>
            </w:r>
          </w:p>
        </w:tc>
      </w:tr>
      <w:tr w:rsidR="003F6707" w14:paraId="119CFF25" w14:textId="77777777">
        <w:trPr>
          <w:trHeight w:val="1003"/>
        </w:trPr>
        <w:tc>
          <w:tcPr>
            <w:tcW w:w="2443" w:type="dxa"/>
            <w:tcBorders>
              <w:top w:val="single" w:sz="4" w:space="0" w:color="000000"/>
              <w:left w:val="single" w:sz="4" w:space="0" w:color="000000"/>
              <w:bottom w:val="single" w:sz="4" w:space="0" w:color="000000"/>
              <w:right w:val="single" w:sz="4" w:space="0" w:color="000000"/>
            </w:tcBorders>
          </w:tcPr>
          <w:p w14:paraId="6D1A55FE" w14:textId="77777777" w:rsidR="003F6707" w:rsidRDefault="005A03FF">
            <w:pPr>
              <w:spacing w:after="0" w:line="259" w:lineRule="auto"/>
              <w:ind w:left="0" w:right="0" w:firstLine="0"/>
              <w:jc w:val="left"/>
            </w:pPr>
            <w:r>
              <w:t xml:space="preserve"> </w:t>
            </w:r>
          </w:p>
        </w:tc>
        <w:tc>
          <w:tcPr>
            <w:tcW w:w="5813" w:type="dxa"/>
            <w:tcBorders>
              <w:top w:val="single" w:sz="4" w:space="0" w:color="000000"/>
              <w:left w:val="single" w:sz="4" w:space="0" w:color="000000"/>
              <w:bottom w:val="single" w:sz="4" w:space="0" w:color="000000"/>
              <w:right w:val="single" w:sz="4" w:space="0" w:color="000000"/>
            </w:tcBorders>
          </w:tcPr>
          <w:p w14:paraId="2661D109" w14:textId="77777777" w:rsidR="003F6707" w:rsidRDefault="005A03FF">
            <w:pPr>
              <w:spacing w:after="0" w:line="259" w:lineRule="auto"/>
              <w:ind w:left="1" w:firstLine="0"/>
              <w:jc w:val="left"/>
            </w:pPr>
            <w:r>
              <w:rPr>
                <w:b/>
              </w:rPr>
              <w:t>Objektif</w:t>
            </w:r>
            <w:r>
              <w:t xml:space="preserve"> - Menyediakan templat suratcara/perjanjian sewaan kediaman standard supaya klausa-klausa penting tidak diabaikan </w:t>
            </w:r>
          </w:p>
        </w:tc>
      </w:tr>
      <w:tr w:rsidR="003F6707" w14:paraId="43049EFE" w14:textId="77777777">
        <w:trPr>
          <w:trHeight w:val="4683"/>
        </w:trPr>
        <w:tc>
          <w:tcPr>
            <w:tcW w:w="2443" w:type="dxa"/>
            <w:tcBorders>
              <w:top w:val="single" w:sz="4" w:space="0" w:color="000000"/>
              <w:left w:val="single" w:sz="4" w:space="0" w:color="000000"/>
              <w:bottom w:val="single" w:sz="4" w:space="0" w:color="000000"/>
              <w:right w:val="single" w:sz="4" w:space="0" w:color="000000"/>
            </w:tcBorders>
          </w:tcPr>
          <w:p w14:paraId="4EF4DCBF" w14:textId="77777777" w:rsidR="003F6707" w:rsidRDefault="005A03FF">
            <w:pPr>
              <w:spacing w:after="0" w:line="259" w:lineRule="auto"/>
              <w:ind w:left="0" w:right="0" w:firstLine="0"/>
              <w:jc w:val="left"/>
            </w:pPr>
            <w:r>
              <w:t xml:space="preserve">Asas Pertimbangan </w:t>
            </w:r>
          </w:p>
        </w:tc>
        <w:tc>
          <w:tcPr>
            <w:tcW w:w="5813" w:type="dxa"/>
            <w:tcBorders>
              <w:top w:val="single" w:sz="4" w:space="0" w:color="000000"/>
              <w:left w:val="single" w:sz="4" w:space="0" w:color="000000"/>
              <w:bottom w:val="single" w:sz="4" w:space="0" w:color="000000"/>
              <w:right w:val="single" w:sz="4" w:space="0" w:color="000000"/>
            </w:tcBorders>
          </w:tcPr>
          <w:p w14:paraId="22C56EF8" w14:textId="77777777" w:rsidR="003F6707" w:rsidRDefault="005A03FF">
            <w:pPr>
              <w:spacing w:after="115" w:line="277" w:lineRule="auto"/>
              <w:ind w:left="1" w:right="0" w:firstLine="0"/>
              <w:jc w:val="left"/>
            </w:pPr>
            <w:r>
              <w:rPr>
                <w:b/>
              </w:rPr>
              <w:t xml:space="preserve">Pilihan - </w:t>
            </w:r>
            <w:r>
              <w:t xml:space="preserve">Menyediakan templat suratcara/perjanjian sewaan kediaman standard dalam Jadual RUU Sewaan Kediaman </w:t>
            </w:r>
          </w:p>
          <w:p w14:paraId="0B3EE2EF" w14:textId="77777777" w:rsidR="003F6707" w:rsidRDefault="005A03FF">
            <w:pPr>
              <w:spacing w:after="116" w:line="276" w:lineRule="auto"/>
              <w:ind w:left="1" w:right="0" w:firstLine="0"/>
              <w:jc w:val="left"/>
            </w:pPr>
            <w:r>
              <w:rPr>
                <w:b/>
              </w:rPr>
              <w:t xml:space="preserve">Analisis Impak </w:t>
            </w:r>
            <w:r>
              <w:t>- Kajian Amalan terbaik menunjukkan manfaat menyediakan templat suratcara/perjanjian sewaan kediaman dalam memelihara hak dan kepentingan sem</w:t>
            </w:r>
            <w:r>
              <w:t xml:space="preserve">ua pihak yang terlibat dalam urusniaga sewaan kediaman. </w:t>
            </w:r>
          </w:p>
          <w:p w14:paraId="06949F34" w14:textId="77777777" w:rsidR="003F6707" w:rsidRDefault="005A03FF">
            <w:pPr>
              <w:spacing w:after="118" w:line="277" w:lineRule="auto"/>
              <w:ind w:left="1" w:right="0" w:firstLine="0"/>
              <w:jc w:val="left"/>
            </w:pPr>
            <w:r>
              <w:rPr>
                <w:b/>
              </w:rPr>
              <w:t xml:space="preserve">Konsultasi </w:t>
            </w:r>
            <w:r>
              <w:t xml:space="preserve">- Dapatan soal selidik menyokong penyediaan templat suratcara sewaan kediaman </w:t>
            </w:r>
          </w:p>
          <w:p w14:paraId="0EAC4019" w14:textId="77777777" w:rsidR="003F6707" w:rsidRDefault="005A03FF">
            <w:pPr>
              <w:spacing w:after="19" w:line="259" w:lineRule="auto"/>
              <w:ind w:left="1" w:right="0" w:firstLine="0"/>
            </w:pPr>
            <w:r>
              <w:rPr>
                <w:b/>
              </w:rPr>
              <w:t xml:space="preserve">Strategi Pelaksanaan </w:t>
            </w:r>
            <w:r>
              <w:t xml:space="preserve">- Berkuatkuasa bila RUU Sewaan </w:t>
            </w:r>
          </w:p>
          <w:p w14:paraId="0123A706" w14:textId="77777777" w:rsidR="003F6707" w:rsidRDefault="005A03FF">
            <w:pPr>
              <w:spacing w:after="134" w:line="259" w:lineRule="auto"/>
              <w:ind w:left="1" w:right="0" w:firstLine="0"/>
              <w:jc w:val="left"/>
            </w:pPr>
            <w:r>
              <w:t xml:space="preserve">Kediaman dikuatkuasa </w:t>
            </w:r>
          </w:p>
          <w:p w14:paraId="4FCB3D89" w14:textId="77777777" w:rsidR="003F6707" w:rsidRDefault="005A03FF">
            <w:pPr>
              <w:spacing w:after="0" w:line="259" w:lineRule="auto"/>
              <w:ind w:left="1" w:right="0" w:firstLine="0"/>
              <w:jc w:val="left"/>
            </w:pPr>
            <w:r>
              <w:rPr>
                <w:b/>
              </w:rPr>
              <w:t xml:space="preserve">Implikasi </w:t>
            </w:r>
            <w:r>
              <w:rPr>
                <w:i/>
              </w:rPr>
              <w:t xml:space="preserve">(* jika ada, iaitu melibatkan kewangan, perjawatan atau perundangan) - </w:t>
            </w:r>
            <w:r>
              <w:t xml:space="preserve">Implikasi perundangan </w:t>
            </w:r>
          </w:p>
        </w:tc>
      </w:tr>
      <w:tr w:rsidR="003F6707" w14:paraId="294C5113" w14:textId="77777777">
        <w:trPr>
          <w:trHeight w:val="713"/>
        </w:trPr>
        <w:tc>
          <w:tcPr>
            <w:tcW w:w="2443" w:type="dxa"/>
            <w:tcBorders>
              <w:top w:val="single" w:sz="4" w:space="0" w:color="000000"/>
              <w:left w:val="single" w:sz="4" w:space="0" w:color="000000"/>
              <w:bottom w:val="single" w:sz="4" w:space="0" w:color="000000"/>
              <w:right w:val="single" w:sz="4" w:space="0" w:color="000000"/>
            </w:tcBorders>
          </w:tcPr>
          <w:p w14:paraId="23543CA2" w14:textId="77777777" w:rsidR="003F6707" w:rsidRDefault="005A03FF">
            <w:pPr>
              <w:spacing w:after="0" w:line="259" w:lineRule="auto"/>
              <w:ind w:left="0" w:right="0" w:firstLine="0"/>
            </w:pPr>
            <w:r>
              <w:t xml:space="preserve">Kesimpulan/Cadangan </w:t>
            </w:r>
          </w:p>
        </w:tc>
        <w:tc>
          <w:tcPr>
            <w:tcW w:w="5813" w:type="dxa"/>
            <w:tcBorders>
              <w:top w:val="single" w:sz="4" w:space="0" w:color="000000"/>
              <w:left w:val="single" w:sz="4" w:space="0" w:color="000000"/>
              <w:bottom w:val="single" w:sz="4" w:space="0" w:color="000000"/>
              <w:right w:val="single" w:sz="4" w:space="0" w:color="000000"/>
            </w:tcBorders>
          </w:tcPr>
          <w:p w14:paraId="71A6DBD4" w14:textId="77777777" w:rsidR="003F6707" w:rsidRDefault="005A03FF">
            <w:pPr>
              <w:spacing w:after="0" w:line="259" w:lineRule="auto"/>
              <w:ind w:left="1" w:right="0" w:firstLine="0"/>
              <w:jc w:val="left"/>
            </w:pPr>
            <w:r>
              <w:t xml:space="preserve">Ada manfaat menyediakan templat suratcara/ perjanjian sewaan kediaman  </w:t>
            </w:r>
          </w:p>
        </w:tc>
      </w:tr>
    </w:tbl>
    <w:p w14:paraId="6FCEFF85" w14:textId="77777777" w:rsidR="003F6707" w:rsidRDefault="005A03FF">
      <w:pPr>
        <w:spacing w:after="225" w:line="259" w:lineRule="auto"/>
        <w:ind w:left="1162" w:right="0" w:firstLine="0"/>
        <w:jc w:val="left"/>
      </w:pPr>
      <w:r>
        <w:t xml:space="preserve"> </w:t>
      </w:r>
    </w:p>
    <w:p w14:paraId="732D854D" w14:textId="77777777" w:rsidR="003F6707" w:rsidRDefault="005A03FF">
      <w:pPr>
        <w:spacing w:after="225" w:line="259" w:lineRule="auto"/>
        <w:ind w:left="1162" w:right="0" w:firstLine="0"/>
        <w:jc w:val="left"/>
      </w:pPr>
      <w:r>
        <w:t xml:space="preserve"> </w:t>
      </w:r>
    </w:p>
    <w:p w14:paraId="345FE212" w14:textId="77777777" w:rsidR="003F6707" w:rsidRDefault="005A03FF">
      <w:pPr>
        <w:spacing w:after="0" w:line="259" w:lineRule="auto"/>
        <w:ind w:left="1162" w:right="0" w:firstLine="0"/>
        <w:jc w:val="left"/>
      </w:pPr>
      <w:r>
        <w:t xml:space="preserve"> </w:t>
      </w:r>
    </w:p>
    <w:p w14:paraId="5D709332" w14:textId="77777777" w:rsidR="003F6707" w:rsidRDefault="005A03FF">
      <w:pPr>
        <w:spacing w:line="259" w:lineRule="auto"/>
        <w:ind w:left="780" w:right="5"/>
      </w:pPr>
      <w:r>
        <w:rPr>
          <w:rFonts w:ascii="Calibri" w:eastAsia="Calibri" w:hAnsi="Calibri" w:cs="Calibri"/>
          <w:noProof/>
        </w:rPr>
        <mc:AlternateContent>
          <mc:Choice Requires="wpg">
            <w:drawing>
              <wp:anchor distT="0" distB="0" distL="114300" distR="114300" simplePos="0" relativeHeight="251740160" behindDoc="0" locked="0" layoutInCell="1" allowOverlap="1" wp14:anchorId="2FC04553" wp14:editId="7E304C74">
                <wp:simplePos x="0" y="0"/>
                <wp:positionH relativeFrom="page">
                  <wp:posOffset>304800</wp:posOffset>
                </wp:positionH>
                <wp:positionV relativeFrom="page">
                  <wp:posOffset>310896</wp:posOffset>
                </wp:positionV>
                <wp:extent cx="6096" cy="10073640"/>
                <wp:effectExtent l="0" t="0" r="0" b="0"/>
                <wp:wrapSquare wrapText="bothSides"/>
                <wp:docPr id="143448" name="Group 143448"/>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24" name="Shape 15932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3448" style="width:0.48pt;height:793.2pt;position:absolute;mso-position-horizontal-relative:page;mso-position-horizontal:absolute;margin-left:24pt;mso-position-vertical-relative:page;margin-top:24.48pt;" coordsize="60,100736">
                <v:shape id="Shape 15932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41184" behindDoc="0" locked="0" layoutInCell="1" allowOverlap="1" wp14:anchorId="1DF1ED09" wp14:editId="651F4583">
                <wp:simplePos x="0" y="0"/>
                <wp:positionH relativeFrom="page">
                  <wp:posOffset>7246620</wp:posOffset>
                </wp:positionH>
                <wp:positionV relativeFrom="page">
                  <wp:posOffset>310896</wp:posOffset>
                </wp:positionV>
                <wp:extent cx="6097" cy="10073640"/>
                <wp:effectExtent l="0" t="0" r="0" b="0"/>
                <wp:wrapSquare wrapText="bothSides"/>
                <wp:docPr id="143449" name="Group 143449"/>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26" name="Shape 15932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3449" style="width:0.480042pt;height:793.2pt;position:absolute;mso-position-horizontal-relative:page;mso-position-horizontal:absolute;margin-left:570.6pt;mso-position-vertical-relative:page;margin-top:24.48pt;" coordsize="60,100736">
                <v:shape id="Shape 15932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Klausa-klausa </w:t>
      </w:r>
      <w:r>
        <w:t xml:space="preserve">dalam Suratcara Sewaan Kediaman adalah seperti berikut: </w:t>
      </w:r>
    </w:p>
    <w:tbl>
      <w:tblPr>
        <w:tblStyle w:val="TableGrid"/>
        <w:tblW w:w="9072" w:type="dxa"/>
        <w:tblInd w:w="30" w:type="dxa"/>
        <w:tblCellMar>
          <w:top w:w="9" w:type="dxa"/>
          <w:left w:w="107" w:type="dxa"/>
          <w:bottom w:w="0" w:type="dxa"/>
          <w:right w:w="6" w:type="dxa"/>
        </w:tblCellMar>
        <w:tblLook w:val="04A0" w:firstRow="1" w:lastRow="0" w:firstColumn="1" w:lastColumn="0" w:noHBand="0" w:noVBand="1"/>
      </w:tblPr>
      <w:tblGrid>
        <w:gridCol w:w="2241"/>
        <w:gridCol w:w="6831"/>
      </w:tblGrid>
      <w:tr w:rsidR="003F6707" w14:paraId="0CFF0F97" w14:textId="77777777">
        <w:trPr>
          <w:trHeight w:val="461"/>
        </w:trPr>
        <w:tc>
          <w:tcPr>
            <w:tcW w:w="2241" w:type="dxa"/>
            <w:tcBorders>
              <w:top w:val="single" w:sz="4" w:space="0" w:color="000000"/>
              <w:left w:val="single" w:sz="4" w:space="0" w:color="000000"/>
              <w:bottom w:val="single" w:sz="4" w:space="0" w:color="000000"/>
              <w:right w:val="single" w:sz="4" w:space="0" w:color="000000"/>
            </w:tcBorders>
            <w:shd w:val="clear" w:color="auto" w:fill="BFBFBF"/>
          </w:tcPr>
          <w:p w14:paraId="42CBCA05" w14:textId="77777777" w:rsidR="003F6707" w:rsidRDefault="005A03FF">
            <w:pPr>
              <w:spacing w:after="0" w:line="259" w:lineRule="auto"/>
              <w:ind w:left="0" w:right="0" w:firstLine="0"/>
              <w:jc w:val="left"/>
            </w:pPr>
            <w:r>
              <w:rPr>
                <w:b/>
              </w:rPr>
              <w:t xml:space="preserve">Bahagian </w:t>
            </w:r>
          </w:p>
        </w:tc>
        <w:tc>
          <w:tcPr>
            <w:tcW w:w="6831" w:type="dxa"/>
            <w:tcBorders>
              <w:top w:val="single" w:sz="4" w:space="0" w:color="000000"/>
              <w:left w:val="single" w:sz="4" w:space="0" w:color="000000"/>
              <w:bottom w:val="single" w:sz="4" w:space="0" w:color="000000"/>
              <w:right w:val="single" w:sz="4" w:space="0" w:color="000000"/>
            </w:tcBorders>
            <w:shd w:val="clear" w:color="auto" w:fill="BFBFBF"/>
          </w:tcPr>
          <w:p w14:paraId="1F11E807" w14:textId="77777777" w:rsidR="003F6707" w:rsidRDefault="005A03FF">
            <w:pPr>
              <w:spacing w:after="0" w:line="259" w:lineRule="auto"/>
              <w:ind w:left="0" w:right="102" w:firstLine="0"/>
              <w:jc w:val="center"/>
            </w:pPr>
            <w:r>
              <w:rPr>
                <w:b/>
              </w:rPr>
              <w:t xml:space="preserve">Klausa </w:t>
            </w:r>
          </w:p>
        </w:tc>
      </w:tr>
      <w:tr w:rsidR="003F6707" w14:paraId="7158D60C" w14:textId="77777777">
        <w:trPr>
          <w:trHeight w:val="594"/>
        </w:trPr>
        <w:tc>
          <w:tcPr>
            <w:tcW w:w="2241" w:type="dxa"/>
            <w:tcBorders>
              <w:top w:val="single" w:sz="4" w:space="0" w:color="000000"/>
              <w:left w:val="single" w:sz="4" w:space="0" w:color="000000"/>
              <w:bottom w:val="single" w:sz="4" w:space="0" w:color="000000"/>
              <w:right w:val="single" w:sz="4" w:space="0" w:color="000000"/>
            </w:tcBorders>
          </w:tcPr>
          <w:p w14:paraId="3005CC6D" w14:textId="77777777" w:rsidR="003F6707" w:rsidRDefault="005A03FF">
            <w:pPr>
              <w:spacing w:after="16" w:line="259" w:lineRule="auto"/>
              <w:ind w:left="0" w:right="0" w:firstLine="0"/>
              <w:jc w:val="left"/>
            </w:pPr>
            <w:r>
              <w:t xml:space="preserve">Takrifan dan Definisi  </w:t>
            </w:r>
          </w:p>
          <w:p w14:paraId="698050C1"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7AA6F02D" w14:textId="77777777" w:rsidR="003F6707" w:rsidRDefault="005A03FF">
            <w:pPr>
              <w:spacing w:after="0" w:line="259" w:lineRule="auto"/>
              <w:ind w:left="1" w:right="0" w:firstLine="0"/>
              <w:jc w:val="left"/>
            </w:pPr>
            <w:r>
              <w:t xml:space="preserve">Takrifan dan Definisi terma-terma yang digunakan dalam perjanjian </w:t>
            </w:r>
          </w:p>
        </w:tc>
      </w:tr>
      <w:tr w:rsidR="003F6707" w14:paraId="67163E45" w14:textId="77777777">
        <w:trPr>
          <w:trHeight w:val="1174"/>
        </w:trPr>
        <w:tc>
          <w:tcPr>
            <w:tcW w:w="2241" w:type="dxa"/>
            <w:tcBorders>
              <w:top w:val="single" w:sz="4" w:space="0" w:color="000000"/>
              <w:left w:val="single" w:sz="4" w:space="0" w:color="000000"/>
              <w:bottom w:val="single" w:sz="4" w:space="0" w:color="000000"/>
              <w:right w:val="single" w:sz="4" w:space="0" w:color="000000"/>
            </w:tcBorders>
          </w:tcPr>
          <w:p w14:paraId="7818732E" w14:textId="77777777" w:rsidR="003F6707" w:rsidRDefault="005A03FF">
            <w:pPr>
              <w:spacing w:after="16" w:line="259" w:lineRule="auto"/>
              <w:ind w:left="0" w:right="0" w:firstLine="0"/>
              <w:jc w:val="left"/>
            </w:pPr>
            <w:r>
              <w:t xml:space="preserve">Syarat-Syarat </w:t>
            </w:r>
          </w:p>
          <w:p w14:paraId="5D07B068" w14:textId="77777777" w:rsidR="003F6707" w:rsidRDefault="005A03FF">
            <w:pPr>
              <w:spacing w:after="19" w:line="259" w:lineRule="auto"/>
              <w:ind w:left="0" w:right="0" w:firstLine="0"/>
              <w:jc w:val="left"/>
            </w:pPr>
            <w:r>
              <w:t xml:space="preserve">Utama dalam </w:t>
            </w:r>
          </w:p>
          <w:p w14:paraId="0B077A00" w14:textId="77777777" w:rsidR="003F6707" w:rsidRDefault="005A03FF">
            <w:pPr>
              <w:spacing w:after="16" w:line="259" w:lineRule="auto"/>
              <w:ind w:left="0" w:right="0" w:firstLine="0"/>
              <w:jc w:val="left"/>
            </w:pPr>
            <w:r>
              <w:t xml:space="preserve">Perjanjian  </w:t>
            </w:r>
          </w:p>
          <w:p w14:paraId="38DFFAE9"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03A99D3B" w14:textId="77777777" w:rsidR="003F6707" w:rsidRDefault="005A03FF">
            <w:pPr>
              <w:numPr>
                <w:ilvl w:val="0"/>
                <w:numId w:val="29"/>
              </w:numPr>
              <w:spacing w:after="16" w:line="259" w:lineRule="auto"/>
              <w:ind w:right="0" w:hanging="283"/>
              <w:jc w:val="left"/>
            </w:pPr>
            <w:r>
              <w:t>Nama dan pengenalan pihak-</w:t>
            </w:r>
            <w:r>
              <w:t xml:space="preserve">pihak dalam Perjanjian </w:t>
            </w:r>
          </w:p>
          <w:p w14:paraId="1D019915" w14:textId="77777777" w:rsidR="003F6707" w:rsidRDefault="005A03FF">
            <w:pPr>
              <w:numPr>
                <w:ilvl w:val="0"/>
                <w:numId w:val="29"/>
              </w:numPr>
              <w:spacing w:after="19" w:line="259" w:lineRule="auto"/>
              <w:ind w:right="0" w:hanging="283"/>
              <w:jc w:val="left"/>
            </w:pPr>
            <w:r>
              <w:t xml:space="preserve">Maklumat kediaman yang akan disewa </w:t>
            </w:r>
          </w:p>
          <w:p w14:paraId="615A7A64" w14:textId="77777777" w:rsidR="003F6707" w:rsidRDefault="005A03FF">
            <w:pPr>
              <w:numPr>
                <w:ilvl w:val="0"/>
                <w:numId w:val="29"/>
              </w:numPr>
              <w:spacing w:after="0" w:line="259" w:lineRule="auto"/>
              <w:ind w:right="0" w:hanging="283"/>
              <w:jc w:val="left"/>
            </w:pPr>
            <w:r>
              <w:t xml:space="preserve">Maklumat penghuni kediaman yang disewa </w:t>
            </w:r>
          </w:p>
        </w:tc>
      </w:tr>
      <w:tr w:rsidR="003F6707" w14:paraId="1CB9E21F" w14:textId="77777777">
        <w:trPr>
          <w:trHeight w:val="1465"/>
        </w:trPr>
        <w:tc>
          <w:tcPr>
            <w:tcW w:w="2241" w:type="dxa"/>
            <w:tcBorders>
              <w:top w:val="single" w:sz="4" w:space="0" w:color="000000"/>
              <w:left w:val="single" w:sz="4" w:space="0" w:color="000000"/>
              <w:bottom w:val="single" w:sz="4" w:space="0" w:color="000000"/>
              <w:right w:val="single" w:sz="4" w:space="0" w:color="000000"/>
            </w:tcBorders>
          </w:tcPr>
          <w:p w14:paraId="5B5FC524" w14:textId="77777777" w:rsidR="003F6707" w:rsidRDefault="005A03FF">
            <w:pPr>
              <w:spacing w:after="16" w:line="259" w:lineRule="auto"/>
              <w:ind w:left="0" w:right="0" w:firstLine="0"/>
            </w:pPr>
            <w:r>
              <w:t xml:space="preserve">Maklumat Kediaman  </w:t>
            </w:r>
          </w:p>
          <w:p w14:paraId="041ADB63"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155F0842" w14:textId="77777777" w:rsidR="003F6707" w:rsidRDefault="005A03FF">
            <w:pPr>
              <w:numPr>
                <w:ilvl w:val="0"/>
                <w:numId w:val="30"/>
              </w:numPr>
              <w:spacing w:after="16" w:line="259" w:lineRule="auto"/>
              <w:ind w:right="0" w:hanging="283"/>
              <w:jc w:val="left"/>
            </w:pPr>
            <w:r>
              <w:t xml:space="preserve">Maklumat berkaitan jenis sewaan, berperabot dan sebagainya </w:t>
            </w:r>
          </w:p>
          <w:p w14:paraId="79CC94A7" w14:textId="77777777" w:rsidR="003F6707" w:rsidRDefault="005A03FF">
            <w:pPr>
              <w:numPr>
                <w:ilvl w:val="0"/>
                <w:numId w:val="30"/>
              </w:numPr>
              <w:spacing w:after="19" w:line="259" w:lineRule="auto"/>
              <w:ind w:right="0" w:hanging="283"/>
              <w:jc w:val="left"/>
            </w:pPr>
            <w:r>
              <w:t xml:space="preserve">Tempat letak kereta </w:t>
            </w:r>
          </w:p>
          <w:p w14:paraId="386FD237" w14:textId="77777777" w:rsidR="003F6707" w:rsidRDefault="005A03FF">
            <w:pPr>
              <w:numPr>
                <w:ilvl w:val="0"/>
                <w:numId w:val="30"/>
              </w:numPr>
              <w:spacing w:after="16" w:line="259" w:lineRule="auto"/>
              <w:ind w:right="0" w:hanging="283"/>
              <w:jc w:val="left"/>
            </w:pPr>
            <w:r>
              <w:t xml:space="preserve">Hak laluan (jika ada) </w:t>
            </w:r>
          </w:p>
          <w:p w14:paraId="34E05216" w14:textId="77777777" w:rsidR="003F6707" w:rsidRDefault="005A03FF">
            <w:pPr>
              <w:numPr>
                <w:ilvl w:val="0"/>
                <w:numId w:val="30"/>
              </w:numPr>
              <w:spacing w:after="0" w:line="259" w:lineRule="auto"/>
              <w:ind w:right="0" w:hanging="283"/>
              <w:jc w:val="left"/>
            </w:pPr>
            <w:r>
              <w:t xml:space="preserve">Kewujudan gadaian, pajakan dan lain-lain urus niaga ke atas kediaman (jika ada) </w:t>
            </w:r>
          </w:p>
        </w:tc>
      </w:tr>
      <w:tr w:rsidR="003F6707" w14:paraId="54F5718B" w14:textId="77777777">
        <w:trPr>
          <w:trHeight w:val="883"/>
        </w:trPr>
        <w:tc>
          <w:tcPr>
            <w:tcW w:w="2241" w:type="dxa"/>
            <w:tcBorders>
              <w:top w:val="single" w:sz="4" w:space="0" w:color="000000"/>
              <w:left w:val="single" w:sz="4" w:space="0" w:color="000000"/>
              <w:bottom w:val="single" w:sz="4" w:space="0" w:color="000000"/>
              <w:right w:val="single" w:sz="4" w:space="0" w:color="000000"/>
            </w:tcBorders>
          </w:tcPr>
          <w:p w14:paraId="222487B8" w14:textId="77777777" w:rsidR="003F6707" w:rsidRDefault="005A03FF">
            <w:pPr>
              <w:spacing w:after="16" w:line="259" w:lineRule="auto"/>
              <w:ind w:left="0" w:right="0" w:firstLine="0"/>
              <w:jc w:val="left"/>
            </w:pPr>
            <w:r>
              <w:t xml:space="preserve">Tempoh perjanjian </w:t>
            </w:r>
          </w:p>
          <w:p w14:paraId="6E776A1E" w14:textId="77777777" w:rsidR="003F6707" w:rsidRDefault="005A03FF">
            <w:pPr>
              <w:spacing w:after="16" w:line="259" w:lineRule="auto"/>
              <w:ind w:left="0" w:right="0" w:firstLine="0"/>
              <w:jc w:val="left"/>
            </w:pPr>
            <w:r>
              <w:t xml:space="preserve">Sewaan </w:t>
            </w:r>
          </w:p>
          <w:p w14:paraId="762EFDA7"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03C5DA25" w14:textId="77777777" w:rsidR="003F6707" w:rsidRDefault="005A03FF">
            <w:pPr>
              <w:numPr>
                <w:ilvl w:val="0"/>
                <w:numId w:val="31"/>
              </w:numPr>
              <w:spacing w:after="16" w:line="259" w:lineRule="auto"/>
              <w:ind w:right="0" w:hanging="283"/>
              <w:jc w:val="left"/>
            </w:pPr>
            <w:r>
              <w:t xml:space="preserve">Maklumat berkaitan tempoh sewaan kediaman </w:t>
            </w:r>
          </w:p>
          <w:p w14:paraId="584E7543" w14:textId="77777777" w:rsidR="003F6707" w:rsidRDefault="005A03FF">
            <w:pPr>
              <w:numPr>
                <w:ilvl w:val="0"/>
                <w:numId w:val="31"/>
              </w:numPr>
              <w:spacing w:after="0" w:line="259" w:lineRule="auto"/>
              <w:ind w:right="0" w:hanging="283"/>
              <w:jc w:val="left"/>
            </w:pPr>
            <w:r>
              <w:t xml:space="preserve">Cara melanjutkan tempoh sewaan dan cara-cara  </w:t>
            </w:r>
          </w:p>
        </w:tc>
      </w:tr>
      <w:tr w:rsidR="003F6707" w14:paraId="67452339" w14:textId="77777777">
        <w:trPr>
          <w:trHeight w:val="1757"/>
        </w:trPr>
        <w:tc>
          <w:tcPr>
            <w:tcW w:w="2241" w:type="dxa"/>
            <w:tcBorders>
              <w:top w:val="single" w:sz="4" w:space="0" w:color="000000"/>
              <w:left w:val="single" w:sz="4" w:space="0" w:color="000000"/>
              <w:bottom w:val="single" w:sz="4" w:space="0" w:color="000000"/>
              <w:right w:val="single" w:sz="4" w:space="0" w:color="000000"/>
            </w:tcBorders>
          </w:tcPr>
          <w:p w14:paraId="6711B20B" w14:textId="77777777" w:rsidR="003F6707" w:rsidRDefault="005A03FF">
            <w:pPr>
              <w:spacing w:after="0" w:line="275" w:lineRule="auto"/>
              <w:ind w:left="0" w:right="0" w:firstLine="0"/>
              <w:jc w:val="left"/>
            </w:pPr>
            <w:r>
              <w:t xml:space="preserve">Penamatan sewaan oleh Pemilik Kediaman akhir tempoh yang dipersetujui </w:t>
            </w:r>
          </w:p>
          <w:p w14:paraId="2CE833F4"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631DD6F4" w14:textId="77777777" w:rsidR="003F6707" w:rsidRDefault="005A03FF">
            <w:pPr>
              <w:numPr>
                <w:ilvl w:val="0"/>
                <w:numId w:val="32"/>
              </w:numPr>
              <w:spacing w:after="19" w:line="259" w:lineRule="auto"/>
              <w:ind w:right="0" w:hanging="283"/>
              <w:jc w:val="left"/>
            </w:pPr>
            <w:r>
              <w:t xml:space="preserve">Penamatan Sewaan setelah tempoh sewaan berakhir </w:t>
            </w:r>
          </w:p>
          <w:p w14:paraId="0ACC3B24" w14:textId="77777777" w:rsidR="003F6707" w:rsidRDefault="005A03FF">
            <w:pPr>
              <w:numPr>
                <w:ilvl w:val="0"/>
                <w:numId w:val="32"/>
              </w:numPr>
              <w:spacing w:after="16" w:line="259" w:lineRule="auto"/>
              <w:ind w:right="0" w:hanging="283"/>
              <w:jc w:val="left"/>
            </w:pPr>
            <w:r>
              <w:t xml:space="preserve">Cara memberi notis penamatan </w:t>
            </w:r>
          </w:p>
          <w:p w14:paraId="58058827" w14:textId="77777777" w:rsidR="003F6707" w:rsidRDefault="005A03FF">
            <w:pPr>
              <w:numPr>
                <w:ilvl w:val="0"/>
                <w:numId w:val="32"/>
              </w:numPr>
              <w:spacing w:after="0" w:line="259" w:lineRule="auto"/>
              <w:ind w:right="0" w:hanging="283"/>
              <w:jc w:val="left"/>
            </w:pPr>
            <w:r>
              <w:t xml:space="preserve">Cara memohon untuk menyambung tempoh sewaan </w:t>
            </w:r>
          </w:p>
        </w:tc>
      </w:tr>
      <w:tr w:rsidR="003F6707" w14:paraId="7BC024DD" w14:textId="77777777">
        <w:trPr>
          <w:trHeight w:val="1464"/>
        </w:trPr>
        <w:tc>
          <w:tcPr>
            <w:tcW w:w="2241" w:type="dxa"/>
            <w:tcBorders>
              <w:top w:val="single" w:sz="4" w:space="0" w:color="000000"/>
              <w:left w:val="single" w:sz="4" w:space="0" w:color="000000"/>
              <w:bottom w:val="single" w:sz="4" w:space="0" w:color="000000"/>
              <w:right w:val="single" w:sz="4" w:space="0" w:color="000000"/>
            </w:tcBorders>
          </w:tcPr>
          <w:p w14:paraId="6265207D" w14:textId="77777777" w:rsidR="003F6707" w:rsidRDefault="005A03FF">
            <w:pPr>
              <w:spacing w:after="16" w:line="259" w:lineRule="auto"/>
              <w:ind w:left="0" w:right="0" w:firstLine="0"/>
              <w:jc w:val="left"/>
            </w:pPr>
            <w:r>
              <w:t xml:space="preserve">Maklumat Berkaitan </w:t>
            </w:r>
          </w:p>
          <w:p w14:paraId="5C9C52FF" w14:textId="77777777" w:rsidR="003F6707" w:rsidRDefault="005A03FF">
            <w:pPr>
              <w:spacing w:after="17" w:line="259" w:lineRule="auto"/>
              <w:ind w:left="0" w:right="0" w:firstLine="0"/>
              <w:jc w:val="left"/>
            </w:pPr>
            <w:r>
              <w:t xml:space="preserve">Sewa </w:t>
            </w:r>
          </w:p>
          <w:p w14:paraId="7428D694"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5DBCD2B7" w14:textId="77777777" w:rsidR="003F6707" w:rsidRDefault="005A03FF">
            <w:pPr>
              <w:numPr>
                <w:ilvl w:val="0"/>
                <w:numId w:val="33"/>
              </w:numPr>
              <w:spacing w:after="16" w:line="259" w:lineRule="auto"/>
              <w:ind w:right="0" w:hanging="283"/>
              <w:jc w:val="left"/>
            </w:pPr>
            <w:r>
              <w:t xml:space="preserve">Kadar sewa telah ditetapkan untuk keseluruhan tempoh sewaan </w:t>
            </w:r>
          </w:p>
          <w:p w14:paraId="2FECA680" w14:textId="77777777" w:rsidR="003F6707" w:rsidRDefault="005A03FF">
            <w:pPr>
              <w:numPr>
                <w:ilvl w:val="0"/>
                <w:numId w:val="33"/>
              </w:numPr>
              <w:spacing w:after="17" w:line="259" w:lineRule="auto"/>
              <w:ind w:right="0" w:hanging="283"/>
              <w:jc w:val="left"/>
            </w:pPr>
            <w:r>
              <w:t xml:space="preserve">Proses kenaikan sewa dalam tempoh sewaan yang dipersetujui </w:t>
            </w:r>
          </w:p>
          <w:p w14:paraId="24BC452F" w14:textId="77777777" w:rsidR="003F6707" w:rsidRDefault="005A03FF">
            <w:pPr>
              <w:numPr>
                <w:ilvl w:val="0"/>
                <w:numId w:val="33"/>
              </w:numPr>
              <w:spacing w:after="19" w:line="259" w:lineRule="auto"/>
              <w:ind w:right="0" w:hanging="283"/>
              <w:jc w:val="left"/>
            </w:pPr>
            <w:r>
              <w:t xml:space="preserve">Cara pembayaran sewa </w:t>
            </w:r>
          </w:p>
          <w:p w14:paraId="65B6D6E4" w14:textId="77777777" w:rsidR="003F6707" w:rsidRDefault="005A03FF">
            <w:pPr>
              <w:numPr>
                <w:ilvl w:val="0"/>
                <w:numId w:val="33"/>
              </w:numPr>
              <w:spacing w:after="16" w:line="259" w:lineRule="auto"/>
              <w:ind w:right="0" w:hanging="283"/>
              <w:jc w:val="left"/>
            </w:pPr>
            <w:r>
              <w:t xml:space="preserve">Tunggakan sewa </w:t>
            </w:r>
          </w:p>
          <w:p w14:paraId="325ED939" w14:textId="77777777" w:rsidR="003F6707" w:rsidRDefault="005A03FF">
            <w:pPr>
              <w:numPr>
                <w:ilvl w:val="0"/>
                <w:numId w:val="33"/>
              </w:numPr>
              <w:spacing w:after="0" w:line="259" w:lineRule="auto"/>
              <w:ind w:right="0" w:hanging="283"/>
              <w:jc w:val="left"/>
            </w:pPr>
            <w:r>
              <w:t xml:space="preserve">Faedah ke atas sewa tertunggak </w:t>
            </w:r>
          </w:p>
        </w:tc>
      </w:tr>
      <w:tr w:rsidR="003F6707" w14:paraId="4E0F3FEF" w14:textId="77777777">
        <w:trPr>
          <w:trHeight w:val="883"/>
        </w:trPr>
        <w:tc>
          <w:tcPr>
            <w:tcW w:w="2241" w:type="dxa"/>
            <w:tcBorders>
              <w:top w:val="single" w:sz="4" w:space="0" w:color="000000"/>
              <w:left w:val="single" w:sz="4" w:space="0" w:color="000000"/>
              <w:bottom w:val="single" w:sz="4" w:space="0" w:color="000000"/>
              <w:right w:val="single" w:sz="4" w:space="0" w:color="000000"/>
            </w:tcBorders>
          </w:tcPr>
          <w:p w14:paraId="1553253A" w14:textId="77777777" w:rsidR="003F6707" w:rsidRDefault="005A03FF">
            <w:pPr>
              <w:spacing w:after="2" w:line="275" w:lineRule="auto"/>
              <w:ind w:left="0" w:right="0" w:firstLine="0"/>
              <w:jc w:val="left"/>
            </w:pPr>
            <w:r>
              <w:t xml:space="preserve">Tanggungjawab untuk bayar cukai </w:t>
            </w:r>
          </w:p>
          <w:p w14:paraId="31C7EE20"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5E07031C" w14:textId="77777777" w:rsidR="003F6707" w:rsidRDefault="005A03FF">
            <w:pPr>
              <w:spacing w:after="0" w:line="259" w:lineRule="auto"/>
              <w:ind w:left="1" w:right="0" w:firstLine="0"/>
            </w:pPr>
            <w:r>
              <w:t xml:space="preserve">Tanggungjawab membayar yuran penyelengaraan seperti utiliti, cukai tanah, cukai pintu, bayaran internet  </w:t>
            </w:r>
          </w:p>
        </w:tc>
      </w:tr>
      <w:tr w:rsidR="003F6707" w14:paraId="41989F29" w14:textId="77777777">
        <w:trPr>
          <w:trHeight w:val="883"/>
        </w:trPr>
        <w:tc>
          <w:tcPr>
            <w:tcW w:w="2241" w:type="dxa"/>
            <w:tcBorders>
              <w:top w:val="single" w:sz="4" w:space="0" w:color="000000"/>
              <w:left w:val="single" w:sz="4" w:space="0" w:color="000000"/>
              <w:bottom w:val="single" w:sz="4" w:space="0" w:color="000000"/>
              <w:right w:val="single" w:sz="4" w:space="0" w:color="000000"/>
            </w:tcBorders>
          </w:tcPr>
          <w:p w14:paraId="3A1489D8" w14:textId="77777777" w:rsidR="003F6707" w:rsidRDefault="005A03FF">
            <w:pPr>
              <w:spacing w:after="16" w:line="259" w:lineRule="auto"/>
              <w:ind w:left="0" w:right="0" w:firstLine="0"/>
              <w:jc w:val="left"/>
            </w:pPr>
            <w:r>
              <w:t xml:space="preserve">Senarai Inventori </w:t>
            </w:r>
          </w:p>
          <w:p w14:paraId="40F8EB07" w14:textId="77777777" w:rsidR="003F6707" w:rsidRDefault="005A03FF">
            <w:pPr>
              <w:spacing w:after="16" w:line="259" w:lineRule="auto"/>
              <w:ind w:left="0" w:right="0" w:firstLine="0"/>
              <w:jc w:val="left"/>
            </w:pPr>
            <w:r>
              <w:t xml:space="preserve">Dan Kondisi </w:t>
            </w:r>
          </w:p>
          <w:p w14:paraId="285D30EE"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1A2AD595" w14:textId="77777777" w:rsidR="003F6707" w:rsidRDefault="005A03FF">
            <w:pPr>
              <w:numPr>
                <w:ilvl w:val="0"/>
                <w:numId w:val="34"/>
              </w:numPr>
              <w:spacing w:after="0" w:line="275" w:lineRule="auto"/>
              <w:ind w:right="0" w:hanging="283"/>
              <w:jc w:val="left"/>
            </w:pPr>
            <w:r>
              <w:t xml:space="preserve">Senarai perabot dan lain-lain barangan yang lekap dalam kediaman </w:t>
            </w:r>
          </w:p>
          <w:p w14:paraId="785074AA" w14:textId="77777777" w:rsidR="003F6707" w:rsidRDefault="005A03FF">
            <w:pPr>
              <w:numPr>
                <w:ilvl w:val="0"/>
                <w:numId w:val="34"/>
              </w:numPr>
              <w:spacing w:after="0" w:line="259" w:lineRule="auto"/>
              <w:ind w:right="0" w:hanging="283"/>
              <w:jc w:val="left"/>
            </w:pPr>
            <w:r>
              <w:t xml:space="preserve">Keadaan barangan </w:t>
            </w:r>
          </w:p>
        </w:tc>
      </w:tr>
      <w:tr w:rsidR="003F6707" w14:paraId="0BDFDF9F" w14:textId="77777777">
        <w:trPr>
          <w:trHeight w:val="881"/>
        </w:trPr>
        <w:tc>
          <w:tcPr>
            <w:tcW w:w="2241" w:type="dxa"/>
            <w:tcBorders>
              <w:top w:val="single" w:sz="4" w:space="0" w:color="000000"/>
              <w:left w:val="single" w:sz="4" w:space="0" w:color="000000"/>
              <w:bottom w:val="single" w:sz="4" w:space="0" w:color="000000"/>
              <w:right w:val="single" w:sz="4" w:space="0" w:color="000000"/>
            </w:tcBorders>
          </w:tcPr>
          <w:p w14:paraId="171EB60C" w14:textId="77777777" w:rsidR="003F6707" w:rsidRDefault="005A03FF">
            <w:pPr>
              <w:spacing w:after="0" w:line="259" w:lineRule="auto"/>
              <w:ind w:left="0" w:right="0" w:firstLine="0"/>
              <w:jc w:val="left"/>
            </w:pPr>
            <w:r>
              <w:t xml:space="preserve">Deposit Sekuriti </w:t>
            </w:r>
          </w:p>
        </w:tc>
        <w:tc>
          <w:tcPr>
            <w:tcW w:w="6831" w:type="dxa"/>
            <w:tcBorders>
              <w:top w:val="single" w:sz="4" w:space="0" w:color="000000"/>
              <w:left w:val="single" w:sz="4" w:space="0" w:color="000000"/>
              <w:bottom w:val="single" w:sz="4" w:space="0" w:color="000000"/>
              <w:right w:val="single" w:sz="4" w:space="0" w:color="000000"/>
            </w:tcBorders>
          </w:tcPr>
          <w:p w14:paraId="103AAF26" w14:textId="77777777" w:rsidR="003F6707" w:rsidRDefault="005A03FF">
            <w:pPr>
              <w:numPr>
                <w:ilvl w:val="0"/>
                <w:numId w:val="35"/>
              </w:numPr>
              <w:spacing w:after="16" w:line="259" w:lineRule="auto"/>
              <w:ind w:right="0" w:hanging="283"/>
              <w:jc w:val="left"/>
            </w:pPr>
            <w:r>
              <w:t xml:space="preserve">Deposit sekuriti yang dikenakan </w:t>
            </w:r>
          </w:p>
          <w:p w14:paraId="365DEE8A" w14:textId="77777777" w:rsidR="003F6707" w:rsidRDefault="005A03FF">
            <w:pPr>
              <w:numPr>
                <w:ilvl w:val="0"/>
                <w:numId w:val="35"/>
              </w:numPr>
              <w:spacing w:after="16" w:line="259" w:lineRule="auto"/>
              <w:ind w:right="0" w:hanging="283"/>
              <w:jc w:val="left"/>
            </w:pPr>
            <w:r>
              <w:t xml:space="preserve">Cara pemulangan deposit sekuriti </w:t>
            </w:r>
          </w:p>
          <w:p w14:paraId="4C9504A4" w14:textId="77777777" w:rsidR="003F6707" w:rsidRDefault="005A03FF">
            <w:pPr>
              <w:numPr>
                <w:ilvl w:val="0"/>
                <w:numId w:val="35"/>
              </w:numPr>
              <w:spacing w:after="0" w:line="259" w:lineRule="auto"/>
              <w:ind w:right="0" w:hanging="283"/>
              <w:jc w:val="left"/>
            </w:pPr>
            <w:r>
              <w:t xml:space="preserve">Perbelanjaan yang boleh ditolak dari wang deposit sekuriti </w:t>
            </w:r>
          </w:p>
        </w:tc>
      </w:tr>
      <w:tr w:rsidR="003F6707" w14:paraId="7B2FC95A" w14:textId="77777777">
        <w:trPr>
          <w:trHeight w:val="2921"/>
        </w:trPr>
        <w:tc>
          <w:tcPr>
            <w:tcW w:w="2241" w:type="dxa"/>
            <w:tcBorders>
              <w:top w:val="single" w:sz="4" w:space="0" w:color="000000"/>
              <w:left w:val="single" w:sz="4" w:space="0" w:color="000000"/>
              <w:bottom w:val="single" w:sz="4" w:space="0" w:color="000000"/>
              <w:right w:val="single" w:sz="4" w:space="0" w:color="000000"/>
            </w:tcBorders>
          </w:tcPr>
          <w:p w14:paraId="26929AA6" w14:textId="77777777" w:rsidR="003F6707" w:rsidRDefault="005A03FF">
            <w:pPr>
              <w:spacing w:after="16" w:line="259" w:lineRule="auto"/>
              <w:ind w:left="0" w:right="0" w:firstLine="0"/>
              <w:jc w:val="left"/>
            </w:pPr>
            <w:r>
              <w:t xml:space="preserve">Tanggungjawab </w:t>
            </w:r>
          </w:p>
          <w:p w14:paraId="61439B82" w14:textId="77777777" w:rsidR="003F6707" w:rsidRDefault="005A03FF">
            <w:pPr>
              <w:spacing w:after="16" w:line="259" w:lineRule="auto"/>
              <w:ind w:left="0" w:right="0" w:firstLine="0"/>
              <w:jc w:val="left"/>
            </w:pPr>
            <w:r>
              <w:t xml:space="preserve">Penyewa </w:t>
            </w:r>
          </w:p>
          <w:p w14:paraId="79B1B5D2"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31993333" w14:textId="77777777" w:rsidR="003F6707" w:rsidRDefault="005A03FF">
            <w:pPr>
              <w:numPr>
                <w:ilvl w:val="0"/>
                <w:numId w:val="36"/>
              </w:numPr>
              <w:spacing w:after="16" w:line="259" w:lineRule="auto"/>
              <w:ind w:right="0" w:hanging="283"/>
              <w:jc w:val="left"/>
            </w:pPr>
            <w:r>
              <w:t xml:space="preserve">Membayar Sewa </w:t>
            </w:r>
          </w:p>
          <w:p w14:paraId="5D4DF362" w14:textId="77777777" w:rsidR="003F6707" w:rsidRDefault="005A03FF">
            <w:pPr>
              <w:numPr>
                <w:ilvl w:val="0"/>
                <w:numId w:val="36"/>
              </w:numPr>
              <w:spacing w:after="0" w:line="275" w:lineRule="auto"/>
              <w:ind w:right="0" w:hanging="283"/>
              <w:jc w:val="left"/>
            </w:pPr>
            <w:r>
              <w:t xml:space="preserve">Bayaran wang penyelengaraan, cukai pintu, cukai tanah dan sebagainya </w:t>
            </w:r>
          </w:p>
          <w:p w14:paraId="127ED7DD" w14:textId="77777777" w:rsidR="003F6707" w:rsidRDefault="005A03FF">
            <w:pPr>
              <w:numPr>
                <w:ilvl w:val="0"/>
                <w:numId w:val="36"/>
              </w:numPr>
              <w:spacing w:after="16" w:line="259" w:lineRule="auto"/>
              <w:ind w:right="0" w:hanging="283"/>
              <w:jc w:val="left"/>
            </w:pPr>
            <w:r>
              <w:t xml:space="preserve">Kegunaan kediaman dan larangan jika ada </w:t>
            </w:r>
          </w:p>
          <w:p w14:paraId="272BE3EC" w14:textId="77777777" w:rsidR="003F6707" w:rsidRDefault="005A03FF">
            <w:pPr>
              <w:numPr>
                <w:ilvl w:val="0"/>
                <w:numId w:val="36"/>
              </w:numPr>
              <w:spacing w:after="19" w:line="259" w:lineRule="auto"/>
              <w:ind w:right="0" w:hanging="283"/>
              <w:jc w:val="left"/>
            </w:pPr>
            <w:r>
              <w:t xml:space="preserve">Larangan mengubahsuai kediaman </w:t>
            </w:r>
          </w:p>
          <w:p w14:paraId="59D395C5" w14:textId="77777777" w:rsidR="003F6707" w:rsidRDefault="005A03FF">
            <w:pPr>
              <w:numPr>
                <w:ilvl w:val="0"/>
                <w:numId w:val="36"/>
              </w:numPr>
              <w:spacing w:after="16" w:line="259" w:lineRule="auto"/>
              <w:ind w:right="0" w:hanging="283"/>
              <w:jc w:val="left"/>
            </w:pPr>
            <w:r>
              <w:t xml:space="preserve">Keselamatan kediaman yang disewa </w:t>
            </w:r>
          </w:p>
          <w:p w14:paraId="252599E2" w14:textId="77777777" w:rsidR="003F6707" w:rsidRDefault="005A03FF">
            <w:pPr>
              <w:numPr>
                <w:ilvl w:val="0"/>
                <w:numId w:val="36"/>
              </w:numPr>
              <w:spacing w:after="0" w:line="275" w:lineRule="auto"/>
              <w:ind w:right="0" w:hanging="283"/>
              <w:jc w:val="left"/>
            </w:pPr>
            <w:r>
              <w:t xml:space="preserve">Larangan meninggalkan kediaman tanpa penghuni untuk tempoh yang lama </w:t>
            </w:r>
          </w:p>
          <w:p w14:paraId="2E8D3B7C" w14:textId="77777777" w:rsidR="003F6707" w:rsidRDefault="005A03FF">
            <w:pPr>
              <w:numPr>
                <w:ilvl w:val="0"/>
                <w:numId w:val="36"/>
              </w:numPr>
              <w:spacing w:after="0" w:line="259" w:lineRule="auto"/>
              <w:ind w:right="0" w:hanging="283"/>
              <w:jc w:val="left"/>
            </w:pPr>
            <w:r>
              <w:t>Kebenaran</w:t>
            </w:r>
            <w:r>
              <w:t xml:space="preserve"> akses premis kepada pemilik kediaman dan wakilnya untuk tujuan yang dipersetujui </w:t>
            </w:r>
          </w:p>
        </w:tc>
      </w:tr>
      <w:tr w:rsidR="003F6707" w14:paraId="21E1118E" w14:textId="77777777">
        <w:trPr>
          <w:trHeight w:val="461"/>
        </w:trPr>
        <w:tc>
          <w:tcPr>
            <w:tcW w:w="2241" w:type="dxa"/>
            <w:tcBorders>
              <w:top w:val="single" w:sz="4" w:space="0" w:color="000000"/>
              <w:left w:val="single" w:sz="4" w:space="0" w:color="000000"/>
              <w:bottom w:val="single" w:sz="4" w:space="0" w:color="000000"/>
              <w:right w:val="single" w:sz="4" w:space="0" w:color="000000"/>
            </w:tcBorders>
            <w:shd w:val="clear" w:color="auto" w:fill="BFBFBF"/>
          </w:tcPr>
          <w:p w14:paraId="734C8292" w14:textId="77777777" w:rsidR="003F6707" w:rsidRDefault="005A03FF">
            <w:pPr>
              <w:spacing w:after="0" w:line="259" w:lineRule="auto"/>
              <w:ind w:left="0" w:right="0" w:firstLine="0"/>
              <w:jc w:val="left"/>
            </w:pPr>
            <w:r>
              <w:rPr>
                <w:b/>
              </w:rPr>
              <w:t xml:space="preserve">Bahagian </w:t>
            </w:r>
          </w:p>
        </w:tc>
        <w:tc>
          <w:tcPr>
            <w:tcW w:w="6831" w:type="dxa"/>
            <w:tcBorders>
              <w:top w:val="single" w:sz="4" w:space="0" w:color="000000"/>
              <w:left w:val="single" w:sz="4" w:space="0" w:color="000000"/>
              <w:bottom w:val="single" w:sz="4" w:space="0" w:color="000000"/>
              <w:right w:val="single" w:sz="4" w:space="0" w:color="000000"/>
            </w:tcBorders>
            <w:shd w:val="clear" w:color="auto" w:fill="BFBFBF"/>
          </w:tcPr>
          <w:p w14:paraId="593A0510" w14:textId="77777777" w:rsidR="003F6707" w:rsidRDefault="005A03FF">
            <w:pPr>
              <w:spacing w:after="0" w:line="259" w:lineRule="auto"/>
              <w:ind w:left="0" w:right="42" w:firstLine="0"/>
              <w:jc w:val="center"/>
            </w:pPr>
            <w:r>
              <w:rPr>
                <w:b/>
              </w:rPr>
              <w:t xml:space="preserve">Klausa </w:t>
            </w:r>
          </w:p>
        </w:tc>
      </w:tr>
      <w:tr w:rsidR="003F6707" w14:paraId="09CDC94C" w14:textId="77777777">
        <w:trPr>
          <w:trHeight w:val="594"/>
        </w:trPr>
        <w:tc>
          <w:tcPr>
            <w:tcW w:w="2241" w:type="dxa"/>
            <w:tcBorders>
              <w:top w:val="single" w:sz="4" w:space="0" w:color="000000"/>
              <w:left w:val="single" w:sz="4" w:space="0" w:color="000000"/>
              <w:bottom w:val="single" w:sz="4" w:space="0" w:color="000000"/>
              <w:right w:val="single" w:sz="4" w:space="0" w:color="000000"/>
            </w:tcBorders>
          </w:tcPr>
          <w:p w14:paraId="526B26C9" w14:textId="77777777" w:rsidR="003F6707" w:rsidRDefault="003F6707">
            <w:pPr>
              <w:spacing w:after="160" w:line="259" w:lineRule="auto"/>
              <w:ind w:left="0" w:right="0" w:firstLine="0"/>
              <w:jc w:val="left"/>
            </w:pPr>
          </w:p>
        </w:tc>
        <w:tc>
          <w:tcPr>
            <w:tcW w:w="6831" w:type="dxa"/>
            <w:tcBorders>
              <w:top w:val="single" w:sz="4" w:space="0" w:color="000000"/>
              <w:left w:val="single" w:sz="4" w:space="0" w:color="000000"/>
              <w:bottom w:val="single" w:sz="4" w:space="0" w:color="000000"/>
              <w:right w:val="single" w:sz="4" w:space="0" w:color="000000"/>
            </w:tcBorders>
          </w:tcPr>
          <w:p w14:paraId="73BBE1AE" w14:textId="77777777" w:rsidR="003F6707" w:rsidRDefault="005A03FF">
            <w:pPr>
              <w:spacing w:after="0" w:line="259" w:lineRule="auto"/>
              <w:ind w:left="284" w:right="0" w:hanging="283"/>
              <w:jc w:val="left"/>
            </w:pPr>
            <w:r>
              <w:t xml:space="preserve">8. Larangan memberi sewaan kecil kediaman tanpa kebenaran pemilik </w:t>
            </w:r>
          </w:p>
        </w:tc>
      </w:tr>
      <w:tr w:rsidR="003F6707" w14:paraId="00B50060" w14:textId="77777777">
        <w:trPr>
          <w:trHeight w:val="1464"/>
        </w:trPr>
        <w:tc>
          <w:tcPr>
            <w:tcW w:w="2241" w:type="dxa"/>
            <w:tcBorders>
              <w:top w:val="single" w:sz="4" w:space="0" w:color="000000"/>
              <w:left w:val="single" w:sz="4" w:space="0" w:color="000000"/>
              <w:bottom w:val="single" w:sz="4" w:space="0" w:color="000000"/>
              <w:right w:val="single" w:sz="4" w:space="0" w:color="000000"/>
            </w:tcBorders>
          </w:tcPr>
          <w:p w14:paraId="36B03077" w14:textId="77777777" w:rsidR="003F6707" w:rsidRDefault="005A03FF">
            <w:pPr>
              <w:spacing w:after="2" w:line="275" w:lineRule="auto"/>
              <w:ind w:left="0" w:right="0" w:firstLine="0"/>
              <w:jc w:val="left"/>
            </w:pPr>
            <w:r>
              <w:t xml:space="preserve">Pindah keluar kediaman setelah </w:t>
            </w:r>
          </w:p>
          <w:p w14:paraId="2040267D" w14:textId="77777777" w:rsidR="003F6707" w:rsidRDefault="005A03FF">
            <w:pPr>
              <w:spacing w:after="16" w:line="259" w:lineRule="auto"/>
              <w:ind w:left="0" w:right="0" w:firstLine="0"/>
              <w:jc w:val="left"/>
            </w:pPr>
            <w:r>
              <w:t xml:space="preserve">tamat tempoh </w:t>
            </w:r>
          </w:p>
          <w:p w14:paraId="58115A68"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2CC62F2F" w14:textId="77777777" w:rsidR="003F6707" w:rsidRDefault="005A03FF">
            <w:pPr>
              <w:numPr>
                <w:ilvl w:val="0"/>
                <w:numId w:val="37"/>
              </w:numPr>
              <w:spacing w:after="16" w:line="259" w:lineRule="auto"/>
              <w:ind w:right="0" w:hanging="283"/>
              <w:jc w:val="left"/>
            </w:pPr>
            <w:r>
              <w:t>Cara-</w:t>
            </w:r>
            <w:r>
              <w:t xml:space="preserve">cara pindah keluar kediaman setelah akhir tempoh sewa  </w:t>
            </w:r>
          </w:p>
          <w:p w14:paraId="4A0CEB06" w14:textId="77777777" w:rsidR="003F6707" w:rsidRDefault="005A03FF">
            <w:pPr>
              <w:numPr>
                <w:ilvl w:val="0"/>
                <w:numId w:val="37"/>
              </w:numPr>
              <w:spacing w:after="19" w:line="259" w:lineRule="auto"/>
              <w:ind w:right="0" w:hanging="283"/>
              <w:jc w:val="left"/>
            </w:pPr>
            <w:r>
              <w:t xml:space="preserve">Keadaan premis sewaktu habis tempoh sewaan </w:t>
            </w:r>
          </w:p>
          <w:p w14:paraId="6CA133EC" w14:textId="77777777" w:rsidR="003F6707" w:rsidRDefault="005A03FF">
            <w:pPr>
              <w:numPr>
                <w:ilvl w:val="0"/>
                <w:numId w:val="37"/>
              </w:numPr>
              <w:spacing w:after="16" w:line="259" w:lineRule="auto"/>
              <w:ind w:right="0" w:hanging="283"/>
              <w:jc w:val="left"/>
            </w:pPr>
            <w:r>
              <w:t xml:space="preserve">Mengembalikan kunci kediaman </w:t>
            </w:r>
          </w:p>
          <w:p w14:paraId="7F51D067" w14:textId="77777777" w:rsidR="003F6707" w:rsidRDefault="005A03FF">
            <w:pPr>
              <w:numPr>
                <w:ilvl w:val="0"/>
                <w:numId w:val="37"/>
              </w:numPr>
              <w:spacing w:after="0" w:line="259" w:lineRule="auto"/>
              <w:ind w:right="0" w:hanging="283"/>
              <w:jc w:val="left"/>
            </w:pPr>
            <w:r>
              <w:t xml:space="preserve">Memastikan kediaman dalam keadaan yang elok bila penyewa keluar kediaman </w:t>
            </w:r>
          </w:p>
        </w:tc>
      </w:tr>
      <w:tr w:rsidR="003F6707" w14:paraId="2C360D1A" w14:textId="77777777">
        <w:trPr>
          <w:trHeight w:val="1465"/>
        </w:trPr>
        <w:tc>
          <w:tcPr>
            <w:tcW w:w="2241" w:type="dxa"/>
            <w:tcBorders>
              <w:top w:val="single" w:sz="4" w:space="0" w:color="000000"/>
              <w:left w:val="single" w:sz="4" w:space="0" w:color="000000"/>
              <w:bottom w:val="single" w:sz="4" w:space="0" w:color="000000"/>
              <w:right w:val="single" w:sz="4" w:space="0" w:color="000000"/>
            </w:tcBorders>
          </w:tcPr>
          <w:p w14:paraId="3ADC0737" w14:textId="77777777" w:rsidR="003F6707" w:rsidRDefault="005A03FF">
            <w:pPr>
              <w:spacing w:after="19" w:line="259" w:lineRule="auto"/>
              <w:ind w:left="0" w:right="0" w:firstLine="0"/>
              <w:jc w:val="left"/>
            </w:pPr>
            <w:r>
              <w:t xml:space="preserve">Tanggungjawab </w:t>
            </w:r>
          </w:p>
          <w:p w14:paraId="260DA67E" w14:textId="77777777" w:rsidR="003F6707" w:rsidRDefault="005A03FF">
            <w:pPr>
              <w:spacing w:after="16" w:line="259" w:lineRule="auto"/>
              <w:ind w:left="0" w:right="0" w:firstLine="0"/>
              <w:jc w:val="left"/>
            </w:pPr>
            <w:r>
              <w:t xml:space="preserve">Pemilik Kediaman </w:t>
            </w:r>
          </w:p>
          <w:p w14:paraId="74B90916"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799E7E9C" w14:textId="77777777" w:rsidR="003F6707" w:rsidRDefault="005A03FF">
            <w:pPr>
              <w:numPr>
                <w:ilvl w:val="0"/>
                <w:numId w:val="38"/>
              </w:numPr>
              <w:spacing w:after="0" w:line="277" w:lineRule="auto"/>
              <w:ind w:right="0" w:hanging="283"/>
              <w:jc w:val="left"/>
            </w:pPr>
            <w:r>
              <w:t xml:space="preserve">Memberikan penyewa kunci dan akses untuk kediaman secepat mungkin setelah perjanjian sewaan dimeterai </w:t>
            </w:r>
          </w:p>
          <w:p w14:paraId="506C1CFC" w14:textId="77777777" w:rsidR="003F6707" w:rsidRDefault="005A03FF">
            <w:pPr>
              <w:numPr>
                <w:ilvl w:val="0"/>
                <w:numId w:val="38"/>
              </w:numPr>
              <w:spacing w:after="16" w:line="259" w:lineRule="auto"/>
              <w:ind w:right="0" w:hanging="283"/>
              <w:jc w:val="left"/>
            </w:pPr>
            <w:r>
              <w:t xml:space="preserve">Memastikan keadaan kediaman dalam keadaan yang elok  </w:t>
            </w:r>
          </w:p>
          <w:p w14:paraId="5EA0C231" w14:textId="77777777" w:rsidR="003F6707" w:rsidRDefault="005A03FF">
            <w:pPr>
              <w:numPr>
                <w:ilvl w:val="0"/>
                <w:numId w:val="38"/>
              </w:numPr>
              <w:spacing w:after="17" w:line="259" w:lineRule="auto"/>
              <w:ind w:right="0" w:hanging="283"/>
              <w:jc w:val="left"/>
            </w:pPr>
            <w:r>
              <w:t xml:space="preserve">Menghormati privasi penyewa sepanjang tempoh sewaan </w:t>
            </w:r>
          </w:p>
          <w:p w14:paraId="5846B90D" w14:textId="77777777" w:rsidR="003F6707" w:rsidRDefault="005A03FF">
            <w:pPr>
              <w:numPr>
                <w:ilvl w:val="0"/>
                <w:numId w:val="38"/>
              </w:numPr>
              <w:spacing w:after="0" w:line="259" w:lineRule="auto"/>
              <w:ind w:right="0" w:hanging="283"/>
              <w:jc w:val="left"/>
            </w:pPr>
            <w:r>
              <w:t>Membetulkan kerosakan dalam kediaman secepat m</w:t>
            </w:r>
            <w:r>
              <w:t xml:space="preserve">ungkin  </w:t>
            </w:r>
          </w:p>
        </w:tc>
      </w:tr>
      <w:tr w:rsidR="003F6707" w14:paraId="69CE1415" w14:textId="77777777">
        <w:trPr>
          <w:trHeight w:val="883"/>
        </w:trPr>
        <w:tc>
          <w:tcPr>
            <w:tcW w:w="2241" w:type="dxa"/>
            <w:tcBorders>
              <w:top w:val="single" w:sz="4" w:space="0" w:color="000000"/>
              <w:left w:val="single" w:sz="4" w:space="0" w:color="000000"/>
              <w:bottom w:val="single" w:sz="4" w:space="0" w:color="000000"/>
              <w:right w:val="single" w:sz="4" w:space="0" w:color="000000"/>
            </w:tcBorders>
          </w:tcPr>
          <w:p w14:paraId="30A16F12" w14:textId="77777777" w:rsidR="003F6707" w:rsidRDefault="005A03FF">
            <w:pPr>
              <w:spacing w:after="16" w:line="259" w:lineRule="auto"/>
              <w:ind w:left="0" w:right="0" w:firstLine="0"/>
              <w:jc w:val="left"/>
            </w:pPr>
            <w:r>
              <w:rPr>
                <w:i/>
              </w:rPr>
              <w:t xml:space="preserve">Force Majeure </w:t>
            </w:r>
          </w:p>
          <w:p w14:paraId="3C2ECA19"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6A0C02A3" w14:textId="77777777" w:rsidR="003F6707" w:rsidRDefault="005A03FF">
            <w:pPr>
              <w:spacing w:after="0" w:line="259" w:lineRule="auto"/>
              <w:ind w:left="1" w:right="0" w:firstLine="0"/>
              <w:jc w:val="left"/>
            </w:pPr>
            <w:r>
              <w:t>Keadaan yang terjadi di luar kemampuan manusia sehingga kerugian tidak dapat dihindari, seperti banjir dan gempa bumi (</w:t>
            </w:r>
            <w:r>
              <w:rPr>
                <w:i/>
              </w:rPr>
              <w:t>force majeure</w:t>
            </w:r>
            <w:r>
              <w:t xml:space="preserve">). </w:t>
            </w:r>
          </w:p>
        </w:tc>
      </w:tr>
      <w:tr w:rsidR="003F6707" w14:paraId="2447C461" w14:textId="77777777">
        <w:trPr>
          <w:trHeight w:val="593"/>
        </w:trPr>
        <w:tc>
          <w:tcPr>
            <w:tcW w:w="2241" w:type="dxa"/>
            <w:tcBorders>
              <w:top w:val="single" w:sz="4" w:space="0" w:color="000000"/>
              <w:left w:val="single" w:sz="4" w:space="0" w:color="000000"/>
              <w:bottom w:val="single" w:sz="4" w:space="0" w:color="000000"/>
              <w:right w:val="single" w:sz="4" w:space="0" w:color="000000"/>
            </w:tcBorders>
          </w:tcPr>
          <w:p w14:paraId="21E566E9" w14:textId="77777777" w:rsidR="003F6707" w:rsidRDefault="005A03FF">
            <w:pPr>
              <w:spacing w:after="0" w:line="259" w:lineRule="auto"/>
              <w:ind w:left="0" w:right="0" w:firstLine="0"/>
            </w:pPr>
            <w:r>
              <w:t xml:space="preserve">Ruang Tandatangan </w:t>
            </w:r>
          </w:p>
        </w:tc>
        <w:tc>
          <w:tcPr>
            <w:tcW w:w="6831" w:type="dxa"/>
            <w:tcBorders>
              <w:top w:val="single" w:sz="4" w:space="0" w:color="000000"/>
              <w:left w:val="single" w:sz="4" w:space="0" w:color="000000"/>
              <w:bottom w:val="single" w:sz="4" w:space="0" w:color="000000"/>
              <w:right w:val="single" w:sz="4" w:space="0" w:color="000000"/>
            </w:tcBorders>
          </w:tcPr>
          <w:p w14:paraId="78A9C717" w14:textId="77777777" w:rsidR="003F6707" w:rsidRDefault="005A03FF">
            <w:pPr>
              <w:spacing w:after="0" w:line="259" w:lineRule="auto"/>
              <w:ind w:left="1" w:right="0" w:firstLine="0"/>
              <w:jc w:val="left"/>
            </w:pPr>
            <w:r>
              <w:t xml:space="preserve">Klausa untuk menurunkan tandatangam semua pihak yang terlibat dalam perjanjian sewaan kediaman </w:t>
            </w:r>
          </w:p>
        </w:tc>
      </w:tr>
      <w:tr w:rsidR="003F6707" w14:paraId="5F55882B" w14:textId="77777777">
        <w:trPr>
          <w:trHeight w:val="593"/>
        </w:trPr>
        <w:tc>
          <w:tcPr>
            <w:tcW w:w="2241" w:type="dxa"/>
            <w:tcBorders>
              <w:top w:val="single" w:sz="4" w:space="0" w:color="000000"/>
              <w:left w:val="single" w:sz="4" w:space="0" w:color="000000"/>
              <w:bottom w:val="single" w:sz="4" w:space="0" w:color="000000"/>
              <w:right w:val="single" w:sz="4" w:space="0" w:color="000000"/>
            </w:tcBorders>
          </w:tcPr>
          <w:p w14:paraId="70457D00" w14:textId="77777777" w:rsidR="003F6707" w:rsidRDefault="005A03FF">
            <w:pPr>
              <w:spacing w:after="16" w:line="259" w:lineRule="auto"/>
              <w:ind w:left="0" w:right="0" w:firstLine="0"/>
              <w:jc w:val="left"/>
            </w:pPr>
            <w:r>
              <w:t xml:space="preserve">Jadual </w:t>
            </w:r>
          </w:p>
          <w:p w14:paraId="34D958F2" w14:textId="77777777" w:rsidR="003F6707" w:rsidRDefault="005A03FF">
            <w:pPr>
              <w:spacing w:after="0" w:line="259" w:lineRule="auto"/>
              <w:ind w:left="0" w:right="0" w:firstLine="0"/>
              <w:jc w:val="left"/>
            </w:pPr>
            <w:r>
              <w:t xml:space="preserve"> </w:t>
            </w:r>
          </w:p>
        </w:tc>
        <w:tc>
          <w:tcPr>
            <w:tcW w:w="6831" w:type="dxa"/>
            <w:tcBorders>
              <w:top w:val="single" w:sz="4" w:space="0" w:color="000000"/>
              <w:left w:val="single" w:sz="4" w:space="0" w:color="000000"/>
              <w:bottom w:val="single" w:sz="4" w:space="0" w:color="000000"/>
              <w:right w:val="single" w:sz="4" w:space="0" w:color="000000"/>
            </w:tcBorders>
          </w:tcPr>
          <w:p w14:paraId="1135FDC7" w14:textId="77777777" w:rsidR="003F6707" w:rsidRDefault="005A03FF">
            <w:pPr>
              <w:spacing w:after="0" w:line="259" w:lineRule="auto"/>
              <w:ind w:left="1" w:right="0" w:firstLine="0"/>
              <w:jc w:val="left"/>
            </w:pPr>
            <w:r>
              <w:t xml:space="preserve">Masukkan senarai inventori yang termasuk dalam kontrak sewaan dan lain-lain dokumen yang berkaitan </w:t>
            </w:r>
          </w:p>
        </w:tc>
      </w:tr>
    </w:tbl>
    <w:p w14:paraId="6F55C165" w14:textId="77777777" w:rsidR="003F6707" w:rsidRDefault="005A03FF">
      <w:pPr>
        <w:spacing w:after="223" w:line="259" w:lineRule="auto"/>
        <w:ind w:left="1162" w:right="0" w:firstLine="0"/>
        <w:jc w:val="left"/>
      </w:pPr>
      <w:r>
        <w:t xml:space="preserve"> </w:t>
      </w:r>
    </w:p>
    <w:p w14:paraId="47E92F7C" w14:textId="77777777" w:rsidR="003F6707" w:rsidRDefault="005A03FF">
      <w:pPr>
        <w:ind w:left="24" w:right="5"/>
      </w:pPr>
      <w:r>
        <w:rPr>
          <w:rFonts w:ascii="Calibri" w:eastAsia="Calibri" w:hAnsi="Calibri" w:cs="Calibri"/>
          <w:noProof/>
        </w:rPr>
        <mc:AlternateContent>
          <mc:Choice Requires="wpg">
            <w:drawing>
              <wp:anchor distT="0" distB="0" distL="114300" distR="114300" simplePos="0" relativeHeight="251742208" behindDoc="0" locked="0" layoutInCell="1" allowOverlap="1" wp14:anchorId="7BBAAB39" wp14:editId="4347947B">
                <wp:simplePos x="0" y="0"/>
                <wp:positionH relativeFrom="page">
                  <wp:posOffset>304800</wp:posOffset>
                </wp:positionH>
                <wp:positionV relativeFrom="page">
                  <wp:posOffset>310896</wp:posOffset>
                </wp:positionV>
                <wp:extent cx="6096" cy="10073640"/>
                <wp:effectExtent l="0" t="0" r="0" b="0"/>
                <wp:wrapSquare wrapText="bothSides"/>
                <wp:docPr id="144974" name="Group 144974"/>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28" name="Shape 15932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4974" style="width:0.48pt;height:793.2pt;position:absolute;mso-position-horizontal-relative:page;mso-position-horizontal:absolute;margin-left:24pt;mso-position-vertical-relative:page;margin-top:24.48pt;" coordsize="60,100736">
                <v:shape id="Shape 15932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43232" behindDoc="0" locked="0" layoutInCell="1" allowOverlap="1" wp14:anchorId="2C180661" wp14:editId="30B98CF5">
                <wp:simplePos x="0" y="0"/>
                <wp:positionH relativeFrom="page">
                  <wp:posOffset>7246620</wp:posOffset>
                </wp:positionH>
                <wp:positionV relativeFrom="page">
                  <wp:posOffset>310896</wp:posOffset>
                </wp:positionV>
                <wp:extent cx="6097" cy="10073640"/>
                <wp:effectExtent l="0" t="0" r="0" b="0"/>
                <wp:wrapSquare wrapText="bothSides"/>
                <wp:docPr id="144976" name="Group 144976"/>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30" name="Shape 15933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4976" style="width:0.480042pt;height:793.2pt;position:absolute;mso-position-horizontal-relative:page;mso-position-horizontal:absolute;margin-left:570.6pt;mso-position-vertical-relative:page;margin-top:24.48pt;" coordsize="60,100736">
                <v:shape id="Shape 15933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Peruntukan dalam Akta Sewaan Kediaman yang menetapkan </w:t>
      </w:r>
      <w:r>
        <w:rPr>
          <w:b/>
        </w:rPr>
        <w:t>tanggungjawab Penyewa</w:t>
      </w:r>
      <w:r>
        <w:t xml:space="preserve"> adalah seperti berikut: </w:t>
      </w:r>
    </w:p>
    <w:p w14:paraId="57CF822F" w14:textId="77777777" w:rsidR="003F6707" w:rsidRDefault="005A03FF">
      <w:pPr>
        <w:spacing w:after="0" w:line="259" w:lineRule="auto"/>
        <w:ind w:left="29" w:right="0" w:firstLine="0"/>
        <w:jc w:val="left"/>
      </w:pPr>
      <w:r>
        <w:t xml:space="preserve"> </w:t>
      </w:r>
    </w:p>
    <w:tbl>
      <w:tblPr>
        <w:tblStyle w:val="TableGrid"/>
        <w:tblW w:w="9062" w:type="dxa"/>
        <w:tblInd w:w="30" w:type="dxa"/>
        <w:tblCellMar>
          <w:top w:w="7" w:type="dxa"/>
          <w:left w:w="108" w:type="dxa"/>
          <w:bottom w:w="0" w:type="dxa"/>
          <w:right w:w="47" w:type="dxa"/>
        </w:tblCellMar>
        <w:tblLook w:val="04A0" w:firstRow="1" w:lastRow="0" w:firstColumn="1" w:lastColumn="0" w:noHBand="0" w:noVBand="1"/>
      </w:tblPr>
      <w:tblGrid>
        <w:gridCol w:w="848"/>
        <w:gridCol w:w="8214"/>
      </w:tblGrid>
      <w:tr w:rsidR="003F6707" w14:paraId="69FE5DD8" w14:textId="77777777">
        <w:trPr>
          <w:trHeight w:val="461"/>
        </w:trPr>
        <w:tc>
          <w:tcPr>
            <w:tcW w:w="8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C2329E" w14:textId="77777777" w:rsidR="003F6707" w:rsidRDefault="005A03FF">
            <w:pPr>
              <w:spacing w:after="0" w:line="259" w:lineRule="auto"/>
              <w:ind w:left="5" w:right="0" w:firstLine="0"/>
              <w:jc w:val="center"/>
            </w:pPr>
            <w:r>
              <w:rPr>
                <w:b/>
              </w:rPr>
              <w:t xml:space="preserve">Bil. </w:t>
            </w:r>
          </w:p>
        </w:tc>
        <w:tc>
          <w:tcPr>
            <w:tcW w:w="821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1CC6AC" w14:textId="77777777" w:rsidR="003F6707" w:rsidRDefault="005A03FF">
            <w:pPr>
              <w:spacing w:after="0" w:line="259" w:lineRule="auto"/>
              <w:ind w:left="9" w:right="0" w:firstLine="0"/>
              <w:jc w:val="center"/>
            </w:pPr>
            <w:r>
              <w:rPr>
                <w:b/>
              </w:rPr>
              <w:t xml:space="preserve">Tanggungjawab Penyewa </w:t>
            </w:r>
          </w:p>
        </w:tc>
      </w:tr>
      <w:tr w:rsidR="003F6707" w14:paraId="23E12809" w14:textId="77777777">
        <w:trPr>
          <w:trHeight w:val="304"/>
        </w:trPr>
        <w:tc>
          <w:tcPr>
            <w:tcW w:w="848" w:type="dxa"/>
            <w:tcBorders>
              <w:top w:val="single" w:sz="4" w:space="0" w:color="000000"/>
              <w:left w:val="single" w:sz="4" w:space="0" w:color="000000"/>
              <w:bottom w:val="single" w:sz="4" w:space="0" w:color="000000"/>
              <w:right w:val="single" w:sz="4" w:space="0" w:color="000000"/>
            </w:tcBorders>
          </w:tcPr>
          <w:p w14:paraId="5E630B7F" w14:textId="77777777" w:rsidR="003F6707" w:rsidRDefault="005A03FF">
            <w:pPr>
              <w:spacing w:after="0" w:line="259" w:lineRule="auto"/>
              <w:ind w:left="0" w:right="170" w:firstLine="0"/>
              <w:jc w:val="center"/>
            </w:pPr>
            <w:r>
              <w:t xml:space="preserve">1.  </w:t>
            </w:r>
          </w:p>
        </w:tc>
        <w:tc>
          <w:tcPr>
            <w:tcW w:w="8214" w:type="dxa"/>
            <w:tcBorders>
              <w:top w:val="single" w:sz="4" w:space="0" w:color="000000"/>
              <w:left w:val="single" w:sz="4" w:space="0" w:color="000000"/>
              <w:bottom w:val="single" w:sz="4" w:space="0" w:color="000000"/>
              <w:right w:val="single" w:sz="4" w:space="0" w:color="000000"/>
            </w:tcBorders>
          </w:tcPr>
          <w:p w14:paraId="18BCF3C9" w14:textId="77777777" w:rsidR="003F6707" w:rsidRDefault="005A03FF">
            <w:pPr>
              <w:spacing w:after="0" w:line="259" w:lineRule="auto"/>
              <w:ind w:left="0" w:right="0" w:firstLine="0"/>
              <w:jc w:val="left"/>
            </w:pPr>
            <w:r>
              <w:t xml:space="preserve">Menandatangani perjanjian penyewaan kediaman  </w:t>
            </w:r>
          </w:p>
        </w:tc>
      </w:tr>
      <w:tr w:rsidR="003F6707" w14:paraId="5CFFBA6A" w14:textId="77777777">
        <w:trPr>
          <w:trHeight w:val="300"/>
        </w:trPr>
        <w:tc>
          <w:tcPr>
            <w:tcW w:w="848" w:type="dxa"/>
            <w:tcBorders>
              <w:top w:val="single" w:sz="4" w:space="0" w:color="000000"/>
              <w:left w:val="single" w:sz="4" w:space="0" w:color="000000"/>
              <w:bottom w:val="single" w:sz="4" w:space="0" w:color="000000"/>
              <w:right w:val="single" w:sz="4" w:space="0" w:color="000000"/>
            </w:tcBorders>
          </w:tcPr>
          <w:p w14:paraId="0FC995B9" w14:textId="77777777" w:rsidR="003F6707" w:rsidRDefault="005A03FF">
            <w:pPr>
              <w:spacing w:after="0" w:line="259" w:lineRule="auto"/>
              <w:ind w:left="0" w:right="170" w:firstLine="0"/>
              <w:jc w:val="center"/>
            </w:pPr>
            <w:r>
              <w:t xml:space="preserve">2.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43819361" w14:textId="77777777" w:rsidR="003F6707" w:rsidRDefault="005A03FF">
            <w:pPr>
              <w:spacing w:after="0" w:line="259" w:lineRule="auto"/>
              <w:ind w:left="0" w:right="0" w:firstLine="0"/>
              <w:jc w:val="left"/>
            </w:pPr>
            <w:r>
              <w:t xml:space="preserve">Pendedahan maklumat kepada penyewa secara amnya </w:t>
            </w:r>
          </w:p>
        </w:tc>
      </w:tr>
      <w:tr w:rsidR="003F6707" w14:paraId="4A3A539D" w14:textId="77777777">
        <w:trPr>
          <w:trHeight w:val="302"/>
        </w:trPr>
        <w:tc>
          <w:tcPr>
            <w:tcW w:w="848" w:type="dxa"/>
            <w:tcBorders>
              <w:top w:val="single" w:sz="4" w:space="0" w:color="000000"/>
              <w:left w:val="single" w:sz="4" w:space="0" w:color="000000"/>
              <w:bottom w:val="single" w:sz="4" w:space="0" w:color="000000"/>
              <w:right w:val="single" w:sz="4" w:space="0" w:color="000000"/>
            </w:tcBorders>
          </w:tcPr>
          <w:p w14:paraId="599F6DF7" w14:textId="77777777" w:rsidR="003F6707" w:rsidRDefault="005A03FF">
            <w:pPr>
              <w:spacing w:after="0" w:line="259" w:lineRule="auto"/>
              <w:ind w:left="0" w:right="170" w:firstLine="0"/>
              <w:jc w:val="center"/>
            </w:pPr>
            <w:r>
              <w:t xml:space="preserve">3.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544A876D" w14:textId="77777777" w:rsidR="003F6707" w:rsidRDefault="005A03FF">
            <w:pPr>
              <w:spacing w:after="0" w:line="259" w:lineRule="auto"/>
              <w:ind w:left="0" w:right="0" w:firstLine="0"/>
              <w:jc w:val="left"/>
            </w:pPr>
            <w:r>
              <w:t>Senarai Semak</w:t>
            </w:r>
            <w:r>
              <w:rPr>
                <w:b/>
              </w:rPr>
              <w:t xml:space="preserve"> </w:t>
            </w:r>
          </w:p>
        </w:tc>
      </w:tr>
      <w:tr w:rsidR="003F6707" w14:paraId="057123EC" w14:textId="77777777">
        <w:trPr>
          <w:trHeight w:val="300"/>
        </w:trPr>
        <w:tc>
          <w:tcPr>
            <w:tcW w:w="848" w:type="dxa"/>
            <w:tcBorders>
              <w:top w:val="single" w:sz="4" w:space="0" w:color="000000"/>
              <w:left w:val="single" w:sz="4" w:space="0" w:color="000000"/>
              <w:bottom w:val="single" w:sz="4" w:space="0" w:color="000000"/>
              <w:right w:val="single" w:sz="4" w:space="0" w:color="000000"/>
            </w:tcBorders>
          </w:tcPr>
          <w:p w14:paraId="3AA680E8" w14:textId="77777777" w:rsidR="003F6707" w:rsidRDefault="005A03FF">
            <w:pPr>
              <w:spacing w:after="0" w:line="259" w:lineRule="auto"/>
              <w:ind w:left="0" w:right="170" w:firstLine="0"/>
              <w:jc w:val="center"/>
            </w:pPr>
            <w:r>
              <w:t xml:space="preserve">4.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20AC1A14" w14:textId="77777777" w:rsidR="003F6707" w:rsidRDefault="005A03FF">
            <w:pPr>
              <w:spacing w:after="0" w:line="259" w:lineRule="auto"/>
              <w:ind w:left="0" w:right="0" w:firstLine="0"/>
              <w:jc w:val="left"/>
            </w:pPr>
            <w:r>
              <w:t>Cara Pembayaran Sewa</w:t>
            </w:r>
            <w:r>
              <w:rPr>
                <w:b/>
              </w:rPr>
              <w:t xml:space="preserve"> </w:t>
            </w:r>
          </w:p>
        </w:tc>
      </w:tr>
      <w:tr w:rsidR="003F6707" w14:paraId="6269F114" w14:textId="77777777">
        <w:trPr>
          <w:trHeight w:val="300"/>
        </w:trPr>
        <w:tc>
          <w:tcPr>
            <w:tcW w:w="848" w:type="dxa"/>
            <w:tcBorders>
              <w:top w:val="single" w:sz="4" w:space="0" w:color="000000"/>
              <w:left w:val="single" w:sz="4" w:space="0" w:color="000000"/>
              <w:bottom w:val="single" w:sz="4" w:space="0" w:color="000000"/>
              <w:right w:val="single" w:sz="4" w:space="0" w:color="000000"/>
            </w:tcBorders>
          </w:tcPr>
          <w:p w14:paraId="607BC01E" w14:textId="77777777" w:rsidR="003F6707" w:rsidRDefault="005A03FF">
            <w:pPr>
              <w:spacing w:after="0" w:line="259" w:lineRule="auto"/>
              <w:ind w:left="0" w:right="170" w:firstLine="0"/>
              <w:jc w:val="center"/>
            </w:pPr>
            <w:r>
              <w:t xml:space="preserve">5.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06861F43" w14:textId="77777777" w:rsidR="003F6707" w:rsidRDefault="005A03FF">
            <w:pPr>
              <w:spacing w:after="0" w:line="259" w:lineRule="auto"/>
              <w:ind w:left="0" w:right="0" w:firstLine="0"/>
              <w:jc w:val="left"/>
            </w:pPr>
            <w:r>
              <w:t>Resit Sewa</w:t>
            </w:r>
            <w:r>
              <w:rPr>
                <w:b/>
              </w:rPr>
              <w:t xml:space="preserve"> </w:t>
            </w:r>
          </w:p>
        </w:tc>
      </w:tr>
      <w:tr w:rsidR="003F6707" w14:paraId="568BBD1A" w14:textId="77777777">
        <w:trPr>
          <w:trHeight w:val="302"/>
        </w:trPr>
        <w:tc>
          <w:tcPr>
            <w:tcW w:w="848" w:type="dxa"/>
            <w:tcBorders>
              <w:top w:val="single" w:sz="4" w:space="0" w:color="000000"/>
              <w:left w:val="single" w:sz="4" w:space="0" w:color="000000"/>
              <w:bottom w:val="single" w:sz="4" w:space="0" w:color="000000"/>
              <w:right w:val="single" w:sz="4" w:space="0" w:color="000000"/>
            </w:tcBorders>
          </w:tcPr>
          <w:p w14:paraId="15527EC2" w14:textId="77777777" w:rsidR="003F6707" w:rsidRDefault="005A03FF">
            <w:pPr>
              <w:spacing w:after="0" w:line="259" w:lineRule="auto"/>
              <w:ind w:left="0" w:right="170" w:firstLine="0"/>
              <w:jc w:val="center"/>
            </w:pPr>
            <w:r>
              <w:t xml:space="preserve">6.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18D5A0EF" w14:textId="77777777" w:rsidR="003F6707" w:rsidRDefault="005A03FF">
            <w:pPr>
              <w:spacing w:after="0" w:line="259" w:lineRule="auto"/>
              <w:ind w:left="0" w:right="0" w:firstLine="0"/>
              <w:jc w:val="left"/>
            </w:pPr>
            <w:r>
              <w:t>Rekod Sewa</w:t>
            </w:r>
            <w:r>
              <w:rPr>
                <w:b/>
              </w:rPr>
              <w:t xml:space="preserve"> </w:t>
            </w:r>
          </w:p>
        </w:tc>
      </w:tr>
      <w:tr w:rsidR="003F6707" w14:paraId="6A664C38" w14:textId="77777777">
        <w:trPr>
          <w:trHeight w:val="300"/>
        </w:trPr>
        <w:tc>
          <w:tcPr>
            <w:tcW w:w="848" w:type="dxa"/>
            <w:tcBorders>
              <w:top w:val="single" w:sz="4" w:space="0" w:color="000000"/>
              <w:left w:val="single" w:sz="4" w:space="0" w:color="000000"/>
              <w:bottom w:val="single" w:sz="4" w:space="0" w:color="000000"/>
              <w:right w:val="single" w:sz="4" w:space="0" w:color="000000"/>
            </w:tcBorders>
          </w:tcPr>
          <w:p w14:paraId="49E264D6" w14:textId="77777777" w:rsidR="003F6707" w:rsidRDefault="005A03FF">
            <w:pPr>
              <w:spacing w:after="0" w:line="259" w:lineRule="auto"/>
              <w:ind w:left="0" w:right="170" w:firstLine="0"/>
              <w:jc w:val="center"/>
            </w:pPr>
            <w:r>
              <w:t xml:space="preserve">7.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0D435025" w14:textId="77777777" w:rsidR="003F6707" w:rsidRDefault="005A03FF">
            <w:pPr>
              <w:spacing w:after="0" w:line="259" w:lineRule="auto"/>
              <w:ind w:left="0" w:right="0" w:firstLine="0"/>
              <w:jc w:val="left"/>
            </w:pPr>
            <w:r>
              <w:t>Pembayaran kadar, cukai dan caj utiliti tertentu oleh pemilik kediaman</w:t>
            </w:r>
            <w:r>
              <w:rPr>
                <w:b/>
              </w:rPr>
              <w:t xml:space="preserve"> </w:t>
            </w:r>
          </w:p>
        </w:tc>
      </w:tr>
      <w:tr w:rsidR="003F6707" w14:paraId="70CA16F6" w14:textId="77777777">
        <w:trPr>
          <w:trHeight w:val="302"/>
        </w:trPr>
        <w:tc>
          <w:tcPr>
            <w:tcW w:w="848" w:type="dxa"/>
            <w:tcBorders>
              <w:top w:val="single" w:sz="4" w:space="0" w:color="000000"/>
              <w:left w:val="single" w:sz="4" w:space="0" w:color="000000"/>
              <w:bottom w:val="single" w:sz="4" w:space="0" w:color="000000"/>
              <w:right w:val="single" w:sz="4" w:space="0" w:color="000000"/>
            </w:tcBorders>
          </w:tcPr>
          <w:p w14:paraId="7186E3B2" w14:textId="77777777" w:rsidR="003F6707" w:rsidRDefault="005A03FF">
            <w:pPr>
              <w:spacing w:after="0" w:line="259" w:lineRule="auto"/>
              <w:ind w:left="0" w:right="170" w:firstLine="0"/>
              <w:jc w:val="center"/>
            </w:pPr>
            <w:r>
              <w:t xml:space="preserve">8.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5EDA1E52" w14:textId="77777777" w:rsidR="003F6707" w:rsidRDefault="005A03FF">
            <w:pPr>
              <w:spacing w:after="0" w:line="259" w:lineRule="auto"/>
              <w:ind w:left="0" w:right="0" w:firstLine="0"/>
              <w:jc w:val="left"/>
            </w:pPr>
            <w:r>
              <w:t>Tugas pemilik kediaman berkaitan dengan penyediaan premis</w:t>
            </w:r>
            <w:r>
              <w:rPr>
                <w:b/>
              </w:rPr>
              <w:t xml:space="preserve"> </w:t>
            </w:r>
          </w:p>
        </w:tc>
      </w:tr>
      <w:tr w:rsidR="003F6707" w14:paraId="2867F7D7" w14:textId="77777777">
        <w:trPr>
          <w:trHeight w:val="300"/>
        </w:trPr>
        <w:tc>
          <w:tcPr>
            <w:tcW w:w="848" w:type="dxa"/>
            <w:tcBorders>
              <w:top w:val="single" w:sz="4" w:space="0" w:color="000000"/>
              <w:left w:val="single" w:sz="4" w:space="0" w:color="000000"/>
              <w:bottom w:val="single" w:sz="4" w:space="0" w:color="000000"/>
              <w:right w:val="single" w:sz="4" w:space="0" w:color="000000"/>
            </w:tcBorders>
          </w:tcPr>
          <w:p w14:paraId="13DFE025" w14:textId="77777777" w:rsidR="003F6707" w:rsidRDefault="005A03FF">
            <w:pPr>
              <w:spacing w:after="0" w:line="259" w:lineRule="auto"/>
              <w:ind w:left="0" w:right="170" w:firstLine="0"/>
              <w:jc w:val="center"/>
            </w:pPr>
            <w:r>
              <w:t xml:space="preserve">9.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0EA699D3" w14:textId="77777777" w:rsidR="003F6707" w:rsidRDefault="005A03FF">
            <w:pPr>
              <w:spacing w:after="0" w:line="259" w:lineRule="auto"/>
              <w:ind w:left="0" w:right="0" w:firstLine="0"/>
              <w:jc w:val="left"/>
            </w:pPr>
            <w:r>
              <w:t>pemilik kediaman mesti memberikan maklumat yang diperlukan penyewa</w:t>
            </w:r>
            <w:r>
              <w:rPr>
                <w:b/>
              </w:rPr>
              <w:t xml:space="preserve"> </w:t>
            </w:r>
          </w:p>
        </w:tc>
      </w:tr>
      <w:tr w:rsidR="003F6707" w14:paraId="38736476" w14:textId="77777777">
        <w:trPr>
          <w:trHeight w:val="301"/>
        </w:trPr>
        <w:tc>
          <w:tcPr>
            <w:tcW w:w="848" w:type="dxa"/>
            <w:tcBorders>
              <w:top w:val="single" w:sz="4" w:space="0" w:color="000000"/>
              <w:left w:val="single" w:sz="4" w:space="0" w:color="000000"/>
              <w:bottom w:val="single" w:sz="4" w:space="0" w:color="000000"/>
              <w:right w:val="single" w:sz="4" w:space="0" w:color="000000"/>
            </w:tcBorders>
          </w:tcPr>
          <w:p w14:paraId="379BB1D2" w14:textId="77777777" w:rsidR="003F6707" w:rsidRDefault="005A03FF">
            <w:pPr>
              <w:spacing w:after="0" w:line="259" w:lineRule="auto"/>
              <w:ind w:left="0" w:right="48" w:firstLine="0"/>
              <w:jc w:val="center"/>
            </w:pPr>
            <w:r>
              <w:t xml:space="preserve">10.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6B01A066" w14:textId="77777777" w:rsidR="003F6707" w:rsidRDefault="005A03FF">
            <w:pPr>
              <w:spacing w:after="0" w:line="259" w:lineRule="auto"/>
              <w:ind w:left="0" w:right="0" w:firstLine="0"/>
              <w:jc w:val="left"/>
            </w:pPr>
            <w:r>
              <w:t>Deposit sekuriti tidak melebihi dua bulan sewa</w:t>
            </w:r>
            <w:r>
              <w:rPr>
                <w:b/>
              </w:rPr>
              <w:t xml:space="preserve"> </w:t>
            </w:r>
          </w:p>
        </w:tc>
      </w:tr>
      <w:tr w:rsidR="003F6707" w14:paraId="0F4236CE" w14:textId="77777777">
        <w:trPr>
          <w:trHeight w:val="302"/>
        </w:trPr>
        <w:tc>
          <w:tcPr>
            <w:tcW w:w="848" w:type="dxa"/>
            <w:tcBorders>
              <w:top w:val="single" w:sz="4" w:space="0" w:color="000000"/>
              <w:left w:val="single" w:sz="4" w:space="0" w:color="000000"/>
              <w:bottom w:val="single" w:sz="4" w:space="0" w:color="000000"/>
              <w:right w:val="single" w:sz="4" w:space="0" w:color="000000"/>
            </w:tcBorders>
          </w:tcPr>
          <w:p w14:paraId="3DE1E300" w14:textId="77777777" w:rsidR="003F6707" w:rsidRDefault="005A03FF">
            <w:pPr>
              <w:spacing w:after="0" w:line="259" w:lineRule="auto"/>
              <w:ind w:left="0" w:right="48" w:firstLine="0"/>
              <w:jc w:val="center"/>
            </w:pPr>
            <w:r>
              <w:t xml:space="preserve">11.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1DCE5291" w14:textId="77777777" w:rsidR="003F6707" w:rsidRDefault="005A03FF">
            <w:pPr>
              <w:spacing w:after="0" w:line="259" w:lineRule="auto"/>
              <w:ind w:left="0" w:right="0" w:firstLine="0"/>
              <w:jc w:val="left"/>
            </w:pPr>
            <w:r>
              <w:t>Persetujuan untuk pemindahan penyewaan atau penyewaan</w:t>
            </w:r>
            <w:r>
              <w:rPr>
                <w:b/>
              </w:rPr>
              <w:t xml:space="preserve"> </w:t>
            </w:r>
          </w:p>
        </w:tc>
      </w:tr>
      <w:tr w:rsidR="003F6707" w14:paraId="3F1E28CA" w14:textId="77777777">
        <w:trPr>
          <w:trHeight w:val="300"/>
        </w:trPr>
        <w:tc>
          <w:tcPr>
            <w:tcW w:w="848" w:type="dxa"/>
            <w:tcBorders>
              <w:top w:val="single" w:sz="4" w:space="0" w:color="000000"/>
              <w:left w:val="single" w:sz="4" w:space="0" w:color="000000"/>
              <w:bottom w:val="single" w:sz="4" w:space="0" w:color="000000"/>
              <w:right w:val="single" w:sz="4" w:space="0" w:color="000000"/>
            </w:tcBorders>
          </w:tcPr>
          <w:p w14:paraId="7A3D442A" w14:textId="77777777" w:rsidR="003F6707" w:rsidRDefault="005A03FF">
            <w:pPr>
              <w:spacing w:after="0" w:line="259" w:lineRule="auto"/>
              <w:ind w:left="0" w:right="48" w:firstLine="0"/>
              <w:jc w:val="center"/>
            </w:pPr>
            <w:r>
              <w:t xml:space="preserve">12.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1B6CFC77" w14:textId="77777777" w:rsidR="003F6707" w:rsidRDefault="005A03FF">
            <w:pPr>
              <w:spacing w:after="0" w:line="259" w:lineRule="auto"/>
              <w:ind w:left="0" w:right="0" w:firstLine="0"/>
              <w:jc w:val="left"/>
            </w:pPr>
            <w:r>
              <w:t>Notis Penjualan kediaman yang disewa oleh pemilik kediaman</w:t>
            </w:r>
            <w:r>
              <w:rPr>
                <w:b/>
              </w:rPr>
              <w:t xml:space="preserve"> </w:t>
            </w:r>
          </w:p>
        </w:tc>
      </w:tr>
      <w:tr w:rsidR="003F6707" w14:paraId="03153966" w14:textId="77777777">
        <w:trPr>
          <w:trHeight w:val="1757"/>
        </w:trPr>
        <w:tc>
          <w:tcPr>
            <w:tcW w:w="848" w:type="dxa"/>
            <w:tcBorders>
              <w:top w:val="single" w:sz="4" w:space="0" w:color="000000"/>
              <w:left w:val="single" w:sz="4" w:space="0" w:color="000000"/>
              <w:bottom w:val="single" w:sz="4" w:space="0" w:color="000000"/>
              <w:right w:val="single" w:sz="4" w:space="0" w:color="000000"/>
            </w:tcBorders>
          </w:tcPr>
          <w:p w14:paraId="030F92C5" w14:textId="77777777" w:rsidR="003F6707" w:rsidRDefault="005A03FF">
            <w:pPr>
              <w:spacing w:after="0" w:line="259" w:lineRule="auto"/>
              <w:ind w:left="0" w:right="48" w:firstLine="0"/>
              <w:jc w:val="center"/>
            </w:pPr>
            <w:r>
              <w:t xml:space="preserve">13.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077E4AB0" w14:textId="77777777" w:rsidR="003F6707" w:rsidRDefault="005A03FF">
            <w:pPr>
              <w:spacing w:after="16" w:line="259" w:lineRule="auto"/>
              <w:ind w:left="0" w:right="0" w:firstLine="0"/>
              <w:jc w:val="left"/>
            </w:pPr>
            <w:r>
              <w:t xml:space="preserve">Penamatan oleh Pemilik Kediaman: </w:t>
            </w:r>
          </w:p>
          <w:p w14:paraId="1304017B" w14:textId="77777777" w:rsidR="003F6707" w:rsidRDefault="005A03FF">
            <w:pPr>
              <w:numPr>
                <w:ilvl w:val="0"/>
                <w:numId w:val="39"/>
              </w:numPr>
              <w:spacing w:after="19" w:line="259" w:lineRule="auto"/>
              <w:ind w:right="0" w:hanging="454"/>
              <w:jc w:val="left"/>
            </w:pPr>
            <w:r>
              <w:t xml:space="preserve">Tamat Tempoh Penyewaan Tetap </w:t>
            </w:r>
          </w:p>
          <w:p w14:paraId="1BB9975B" w14:textId="77777777" w:rsidR="003F6707" w:rsidRDefault="005A03FF">
            <w:pPr>
              <w:numPr>
                <w:ilvl w:val="0"/>
                <w:numId w:val="39"/>
              </w:numPr>
              <w:spacing w:after="16" w:line="259" w:lineRule="auto"/>
              <w:ind w:right="0" w:hanging="454"/>
              <w:jc w:val="left"/>
            </w:pPr>
            <w:r>
              <w:t xml:space="preserve">Penamatan Perjanjian Berkala </w:t>
            </w:r>
          </w:p>
          <w:p w14:paraId="39F033D2" w14:textId="77777777" w:rsidR="003F6707" w:rsidRDefault="005A03FF">
            <w:pPr>
              <w:numPr>
                <w:ilvl w:val="0"/>
                <w:numId w:val="39"/>
              </w:numPr>
              <w:spacing w:after="16" w:line="259" w:lineRule="auto"/>
              <w:ind w:right="0" w:hanging="454"/>
              <w:jc w:val="left"/>
            </w:pPr>
            <w:r>
              <w:t xml:space="preserve">Penjualan kediaman Disewa </w:t>
            </w:r>
          </w:p>
          <w:p w14:paraId="4F00D27F" w14:textId="77777777" w:rsidR="003F6707" w:rsidRDefault="005A03FF">
            <w:pPr>
              <w:numPr>
                <w:ilvl w:val="0"/>
                <w:numId w:val="39"/>
              </w:numPr>
              <w:spacing w:after="16" w:line="259" w:lineRule="auto"/>
              <w:ind w:right="0" w:hanging="454"/>
              <w:jc w:val="left"/>
            </w:pPr>
            <w:r>
              <w:t xml:space="preserve">Kerosakan serius atau kecederaan yang disebabkan oleh penyewa </w:t>
            </w:r>
          </w:p>
          <w:p w14:paraId="6D983424" w14:textId="77777777" w:rsidR="003F6707" w:rsidRDefault="005A03FF">
            <w:pPr>
              <w:numPr>
                <w:ilvl w:val="0"/>
                <w:numId w:val="39"/>
              </w:numPr>
              <w:spacing w:after="0" w:line="259" w:lineRule="auto"/>
              <w:ind w:right="0" w:hanging="454"/>
              <w:jc w:val="left"/>
            </w:pPr>
            <w:r>
              <w:t xml:space="preserve">Penggunaan kediaman Disewa untuk tujuan haram </w:t>
            </w:r>
          </w:p>
        </w:tc>
      </w:tr>
      <w:tr w:rsidR="003F6707" w14:paraId="0043FFEB" w14:textId="77777777">
        <w:trPr>
          <w:trHeight w:val="461"/>
        </w:trPr>
        <w:tc>
          <w:tcPr>
            <w:tcW w:w="8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047BC52" w14:textId="77777777" w:rsidR="003F6707" w:rsidRDefault="005A03FF">
            <w:pPr>
              <w:spacing w:after="0" w:line="259" w:lineRule="auto"/>
              <w:ind w:left="0" w:right="63" w:firstLine="0"/>
              <w:jc w:val="center"/>
            </w:pPr>
            <w:r>
              <w:rPr>
                <w:b/>
              </w:rPr>
              <w:t xml:space="preserve">Bil. </w:t>
            </w:r>
          </w:p>
        </w:tc>
        <w:tc>
          <w:tcPr>
            <w:tcW w:w="821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106D75" w14:textId="77777777" w:rsidR="003F6707" w:rsidRDefault="005A03FF">
            <w:pPr>
              <w:spacing w:after="0" w:line="259" w:lineRule="auto"/>
              <w:ind w:left="0" w:right="58" w:firstLine="0"/>
              <w:jc w:val="center"/>
            </w:pPr>
            <w:r>
              <w:rPr>
                <w:b/>
              </w:rPr>
              <w:t xml:space="preserve">Tanggungjawab Penyewa </w:t>
            </w:r>
          </w:p>
        </w:tc>
      </w:tr>
      <w:tr w:rsidR="003F6707" w14:paraId="06950F14" w14:textId="77777777">
        <w:trPr>
          <w:trHeight w:val="594"/>
        </w:trPr>
        <w:tc>
          <w:tcPr>
            <w:tcW w:w="848" w:type="dxa"/>
            <w:tcBorders>
              <w:top w:val="single" w:sz="4" w:space="0" w:color="000000"/>
              <w:left w:val="single" w:sz="4" w:space="0" w:color="000000"/>
              <w:bottom w:val="single" w:sz="4" w:space="0" w:color="000000"/>
              <w:right w:val="single" w:sz="4" w:space="0" w:color="000000"/>
            </w:tcBorders>
          </w:tcPr>
          <w:p w14:paraId="4BBD88C0" w14:textId="77777777" w:rsidR="003F6707" w:rsidRDefault="003F6707">
            <w:pPr>
              <w:spacing w:after="160" w:line="259" w:lineRule="auto"/>
              <w:ind w:left="0" w:right="0" w:firstLine="0"/>
              <w:jc w:val="left"/>
            </w:pPr>
          </w:p>
        </w:tc>
        <w:tc>
          <w:tcPr>
            <w:tcW w:w="8214" w:type="dxa"/>
            <w:tcBorders>
              <w:top w:val="single" w:sz="4" w:space="0" w:color="000000"/>
              <w:left w:val="single" w:sz="4" w:space="0" w:color="000000"/>
              <w:bottom w:val="single" w:sz="4" w:space="0" w:color="000000"/>
              <w:right w:val="single" w:sz="4" w:space="0" w:color="000000"/>
            </w:tcBorders>
          </w:tcPr>
          <w:p w14:paraId="4134184D" w14:textId="77777777" w:rsidR="003F6707" w:rsidRDefault="005A03FF">
            <w:pPr>
              <w:spacing w:after="0" w:line="259" w:lineRule="auto"/>
              <w:ind w:left="454" w:right="46" w:hanging="454"/>
              <w:jc w:val="left"/>
            </w:pPr>
            <w:r>
              <w:t xml:space="preserve">(f) </w:t>
            </w:r>
            <w:r>
              <w:t>Ancaman, Penyalahgunaan, Intimidasi atau Gangguan oleh Penyewa kepada jiran-jiran.</w:t>
            </w:r>
            <w:r>
              <w:rPr>
                <w:b/>
              </w:rPr>
              <w:t xml:space="preserve"> </w:t>
            </w:r>
          </w:p>
        </w:tc>
      </w:tr>
      <w:tr w:rsidR="003F6707" w14:paraId="70940431" w14:textId="77777777">
        <w:trPr>
          <w:trHeight w:val="593"/>
        </w:trPr>
        <w:tc>
          <w:tcPr>
            <w:tcW w:w="848" w:type="dxa"/>
            <w:tcBorders>
              <w:top w:val="single" w:sz="4" w:space="0" w:color="000000"/>
              <w:left w:val="single" w:sz="4" w:space="0" w:color="000000"/>
              <w:bottom w:val="single" w:sz="4" w:space="0" w:color="000000"/>
              <w:right w:val="single" w:sz="4" w:space="0" w:color="000000"/>
            </w:tcBorders>
          </w:tcPr>
          <w:p w14:paraId="1F702239" w14:textId="77777777" w:rsidR="003F6707" w:rsidRDefault="005A03FF">
            <w:pPr>
              <w:spacing w:after="0" w:line="259" w:lineRule="auto"/>
              <w:ind w:left="0" w:right="116" w:firstLine="0"/>
              <w:jc w:val="center"/>
            </w:pPr>
            <w:r>
              <w:t xml:space="preserve">14. </w:t>
            </w:r>
            <w:r>
              <w:rPr>
                <w:b/>
              </w:rPr>
              <w:t xml:space="preserve"> </w:t>
            </w:r>
          </w:p>
        </w:tc>
        <w:tc>
          <w:tcPr>
            <w:tcW w:w="8214" w:type="dxa"/>
            <w:tcBorders>
              <w:top w:val="single" w:sz="4" w:space="0" w:color="000000"/>
              <w:left w:val="single" w:sz="4" w:space="0" w:color="000000"/>
              <w:bottom w:val="single" w:sz="4" w:space="0" w:color="000000"/>
              <w:right w:val="single" w:sz="4" w:space="0" w:color="000000"/>
            </w:tcBorders>
          </w:tcPr>
          <w:p w14:paraId="2BDDA1C6" w14:textId="77777777" w:rsidR="003F6707" w:rsidRDefault="005A03FF">
            <w:pPr>
              <w:spacing w:after="0" w:line="259" w:lineRule="auto"/>
              <w:ind w:left="0" w:right="0" w:firstLine="0"/>
              <w:jc w:val="left"/>
            </w:pPr>
            <w:r>
              <w:t>Larangan untuk memberikan sewaan kecil (sub-let) tanpa kebenaran pemilik kediaman</w:t>
            </w:r>
            <w:r>
              <w:rPr>
                <w:b/>
              </w:rPr>
              <w:t xml:space="preserve"> </w:t>
            </w:r>
          </w:p>
        </w:tc>
      </w:tr>
    </w:tbl>
    <w:p w14:paraId="7971AEC7" w14:textId="77777777" w:rsidR="003F6707" w:rsidRDefault="005A03FF">
      <w:pPr>
        <w:spacing w:after="14" w:line="259" w:lineRule="auto"/>
        <w:ind w:left="29" w:right="0" w:firstLine="0"/>
        <w:jc w:val="left"/>
      </w:pPr>
      <w:r>
        <w:t xml:space="preserve"> </w:t>
      </w:r>
    </w:p>
    <w:p w14:paraId="194B068D" w14:textId="77777777" w:rsidR="003F6707" w:rsidRDefault="005A03FF">
      <w:pPr>
        <w:spacing w:line="259" w:lineRule="auto"/>
        <w:ind w:left="24" w:right="5"/>
      </w:pPr>
      <w:r>
        <w:t xml:space="preserve">Peruntukan Akta Sewaan Kediaman berkaitan </w:t>
      </w:r>
      <w:r>
        <w:rPr>
          <w:b/>
        </w:rPr>
        <w:t>hak-hak Penyewa</w:t>
      </w:r>
      <w:r>
        <w:t xml:space="preserve"> adalah seperti berikut: </w:t>
      </w:r>
    </w:p>
    <w:p w14:paraId="6E47053E" w14:textId="77777777" w:rsidR="003F6707" w:rsidRDefault="005A03FF">
      <w:pPr>
        <w:spacing w:after="0" w:line="259" w:lineRule="auto"/>
        <w:ind w:left="29" w:right="0" w:firstLine="0"/>
        <w:jc w:val="left"/>
      </w:pPr>
      <w:r>
        <w:rPr>
          <w:rFonts w:ascii="Calibri" w:eastAsia="Calibri" w:hAnsi="Calibri" w:cs="Calibri"/>
          <w:noProof/>
        </w:rPr>
        <mc:AlternateContent>
          <mc:Choice Requires="wpg">
            <w:drawing>
              <wp:anchor distT="0" distB="0" distL="114300" distR="114300" simplePos="0" relativeHeight="251744256" behindDoc="0" locked="0" layoutInCell="1" allowOverlap="1" wp14:anchorId="5961650D" wp14:editId="086E7998">
                <wp:simplePos x="0" y="0"/>
                <wp:positionH relativeFrom="page">
                  <wp:posOffset>304800</wp:posOffset>
                </wp:positionH>
                <wp:positionV relativeFrom="page">
                  <wp:posOffset>310896</wp:posOffset>
                </wp:positionV>
                <wp:extent cx="6096" cy="10073640"/>
                <wp:effectExtent l="0" t="0" r="0" b="0"/>
                <wp:wrapSquare wrapText="bothSides"/>
                <wp:docPr id="147626" name="Group 147626"/>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32" name="Shape 15933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7626" style="width:0.48pt;height:793.2pt;position:absolute;mso-position-horizontal-relative:page;mso-position-horizontal:absolute;margin-left:24pt;mso-position-vertical-relative:page;margin-top:24.48pt;" coordsize="60,100736">
                <v:shape id="Shape 15933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45280" behindDoc="0" locked="0" layoutInCell="1" allowOverlap="1" wp14:anchorId="113B75D7" wp14:editId="312486BB">
                <wp:simplePos x="0" y="0"/>
                <wp:positionH relativeFrom="page">
                  <wp:posOffset>7246620</wp:posOffset>
                </wp:positionH>
                <wp:positionV relativeFrom="page">
                  <wp:posOffset>310896</wp:posOffset>
                </wp:positionV>
                <wp:extent cx="6097" cy="10073640"/>
                <wp:effectExtent l="0" t="0" r="0" b="0"/>
                <wp:wrapSquare wrapText="bothSides"/>
                <wp:docPr id="147628" name="Group 147628"/>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34" name="Shape 15933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7628" style="width:0.480042pt;height:793.2pt;position:absolute;mso-position-horizontal-relative:page;mso-position-horizontal:absolute;margin-left:570.6pt;mso-position-vertical-relative:page;margin-top:24.48pt;" coordsize="60,100736">
                <v:shape id="Shape 15933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tbl>
      <w:tblPr>
        <w:tblStyle w:val="TableGrid"/>
        <w:tblW w:w="9105" w:type="dxa"/>
        <w:tblInd w:w="35" w:type="dxa"/>
        <w:tblCellMar>
          <w:top w:w="7" w:type="dxa"/>
          <w:left w:w="108" w:type="dxa"/>
          <w:bottom w:w="0" w:type="dxa"/>
          <w:right w:w="46" w:type="dxa"/>
        </w:tblCellMar>
        <w:tblLook w:val="04A0" w:firstRow="1" w:lastRow="0" w:firstColumn="1" w:lastColumn="0" w:noHBand="0" w:noVBand="1"/>
      </w:tblPr>
      <w:tblGrid>
        <w:gridCol w:w="757"/>
        <w:gridCol w:w="8348"/>
      </w:tblGrid>
      <w:tr w:rsidR="003F6707" w14:paraId="0557C7FF" w14:textId="77777777">
        <w:trPr>
          <w:trHeight w:val="462"/>
        </w:trPr>
        <w:tc>
          <w:tcPr>
            <w:tcW w:w="757" w:type="dxa"/>
            <w:tcBorders>
              <w:top w:val="single" w:sz="4" w:space="0" w:color="000000"/>
              <w:left w:val="single" w:sz="4" w:space="0" w:color="000000"/>
              <w:bottom w:val="single" w:sz="4" w:space="0" w:color="000000"/>
              <w:right w:val="single" w:sz="4" w:space="0" w:color="000000"/>
            </w:tcBorders>
            <w:shd w:val="clear" w:color="auto" w:fill="D9D9D9"/>
          </w:tcPr>
          <w:p w14:paraId="35A11A4E" w14:textId="77777777" w:rsidR="003F6707" w:rsidRDefault="005A03FF">
            <w:pPr>
              <w:spacing w:after="0" w:line="259" w:lineRule="auto"/>
              <w:ind w:left="0" w:right="64" w:firstLine="0"/>
              <w:jc w:val="center"/>
            </w:pPr>
            <w:r>
              <w:rPr>
                <w:b/>
              </w:rPr>
              <w:t xml:space="preserve">Bil. </w:t>
            </w:r>
          </w:p>
        </w:tc>
        <w:tc>
          <w:tcPr>
            <w:tcW w:w="8348" w:type="dxa"/>
            <w:tcBorders>
              <w:top w:val="single" w:sz="4" w:space="0" w:color="000000"/>
              <w:left w:val="single" w:sz="4" w:space="0" w:color="000000"/>
              <w:bottom w:val="single" w:sz="4" w:space="0" w:color="000000"/>
              <w:right w:val="single" w:sz="4" w:space="0" w:color="000000"/>
            </w:tcBorders>
            <w:shd w:val="clear" w:color="auto" w:fill="D9D9D9"/>
          </w:tcPr>
          <w:p w14:paraId="007AE2B4" w14:textId="77777777" w:rsidR="003F6707" w:rsidRDefault="005A03FF">
            <w:pPr>
              <w:spacing w:after="0" w:line="259" w:lineRule="auto"/>
              <w:ind w:left="0" w:right="61" w:firstLine="0"/>
              <w:jc w:val="center"/>
            </w:pPr>
            <w:r>
              <w:rPr>
                <w:b/>
              </w:rPr>
              <w:t xml:space="preserve">Hak-Hak Penyewa </w:t>
            </w:r>
          </w:p>
        </w:tc>
      </w:tr>
      <w:tr w:rsidR="003F6707" w14:paraId="086D4F24" w14:textId="77777777">
        <w:trPr>
          <w:trHeight w:val="301"/>
        </w:trPr>
        <w:tc>
          <w:tcPr>
            <w:tcW w:w="757" w:type="dxa"/>
            <w:tcBorders>
              <w:top w:val="single" w:sz="4" w:space="0" w:color="000000"/>
              <w:left w:val="single" w:sz="4" w:space="0" w:color="000000"/>
              <w:bottom w:val="single" w:sz="4" w:space="0" w:color="000000"/>
              <w:right w:val="single" w:sz="4" w:space="0" w:color="000000"/>
            </w:tcBorders>
          </w:tcPr>
          <w:p w14:paraId="13A02262" w14:textId="77777777" w:rsidR="003F6707" w:rsidRDefault="005A03FF">
            <w:pPr>
              <w:spacing w:after="0" w:line="259" w:lineRule="auto"/>
              <w:ind w:left="0" w:right="239" w:firstLine="0"/>
              <w:jc w:val="center"/>
            </w:pPr>
            <w:r>
              <w:t xml:space="preserve">1.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0153D70A" w14:textId="77777777" w:rsidR="003F6707" w:rsidRDefault="005A03FF">
            <w:pPr>
              <w:spacing w:after="0" w:line="259" w:lineRule="auto"/>
              <w:ind w:left="0" w:right="0" w:firstLine="0"/>
              <w:jc w:val="left"/>
            </w:pPr>
            <w:r>
              <w:t xml:space="preserve">Membayar sewa mengikut cara yang telah dipersetujui dalam perjanjian </w:t>
            </w:r>
          </w:p>
        </w:tc>
      </w:tr>
      <w:tr w:rsidR="003F6707" w14:paraId="257C2D11" w14:textId="77777777">
        <w:trPr>
          <w:trHeight w:val="593"/>
        </w:trPr>
        <w:tc>
          <w:tcPr>
            <w:tcW w:w="757" w:type="dxa"/>
            <w:tcBorders>
              <w:top w:val="single" w:sz="4" w:space="0" w:color="000000"/>
              <w:left w:val="single" w:sz="4" w:space="0" w:color="000000"/>
              <w:bottom w:val="single" w:sz="4" w:space="0" w:color="000000"/>
              <w:right w:val="single" w:sz="4" w:space="0" w:color="000000"/>
            </w:tcBorders>
          </w:tcPr>
          <w:p w14:paraId="6481E011" w14:textId="77777777" w:rsidR="003F6707" w:rsidRDefault="005A03FF">
            <w:pPr>
              <w:spacing w:after="0" w:line="259" w:lineRule="auto"/>
              <w:ind w:left="0" w:right="239" w:firstLine="0"/>
              <w:jc w:val="center"/>
            </w:pPr>
            <w:r>
              <w:t xml:space="preserve">2.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657DC85B" w14:textId="77777777" w:rsidR="003F6707" w:rsidRDefault="005A03FF">
            <w:pPr>
              <w:spacing w:after="0" w:line="259" w:lineRule="auto"/>
              <w:ind w:left="0" w:right="0" w:firstLine="0"/>
              <w:jc w:val="left"/>
            </w:pPr>
            <w:r>
              <w:t xml:space="preserve">Sewa akan dinaikkan hanya setelah pembaharuan perjanjian sewa dan cara penyewaannya </w:t>
            </w:r>
          </w:p>
        </w:tc>
      </w:tr>
      <w:tr w:rsidR="003F6707" w14:paraId="277DCA32"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27D9AF22" w14:textId="77777777" w:rsidR="003F6707" w:rsidRDefault="005A03FF">
            <w:pPr>
              <w:spacing w:after="0" w:line="259" w:lineRule="auto"/>
              <w:ind w:left="0" w:right="239" w:firstLine="0"/>
              <w:jc w:val="center"/>
            </w:pPr>
            <w:r>
              <w:t xml:space="preserve">3.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6520698A" w14:textId="77777777" w:rsidR="003F6707" w:rsidRDefault="005A03FF">
            <w:pPr>
              <w:spacing w:after="0" w:line="259" w:lineRule="auto"/>
              <w:ind w:left="0" w:right="0" w:firstLine="0"/>
              <w:jc w:val="left"/>
            </w:pPr>
            <w:r>
              <w:t xml:space="preserve">Kenaikan sewa dalam tempoh sewa yang telah dipersetujui tidak dibenarkan </w:t>
            </w:r>
          </w:p>
        </w:tc>
      </w:tr>
      <w:tr w:rsidR="003F6707" w14:paraId="0E41538C"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1FC2ABB2" w14:textId="77777777" w:rsidR="003F6707" w:rsidRDefault="005A03FF">
            <w:pPr>
              <w:spacing w:after="0" w:line="259" w:lineRule="auto"/>
              <w:ind w:left="0" w:right="239" w:firstLine="0"/>
              <w:jc w:val="center"/>
            </w:pPr>
            <w:r>
              <w:t xml:space="preserve">4.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0A4182BD" w14:textId="77777777" w:rsidR="003F6707" w:rsidRDefault="005A03FF">
            <w:pPr>
              <w:spacing w:after="0" w:line="259" w:lineRule="auto"/>
              <w:ind w:left="0" w:right="0" w:firstLine="0"/>
              <w:jc w:val="left"/>
            </w:pPr>
            <w:r>
              <w:t xml:space="preserve">Pemindahan penyewaan atau penyewaan kecil oleh penyewa </w:t>
            </w:r>
          </w:p>
        </w:tc>
      </w:tr>
      <w:tr w:rsidR="003F6707" w14:paraId="6E9CF8CC"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7B2ECEE3" w14:textId="77777777" w:rsidR="003F6707" w:rsidRDefault="005A03FF">
            <w:pPr>
              <w:spacing w:after="0" w:line="259" w:lineRule="auto"/>
              <w:ind w:left="0" w:right="239" w:firstLine="0"/>
              <w:jc w:val="center"/>
            </w:pPr>
            <w:r>
              <w:t xml:space="preserve">5.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4DC3E109" w14:textId="77777777" w:rsidR="003F6707" w:rsidRDefault="005A03FF">
            <w:pPr>
              <w:spacing w:after="0" w:line="259" w:lineRule="auto"/>
              <w:ind w:left="0" w:right="0" w:firstLine="0"/>
              <w:jc w:val="left"/>
            </w:pPr>
            <w:r>
              <w:t xml:space="preserve">Persetujuan untuk pemindahan penyewaan atau penyewaan kecil </w:t>
            </w:r>
          </w:p>
        </w:tc>
      </w:tr>
      <w:tr w:rsidR="003F6707" w14:paraId="5081E369"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1701A4D8" w14:textId="77777777" w:rsidR="003F6707" w:rsidRDefault="005A03FF">
            <w:pPr>
              <w:spacing w:after="0" w:line="259" w:lineRule="auto"/>
              <w:ind w:left="0" w:right="239" w:firstLine="0"/>
              <w:jc w:val="center"/>
            </w:pPr>
            <w:r>
              <w:t xml:space="preserve">6.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351DBA53" w14:textId="77777777" w:rsidR="003F6707" w:rsidRDefault="005A03FF">
            <w:pPr>
              <w:spacing w:after="0" w:line="259" w:lineRule="auto"/>
              <w:ind w:left="0" w:right="0" w:firstLine="0"/>
              <w:jc w:val="left"/>
            </w:pPr>
            <w:r>
              <w:t xml:space="preserve">Pengabaian Kediaman Disewa oleh penyewa </w:t>
            </w:r>
          </w:p>
        </w:tc>
      </w:tr>
      <w:tr w:rsidR="003F6707" w14:paraId="475306E4" w14:textId="77777777">
        <w:trPr>
          <w:trHeight w:val="883"/>
        </w:trPr>
        <w:tc>
          <w:tcPr>
            <w:tcW w:w="757" w:type="dxa"/>
            <w:tcBorders>
              <w:top w:val="single" w:sz="4" w:space="0" w:color="000000"/>
              <w:left w:val="single" w:sz="4" w:space="0" w:color="000000"/>
              <w:bottom w:val="single" w:sz="4" w:space="0" w:color="000000"/>
              <w:right w:val="single" w:sz="4" w:space="0" w:color="000000"/>
            </w:tcBorders>
          </w:tcPr>
          <w:p w14:paraId="21FE0425" w14:textId="77777777" w:rsidR="003F6707" w:rsidRDefault="005A03FF">
            <w:pPr>
              <w:spacing w:after="0" w:line="259" w:lineRule="auto"/>
              <w:ind w:left="0" w:right="239" w:firstLine="0"/>
              <w:jc w:val="center"/>
            </w:pPr>
            <w:r>
              <w:t xml:space="preserve">7.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28F1C07B" w14:textId="77777777" w:rsidR="003F6707" w:rsidRDefault="005A03FF">
            <w:pPr>
              <w:spacing w:after="19" w:line="259" w:lineRule="auto"/>
              <w:ind w:left="0" w:right="0" w:firstLine="0"/>
              <w:jc w:val="left"/>
            </w:pPr>
            <w:r>
              <w:t xml:space="preserve">Penamatan kerana keadaan  </w:t>
            </w:r>
          </w:p>
          <w:p w14:paraId="5D71FBA2" w14:textId="77777777" w:rsidR="003F6707" w:rsidRDefault="005A03FF">
            <w:pPr>
              <w:numPr>
                <w:ilvl w:val="0"/>
                <w:numId w:val="40"/>
              </w:numPr>
              <w:spacing w:after="16" w:line="259" w:lineRule="auto"/>
              <w:ind w:right="0" w:hanging="283"/>
              <w:jc w:val="left"/>
            </w:pPr>
            <w:r>
              <w:t xml:space="preserve">Kematian Penyewa </w:t>
            </w:r>
          </w:p>
          <w:p w14:paraId="78CF6498" w14:textId="77777777" w:rsidR="003F6707" w:rsidRDefault="005A03FF">
            <w:pPr>
              <w:numPr>
                <w:ilvl w:val="0"/>
                <w:numId w:val="40"/>
              </w:numPr>
              <w:spacing w:after="0" w:line="259" w:lineRule="auto"/>
              <w:ind w:right="0" w:hanging="283"/>
              <w:jc w:val="left"/>
            </w:pPr>
            <w:r>
              <w:t xml:space="preserve">Kemusnahan atau kediaman yang tidak sesuai didiami </w:t>
            </w:r>
          </w:p>
        </w:tc>
      </w:tr>
      <w:tr w:rsidR="003F6707" w14:paraId="38D5B70B"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573C336A" w14:textId="77777777" w:rsidR="003F6707" w:rsidRDefault="005A03FF">
            <w:pPr>
              <w:spacing w:after="0" w:line="259" w:lineRule="auto"/>
              <w:ind w:left="0" w:right="2" w:firstLine="0"/>
              <w:jc w:val="center"/>
            </w:pP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3B8D5A80" w14:textId="77777777" w:rsidR="003F6707" w:rsidRDefault="005A03FF">
            <w:pPr>
              <w:spacing w:after="0" w:line="259" w:lineRule="auto"/>
              <w:ind w:left="0" w:right="0" w:firstLine="0"/>
              <w:jc w:val="left"/>
            </w:pPr>
            <w:r>
              <w:rPr>
                <w:b/>
              </w:rPr>
              <w:t xml:space="preserve">Proses Pemerolehan Semula Kediaman Sewaan </w:t>
            </w:r>
          </w:p>
        </w:tc>
      </w:tr>
      <w:tr w:rsidR="003F6707" w14:paraId="04850E75"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79DBF2F7" w14:textId="77777777" w:rsidR="003F6707" w:rsidRDefault="005A03FF">
            <w:pPr>
              <w:spacing w:after="0" w:line="259" w:lineRule="auto"/>
              <w:ind w:left="0" w:right="239" w:firstLine="0"/>
              <w:jc w:val="center"/>
            </w:pPr>
            <w:r>
              <w:t xml:space="preserve">8.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0604E2FF" w14:textId="77777777" w:rsidR="003F6707" w:rsidRDefault="005A03FF">
            <w:pPr>
              <w:spacing w:after="0" w:line="259" w:lineRule="auto"/>
              <w:ind w:left="0" w:right="0" w:firstLine="0"/>
              <w:jc w:val="left"/>
            </w:pPr>
            <w:r>
              <w:t xml:space="preserve">Larangan terhadap proses perolehan semula tertentu di mahkamah </w:t>
            </w:r>
          </w:p>
        </w:tc>
      </w:tr>
      <w:tr w:rsidR="003F6707" w14:paraId="5F073439"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7F884C5B" w14:textId="77777777" w:rsidR="003F6707" w:rsidRDefault="005A03FF">
            <w:pPr>
              <w:spacing w:after="0" w:line="259" w:lineRule="auto"/>
              <w:ind w:left="0" w:right="239" w:firstLine="0"/>
              <w:jc w:val="center"/>
            </w:pPr>
            <w:r>
              <w:t xml:space="preserve">9.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2AE6458E" w14:textId="77777777" w:rsidR="003F6707" w:rsidRDefault="005A03FF">
            <w:pPr>
              <w:spacing w:after="0" w:line="259" w:lineRule="auto"/>
              <w:ind w:left="0" w:right="0" w:firstLine="0"/>
              <w:jc w:val="left"/>
            </w:pPr>
            <w:r>
              <w:t xml:space="preserve">Pemerolehan semula kediaman yang disewa - Kesalahan </w:t>
            </w:r>
          </w:p>
        </w:tc>
      </w:tr>
      <w:tr w:rsidR="003F6707" w14:paraId="4BB4E498"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326B4E2B" w14:textId="77777777" w:rsidR="003F6707" w:rsidRDefault="005A03FF">
            <w:pPr>
              <w:spacing w:after="0" w:line="259" w:lineRule="auto"/>
              <w:ind w:left="0" w:right="117" w:firstLine="0"/>
              <w:jc w:val="center"/>
            </w:pPr>
            <w:r>
              <w:t xml:space="preserve">10.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59A28AD5" w14:textId="77777777" w:rsidR="003F6707" w:rsidRDefault="005A03FF">
            <w:pPr>
              <w:spacing w:after="0" w:line="259" w:lineRule="auto"/>
              <w:ind w:left="0" w:right="0" w:firstLine="0"/>
              <w:jc w:val="left"/>
            </w:pPr>
            <w:r>
              <w:t xml:space="preserve">Mengikut perintah pemilikan premis yang telah dibuat oleh Tribunal </w:t>
            </w:r>
          </w:p>
        </w:tc>
      </w:tr>
      <w:tr w:rsidR="003F6707" w14:paraId="651288BF"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75B2858A" w14:textId="77777777" w:rsidR="003F6707" w:rsidRDefault="005A03FF">
            <w:pPr>
              <w:spacing w:after="0" w:line="259" w:lineRule="auto"/>
              <w:ind w:left="0" w:right="117" w:firstLine="0"/>
              <w:jc w:val="center"/>
            </w:pPr>
            <w:r>
              <w:t xml:space="preserve">11.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5CB9F5AB" w14:textId="77777777" w:rsidR="003F6707" w:rsidRDefault="005A03FF">
            <w:pPr>
              <w:spacing w:after="0" w:line="259" w:lineRule="auto"/>
              <w:ind w:left="0" w:right="0" w:firstLine="0"/>
              <w:jc w:val="left"/>
            </w:pPr>
            <w:r>
              <w:t xml:space="preserve">Pemerolehan semula hartanah yang disewa </w:t>
            </w:r>
          </w:p>
        </w:tc>
      </w:tr>
      <w:tr w:rsidR="003F6707" w14:paraId="7F3577B6"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1314E93F" w14:textId="77777777" w:rsidR="003F6707" w:rsidRDefault="005A03FF">
            <w:pPr>
              <w:spacing w:after="0" w:line="259" w:lineRule="auto"/>
              <w:ind w:left="0" w:right="117" w:firstLine="0"/>
              <w:jc w:val="center"/>
            </w:pPr>
            <w:r>
              <w:t xml:space="preserve">12.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2444D1E8" w14:textId="77777777" w:rsidR="003F6707" w:rsidRDefault="005A03FF">
            <w:pPr>
              <w:spacing w:after="0" w:line="259" w:lineRule="auto"/>
              <w:ind w:left="0" w:right="0" w:firstLine="0"/>
              <w:jc w:val="left"/>
            </w:pPr>
            <w:r>
              <w:t xml:space="preserve">Tanggungjawab Penyewa yang masih ada setelah ditamatkan </w:t>
            </w:r>
          </w:p>
        </w:tc>
      </w:tr>
      <w:tr w:rsidR="003F6707" w14:paraId="6F43E68F"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413E776E" w14:textId="77777777" w:rsidR="003F6707" w:rsidRDefault="005A03FF">
            <w:pPr>
              <w:spacing w:after="0" w:line="259" w:lineRule="auto"/>
              <w:ind w:left="0" w:right="117" w:firstLine="0"/>
              <w:jc w:val="center"/>
            </w:pPr>
            <w:r>
              <w:t xml:space="preserve">13.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1478899C" w14:textId="77777777" w:rsidR="003F6707" w:rsidRDefault="005A03FF">
            <w:pPr>
              <w:spacing w:after="0" w:line="259" w:lineRule="auto"/>
              <w:ind w:left="0" w:right="0" w:firstLine="0"/>
              <w:jc w:val="left"/>
            </w:pPr>
            <w:r>
              <w:t xml:space="preserve">Pemberitahuan cadangan perolehan semula kediaman oleh orang yang lebih berhak </w:t>
            </w:r>
          </w:p>
        </w:tc>
      </w:tr>
      <w:tr w:rsidR="003F6707" w14:paraId="14D71D83"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1AF0E154" w14:textId="77777777" w:rsidR="003F6707" w:rsidRDefault="005A03FF">
            <w:pPr>
              <w:spacing w:after="0" w:line="259" w:lineRule="auto"/>
              <w:ind w:left="0" w:right="117" w:firstLine="0"/>
              <w:jc w:val="center"/>
            </w:pPr>
            <w:r>
              <w:t xml:space="preserve">14.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26012437" w14:textId="77777777" w:rsidR="003F6707" w:rsidRDefault="005A03FF">
            <w:pPr>
              <w:spacing w:after="0" w:line="259" w:lineRule="auto"/>
              <w:ind w:left="0" w:right="0" w:firstLine="0"/>
              <w:jc w:val="left"/>
            </w:pPr>
            <w:r>
              <w:t xml:space="preserve">Perintah sewaan terhadap orang yang lebih berhak </w:t>
            </w:r>
          </w:p>
        </w:tc>
      </w:tr>
      <w:tr w:rsidR="003F6707" w14:paraId="58C34FF9"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1B93E1AA" w14:textId="77777777" w:rsidR="003F6707" w:rsidRDefault="005A03FF">
            <w:pPr>
              <w:spacing w:after="0" w:line="259" w:lineRule="auto"/>
              <w:ind w:left="0" w:right="2" w:firstLine="0"/>
              <w:jc w:val="center"/>
            </w:pP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1344FDA5" w14:textId="77777777" w:rsidR="003F6707" w:rsidRDefault="005A03FF">
            <w:pPr>
              <w:spacing w:after="0" w:line="259" w:lineRule="auto"/>
              <w:ind w:left="0" w:right="0" w:firstLine="0"/>
              <w:jc w:val="left"/>
            </w:pPr>
            <w:r>
              <w:rPr>
                <w:b/>
              </w:rPr>
              <w:t xml:space="preserve">Maklumat Pangkalan Data Sewaan Kediaman </w:t>
            </w:r>
          </w:p>
        </w:tc>
      </w:tr>
      <w:tr w:rsidR="003F6707" w14:paraId="500F9240"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57DFE3AA" w14:textId="77777777" w:rsidR="003F6707" w:rsidRDefault="005A03FF">
            <w:pPr>
              <w:spacing w:after="0" w:line="259" w:lineRule="auto"/>
              <w:ind w:left="0" w:right="117" w:firstLine="0"/>
              <w:jc w:val="center"/>
            </w:pPr>
            <w:r>
              <w:t xml:space="preserve">15.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432DD34A" w14:textId="77777777" w:rsidR="003F6707" w:rsidRDefault="005A03FF">
            <w:pPr>
              <w:spacing w:after="0" w:line="259" w:lineRule="auto"/>
              <w:ind w:left="0" w:right="0" w:firstLine="0"/>
              <w:jc w:val="left"/>
            </w:pPr>
            <w:r>
              <w:t xml:space="preserve">Memastikan data  berkaitannya dalam pangkalan data adalah sahih  </w:t>
            </w:r>
          </w:p>
        </w:tc>
      </w:tr>
      <w:tr w:rsidR="003F6707" w14:paraId="5DBBDB69"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006A8F53" w14:textId="77777777" w:rsidR="003F6707" w:rsidRDefault="005A03FF">
            <w:pPr>
              <w:spacing w:after="0" w:line="259" w:lineRule="auto"/>
              <w:ind w:left="0" w:right="2" w:firstLine="0"/>
              <w:jc w:val="center"/>
            </w:pP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1309101D" w14:textId="77777777" w:rsidR="003F6707" w:rsidRDefault="005A03FF">
            <w:pPr>
              <w:spacing w:after="0" w:line="259" w:lineRule="auto"/>
              <w:ind w:left="0" w:right="0" w:firstLine="0"/>
              <w:jc w:val="left"/>
            </w:pPr>
            <w:r>
              <w:rPr>
                <w:b/>
              </w:rPr>
              <w:t xml:space="preserve">Pelupusan barangan yang ditinggalkan di kediaman yang disewa </w:t>
            </w:r>
          </w:p>
        </w:tc>
      </w:tr>
      <w:tr w:rsidR="003F6707" w14:paraId="6E086C51"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0ADD3D4D" w14:textId="77777777" w:rsidR="003F6707" w:rsidRDefault="005A03FF">
            <w:pPr>
              <w:spacing w:after="0" w:line="259" w:lineRule="auto"/>
              <w:ind w:left="0" w:right="117" w:firstLine="0"/>
              <w:jc w:val="center"/>
            </w:pPr>
            <w:r>
              <w:t xml:space="preserve">16.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64856F37" w14:textId="77777777" w:rsidR="003F6707" w:rsidRDefault="005A03FF">
            <w:pPr>
              <w:spacing w:after="0" w:line="259" w:lineRule="auto"/>
              <w:ind w:left="0" w:right="0" w:firstLine="0"/>
              <w:jc w:val="left"/>
            </w:pPr>
            <w:r>
              <w:t>Pelupusan barang-barang mudah rosak</w:t>
            </w:r>
            <w:r>
              <w:rPr>
                <w:b/>
              </w:rPr>
              <w:t xml:space="preserve"> </w:t>
            </w:r>
          </w:p>
        </w:tc>
      </w:tr>
      <w:tr w:rsidR="003F6707" w14:paraId="34DD6580"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54304960" w14:textId="77777777" w:rsidR="003F6707" w:rsidRDefault="005A03FF">
            <w:pPr>
              <w:spacing w:after="0" w:line="259" w:lineRule="auto"/>
              <w:ind w:left="0" w:right="117" w:firstLine="0"/>
              <w:jc w:val="center"/>
            </w:pPr>
            <w:r>
              <w:t xml:space="preserve">17.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5B7BBBB8" w14:textId="77777777" w:rsidR="003F6707" w:rsidRDefault="005A03FF">
            <w:pPr>
              <w:spacing w:after="0" w:line="259" w:lineRule="auto"/>
              <w:ind w:left="0" w:right="0" w:firstLine="0"/>
              <w:jc w:val="left"/>
            </w:pPr>
            <w:r>
              <w:t>Menanggung kos penyimpanan barang</w:t>
            </w:r>
            <w:r>
              <w:rPr>
                <w:b/>
              </w:rPr>
              <w:t xml:space="preserve"> </w:t>
            </w:r>
          </w:p>
        </w:tc>
      </w:tr>
      <w:tr w:rsidR="003F6707" w14:paraId="436AC895"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2C8BA94E" w14:textId="77777777" w:rsidR="003F6707" w:rsidRDefault="005A03FF">
            <w:pPr>
              <w:spacing w:after="0" w:line="259" w:lineRule="auto"/>
              <w:ind w:left="0" w:right="117" w:firstLine="0"/>
              <w:jc w:val="center"/>
            </w:pPr>
            <w:r>
              <w:t xml:space="preserve">18.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04EAEBF5" w14:textId="77777777" w:rsidR="003F6707" w:rsidRDefault="005A03FF">
            <w:pPr>
              <w:spacing w:after="0" w:line="259" w:lineRule="auto"/>
              <w:ind w:left="0" w:right="0" w:firstLine="0"/>
              <w:jc w:val="left"/>
            </w:pPr>
            <w:r>
              <w:t>Pelupusan barang yang tidak mudah rosak (Selain daripada dokumen peribadi)</w:t>
            </w:r>
            <w:r>
              <w:rPr>
                <w:b/>
              </w:rPr>
              <w:t xml:space="preserve"> </w:t>
            </w:r>
          </w:p>
        </w:tc>
      </w:tr>
      <w:tr w:rsidR="003F6707" w14:paraId="417880A5"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729DC6E8" w14:textId="77777777" w:rsidR="003F6707" w:rsidRDefault="005A03FF">
            <w:pPr>
              <w:spacing w:after="0" w:line="259" w:lineRule="auto"/>
              <w:ind w:left="0" w:right="117" w:firstLine="0"/>
              <w:jc w:val="center"/>
            </w:pPr>
            <w:r>
              <w:t xml:space="preserve">19.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29E496C3" w14:textId="77777777" w:rsidR="003F6707" w:rsidRDefault="005A03FF">
            <w:pPr>
              <w:spacing w:after="0" w:line="259" w:lineRule="auto"/>
              <w:ind w:left="0" w:right="0" w:firstLine="0"/>
              <w:jc w:val="left"/>
            </w:pPr>
            <w:r>
              <w:t>Pelupusan dokumen peribadi</w:t>
            </w:r>
            <w:r>
              <w:rPr>
                <w:b/>
              </w:rPr>
              <w:t xml:space="preserve"> </w:t>
            </w:r>
          </w:p>
        </w:tc>
      </w:tr>
      <w:tr w:rsidR="003F6707" w14:paraId="742EF39B"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46EC108F" w14:textId="77777777" w:rsidR="003F6707" w:rsidRDefault="005A03FF">
            <w:pPr>
              <w:spacing w:after="0" w:line="259" w:lineRule="auto"/>
              <w:ind w:left="0" w:right="117" w:firstLine="0"/>
              <w:jc w:val="center"/>
            </w:pPr>
            <w:r>
              <w:t xml:space="preserve">20.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694416E3" w14:textId="77777777" w:rsidR="003F6707" w:rsidRDefault="005A03FF">
            <w:pPr>
              <w:spacing w:after="0" w:line="259" w:lineRule="auto"/>
              <w:ind w:left="0" w:right="0" w:firstLine="0"/>
              <w:jc w:val="left"/>
            </w:pPr>
            <w:r>
              <w:t>Pengumpulan barang oleh bekas penyewa atau orang yang berhak atas barangan.</w:t>
            </w:r>
            <w:r>
              <w:rPr>
                <w:b/>
              </w:rPr>
              <w:t xml:space="preserve"> </w:t>
            </w:r>
          </w:p>
        </w:tc>
      </w:tr>
      <w:tr w:rsidR="003F6707" w14:paraId="7536C80D" w14:textId="77777777">
        <w:trPr>
          <w:trHeight w:val="303"/>
        </w:trPr>
        <w:tc>
          <w:tcPr>
            <w:tcW w:w="757" w:type="dxa"/>
            <w:tcBorders>
              <w:top w:val="single" w:sz="4" w:space="0" w:color="000000"/>
              <w:left w:val="single" w:sz="4" w:space="0" w:color="000000"/>
              <w:bottom w:val="single" w:sz="4" w:space="0" w:color="000000"/>
              <w:right w:val="single" w:sz="4" w:space="0" w:color="000000"/>
            </w:tcBorders>
          </w:tcPr>
          <w:p w14:paraId="484465CA" w14:textId="77777777" w:rsidR="003F6707" w:rsidRDefault="005A03FF">
            <w:pPr>
              <w:spacing w:after="0" w:line="259" w:lineRule="auto"/>
              <w:ind w:left="0" w:right="117" w:firstLine="0"/>
              <w:jc w:val="center"/>
            </w:pPr>
            <w:r>
              <w:t xml:space="preserve">21.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0301C031" w14:textId="77777777" w:rsidR="003F6707" w:rsidRDefault="005A03FF">
            <w:pPr>
              <w:spacing w:after="0" w:line="259" w:lineRule="auto"/>
              <w:ind w:left="0" w:right="0" w:firstLine="0"/>
              <w:jc w:val="left"/>
            </w:pPr>
            <w:r>
              <w:t xml:space="preserve">Pemilik kediaman boleh memohon perintah dari Tribunal </w:t>
            </w:r>
          </w:p>
        </w:tc>
      </w:tr>
      <w:tr w:rsidR="003F6707" w14:paraId="4434AB91"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51A59A07" w14:textId="77777777" w:rsidR="003F6707" w:rsidRDefault="005A03FF">
            <w:pPr>
              <w:spacing w:after="0" w:line="259" w:lineRule="auto"/>
              <w:ind w:left="0" w:right="2" w:firstLine="0"/>
              <w:jc w:val="center"/>
            </w:pP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5912E053" w14:textId="77777777" w:rsidR="003F6707" w:rsidRDefault="005A03FF">
            <w:pPr>
              <w:spacing w:after="0" w:line="259" w:lineRule="auto"/>
              <w:ind w:left="0" w:right="0" w:firstLine="0"/>
              <w:jc w:val="left"/>
            </w:pPr>
            <w:r>
              <w:rPr>
                <w:b/>
              </w:rPr>
              <w:t xml:space="preserve">Pelepasan Deposit sekuriti </w:t>
            </w:r>
          </w:p>
        </w:tc>
      </w:tr>
      <w:tr w:rsidR="003F6707" w14:paraId="199F91D2"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33A6A43B" w14:textId="77777777" w:rsidR="003F6707" w:rsidRDefault="005A03FF">
            <w:pPr>
              <w:spacing w:after="0" w:line="259" w:lineRule="auto"/>
              <w:ind w:left="0" w:right="117" w:firstLine="0"/>
              <w:jc w:val="center"/>
            </w:pPr>
            <w:r>
              <w:t xml:space="preserve">22.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1AF73B03" w14:textId="77777777" w:rsidR="003F6707" w:rsidRDefault="005A03FF">
            <w:pPr>
              <w:spacing w:after="0" w:line="259" w:lineRule="auto"/>
              <w:ind w:left="0" w:right="0" w:firstLine="0"/>
              <w:jc w:val="left"/>
            </w:pPr>
            <w:r>
              <w:t xml:space="preserve">Tuntutan deposit sekuriti </w:t>
            </w:r>
          </w:p>
        </w:tc>
      </w:tr>
      <w:tr w:rsidR="003F6707" w14:paraId="70BFC54B"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19A9F3D1" w14:textId="77777777" w:rsidR="003F6707" w:rsidRDefault="005A03FF">
            <w:pPr>
              <w:spacing w:after="0" w:line="259" w:lineRule="auto"/>
              <w:ind w:left="0" w:right="117" w:firstLine="0"/>
              <w:jc w:val="center"/>
            </w:pPr>
            <w:r>
              <w:t xml:space="preserve">23.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27FB5A31" w14:textId="77777777" w:rsidR="003F6707" w:rsidRDefault="005A03FF">
            <w:pPr>
              <w:spacing w:after="0" w:line="259" w:lineRule="auto"/>
              <w:ind w:left="0" w:right="0" w:firstLine="0"/>
              <w:jc w:val="left"/>
            </w:pPr>
            <w:r>
              <w:t xml:space="preserve">Diberikan maklumat tentang tuntutan dari deposit sekuriti </w:t>
            </w:r>
          </w:p>
        </w:tc>
      </w:tr>
      <w:tr w:rsidR="003F6707" w14:paraId="0C38CB8F"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0800B0A1" w14:textId="77777777" w:rsidR="003F6707" w:rsidRDefault="005A03FF">
            <w:pPr>
              <w:spacing w:after="0" w:line="259" w:lineRule="auto"/>
              <w:ind w:left="0" w:right="117" w:firstLine="0"/>
              <w:jc w:val="center"/>
            </w:pPr>
            <w:r>
              <w:t xml:space="preserve">24.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1D84D700" w14:textId="77777777" w:rsidR="003F6707" w:rsidRDefault="005A03FF">
            <w:pPr>
              <w:spacing w:after="0" w:line="259" w:lineRule="auto"/>
              <w:ind w:left="0" w:right="0" w:firstLine="0"/>
              <w:jc w:val="left"/>
            </w:pPr>
            <w:r>
              <w:t xml:space="preserve">Perkara-perkara yang boleh ditolak dari Deposit sekuriti </w:t>
            </w:r>
          </w:p>
        </w:tc>
      </w:tr>
      <w:tr w:rsidR="003F6707" w14:paraId="5A865C39"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79E5D508" w14:textId="77777777" w:rsidR="003F6707" w:rsidRDefault="005A03FF">
            <w:pPr>
              <w:spacing w:after="0" w:line="259" w:lineRule="auto"/>
              <w:ind w:left="0" w:right="117" w:firstLine="0"/>
              <w:jc w:val="center"/>
            </w:pPr>
            <w:r>
              <w:t xml:space="preserve">25.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012A9AEE" w14:textId="77777777" w:rsidR="003F6707" w:rsidRDefault="005A03FF">
            <w:pPr>
              <w:spacing w:after="0" w:line="259" w:lineRule="auto"/>
              <w:ind w:left="0" w:right="0" w:firstLine="0"/>
              <w:jc w:val="left"/>
            </w:pPr>
            <w:r>
              <w:t xml:space="preserve">Pembayaran deposit sekuriti jika tidak ada pertikaian </w:t>
            </w:r>
          </w:p>
        </w:tc>
      </w:tr>
      <w:tr w:rsidR="003F6707" w14:paraId="4AAB78E7"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6F8CE6A6" w14:textId="77777777" w:rsidR="003F6707" w:rsidRDefault="005A03FF">
            <w:pPr>
              <w:spacing w:after="0" w:line="259" w:lineRule="auto"/>
              <w:ind w:left="0" w:right="117" w:firstLine="0"/>
              <w:jc w:val="center"/>
            </w:pPr>
            <w:r>
              <w:t xml:space="preserve">26.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0B7961D9" w14:textId="77777777" w:rsidR="003F6707" w:rsidRDefault="005A03FF">
            <w:pPr>
              <w:spacing w:after="0" w:line="259" w:lineRule="auto"/>
              <w:ind w:left="0" w:right="0" w:firstLine="0"/>
              <w:jc w:val="left"/>
            </w:pPr>
            <w:r>
              <w:t xml:space="preserve">Tuntutan deposit sekuriti yang dipertikaikan </w:t>
            </w:r>
          </w:p>
        </w:tc>
      </w:tr>
      <w:tr w:rsidR="003F6707" w14:paraId="419847E0"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2F4A232A" w14:textId="77777777" w:rsidR="003F6707" w:rsidRDefault="005A03FF">
            <w:pPr>
              <w:spacing w:after="0" w:line="259" w:lineRule="auto"/>
              <w:ind w:left="0" w:right="117" w:firstLine="0"/>
              <w:jc w:val="center"/>
            </w:pPr>
            <w:r>
              <w:t xml:space="preserve">27.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4A33D5A7" w14:textId="77777777" w:rsidR="003F6707" w:rsidRDefault="005A03FF">
            <w:pPr>
              <w:spacing w:after="0" w:line="259" w:lineRule="auto"/>
              <w:ind w:left="0" w:right="0" w:firstLine="0"/>
              <w:jc w:val="left"/>
            </w:pPr>
            <w:r>
              <w:t xml:space="preserve">Rayuan terhadap deposit sekuriti boleh dibuat walaupun ada pembayaran </w:t>
            </w:r>
          </w:p>
        </w:tc>
      </w:tr>
      <w:tr w:rsidR="003F6707" w14:paraId="3FD0B460" w14:textId="77777777">
        <w:trPr>
          <w:trHeight w:val="302"/>
        </w:trPr>
        <w:tc>
          <w:tcPr>
            <w:tcW w:w="757" w:type="dxa"/>
            <w:tcBorders>
              <w:top w:val="single" w:sz="4" w:space="0" w:color="000000"/>
              <w:left w:val="single" w:sz="4" w:space="0" w:color="000000"/>
              <w:bottom w:val="single" w:sz="4" w:space="0" w:color="000000"/>
              <w:right w:val="single" w:sz="4" w:space="0" w:color="000000"/>
            </w:tcBorders>
          </w:tcPr>
          <w:p w14:paraId="0A0A3EE9" w14:textId="77777777" w:rsidR="003F6707" w:rsidRDefault="005A03FF">
            <w:pPr>
              <w:spacing w:after="0" w:line="259" w:lineRule="auto"/>
              <w:ind w:left="0" w:right="117" w:firstLine="0"/>
              <w:jc w:val="center"/>
            </w:pPr>
            <w:r>
              <w:t xml:space="preserve">28.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461C1EA7" w14:textId="77777777" w:rsidR="003F6707" w:rsidRDefault="005A03FF">
            <w:pPr>
              <w:spacing w:after="0" w:line="259" w:lineRule="auto"/>
              <w:ind w:left="0" w:right="0" w:firstLine="0"/>
              <w:jc w:val="left"/>
            </w:pPr>
            <w:r>
              <w:t xml:space="preserve">Bayaran wang deposit sekuriti kepada Pengawal </w:t>
            </w:r>
          </w:p>
        </w:tc>
      </w:tr>
      <w:tr w:rsidR="003F6707" w14:paraId="4758DB12" w14:textId="77777777">
        <w:trPr>
          <w:trHeight w:val="300"/>
        </w:trPr>
        <w:tc>
          <w:tcPr>
            <w:tcW w:w="757" w:type="dxa"/>
            <w:tcBorders>
              <w:top w:val="single" w:sz="4" w:space="0" w:color="000000"/>
              <w:left w:val="single" w:sz="4" w:space="0" w:color="000000"/>
              <w:bottom w:val="single" w:sz="4" w:space="0" w:color="000000"/>
              <w:right w:val="single" w:sz="4" w:space="0" w:color="000000"/>
            </w:tcBorders>
          </w:tcPr>
          <w:p w14:paraId="44A49A32" w14:textId="77777777" w:rsidR="003F6707" w:rsidRDefault="005A03FF">
            <w:pPr>
              <w:spacing w:after="0" w:line="259" w:lineRule="auto"/>
              <w:ind w:left="0" w:right="117" w:firstLine="0"/>
              <w:jc w:val="center"/>
            </w:pPr>
            <w:r>
              <w:t xml:space="preserve">29.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79BC4967" w14:textId="77777777" w:rsidR="003F6707" w:rsidRDefault="005A03FF">
            <w:pPr>
              <w:spacing w:after="0" w:line="259" w:lineRule="auto"/>
              <w:ind w:left="0" w:right="0" w:firstLine="0"/>
              <w:jc w:val="left"/>
            </w:pPr>
            <w:r>
              <w:t xml:space="preserve">Pengawal tidak perlu membayar wang lebihan dari deposit sekuriti  </w:t>
            </w:r>
          </w:p>
        </w:tc>
      </w:tr>
      <w:tr w:rsidR="003F6707" w14:paraId="44F93958" w14:textId="77777777">
        <w:trPr>
          <w:trHeight w:val="461"/>
        </w:trPr>
        <w:tc>
          <w:tcPr>
            <w:tcW w:w="757" w:type="dxa"/>
            <w:tcBorders>
              <w:top w:val="single" w:sz="4" w:space="0" w:color="000000"/>
              <w:left w:val="single" w:sz="4" w:space="0" w:color="000000"/>
              <w:bottom w:val="single" w:sz="4" w:space="0" w:color="000000"/>
              <w:right w:val="single" w:sz="4" w:space="0" w:color="000000"/>
            </w:tcBorders>
            <w:shd w:val="clear" w:color="auto" w:fill="D9D9D9"/>
          </w:tcPr>
          <w:p w14:paraId="36D915AF" w14:textId="77777777" w:rsidR="003F6707" w:rsidRDefault="005A03FF">
            <w:pPr>
              <w:spacing w:after="0" w:line="259" w:lineRule="auto"/>
              <w:ind w:left="5" w:right="0" w:firstLine="0"/>
              <w:jc w:val="center"/>
            </w:pPr>
            <w:r>
              <w:rPr>
                <w:b/>
              </w:rPr>
              <w:t xml:space="preserve">Bil. </w:t>
            </w:r>
          </w:p>
        </w:tc>
        <w:tc>
          <w:tcPr>
            <w:tcW w:w="8348" w:type="dxa"/>
            <w:tcBorders>
              <w:top w:val="single" w:sz="4" w:space="0" w:color="000000"/>
              <w:left w:val="single" w:sz="4" w:space="0" w:color="000000"/>
              <w:bottom w:val="single" w:sz="4" w:space="0" w:color="000000"/>
              <w:right w:val="single" w:sz="4" w:space="0" w:color="000000"/>
            </w:tcBorders>
            <w:shd w:val="clear" w:color="auto" w:fill="D9D9D9"/>
          </w:tcPr>
          <w:p w14:paraId="4121B3BD" w14:textId="77777777" w:rsidR="003F6707" w:rsidRDefault="005A03FF">
            <w:pPr>
              <w:spacing w:after="0" w:line="259" w:lineRule="auto"/>
              <w:ind w:left="8" w:right="0" w:firstLine="0"/>
              <w:jc w:val="center"/>
            </w:pPr>
            <w:r>
              <w:rPr>
                <w:b/>
              </w:rPr>
              <w:t xml:space="preserve">Hak-Hak Penyewa </w:t>
            </w:r>
          </w:p>
        </w:tc>
      </w:tr>
      <w:tr w:rsidR="003F6707" w14:paraId="5307ACEA" w14:textId="77777777">
        <w:trPr>
          <w:trHeight w:val="304"/>
        </w:trPr>
        <w:tc>
          <w:tcPr>
            <w:tcW w:w="757" w:type="dxa"/>
            <w:tcBorders>
              <w:top w:val="single" w:sz="4" w:space="0" w:color="000000"/>
              <w:left w:val="single" w:sz="4" w:space="0" w:color="000000"/>
              <w:bottom w:val="single" w:sz="4" w:space="0" w:color="000000"/>
              <w:right w:val="single" w:sz="4" w:space="0" w:color="000000"/>
            </w:tcBorders>
          </w:tcPr>
          <w:p w14:paraId="2819BD16" w14:textId="77777777" w:rsidR="003F6707" w:rsidRDefault="005A03FF">
            <w:pPr>
              <w:spacing w:after="0" w:line="259" w:lineRule="auto"/>
              <w:ind w:left="0" w:right="48" w:firstLine="0"/>
              <w:jc w:val="center"/>
            </w:pPr>
            <w:r>
              <w:t xml:space="preserve">30. </w:t>
            </w:r>
            <w:r>
              <w:rPr>
                <w:b/>
              </w:rPr>
              <w:t xml:space="preserve"> </w:t>
            </w:r>
          </w:p>
        </w:tc>
        <w:tc>
          <w:tcPr>
            <w:tcW w:w="8348" w:type="dxa"/>
            <w:tcBorders>
              <w:top w:val="single" w:sz="4" w:space="0" w:color="000000"/>
              <w:left w:val="single" w:sz="4" w:space="0" w:color="000000"/>
              <w:bottom w:val="single" w:sz="4" w:space="0" w:color="000000"/>
              <w:right w:val="single" w:sz="4" w:space="0" w:color="000000"/>
            </w:tcBorders>
          </w:tcPr>
          <w:p w14:paraId="7E77BFD8" w14:textId="77777777" w:rsidR="003F6707" w:rsidRDefault="005A03FF">
            <w:pPr>
              <w:spacing w:after="0" w:line="259" w:lineRule="auto"/>
              <w:ind w:left="0" w:right="0" w:firstLine="0"/>
              <w:jc w:val="left"/>
            </w:pPr>
            <w:r>
              <w:t xml:space="preserve">Kuasa Tribunal untuk memberikan perintah ke atas deposit sekuriti </w:t>
            </w:r>
          </w:p>
        </w:tc>
      </w:tr>
    </w:tbl>
    <w:p w14:paraId="68817921" w14:textId="77777777" w:rsidR="003F6707" w:rsidRDefault="005A03FF">
      <w:pPr>
        <w:spacing w:after="14" w:line="259" w:lineRule="auto"/>
        <w:ind w:left="29" w:right="0" w:firstLine="0"/>
        <w:jc w:val="left"/>
      </w:pPr>
      <w:r>
        <w:t xml:space="preserve"> </w:t>
      </w:r>
    </w:p>
    <w:p w14:paraId="4A10C4F3" w14:textId="77777777" w:rsidR="003F6707" w:rsidRDefault="005A03FF">
      <w:pPr>
        <w:spacing w:line="277" w:lineRule="auto"/>
        <w:ind w:left="24" w:right="5"/>
      </w:pPr>
      <w:r>
        <w:t xml:space="preserve">Peruntukan Akta Sewaan Kediaman yang menetapkan </w:t>
      </w:r>
      <w:r>
        <w:rPr>
          <w:b/>
        </w:rPr>
        <w:t>tanggungjawab Pemilik Kediaman</w:t>
      </w:r>
      <w:r>
        <w:t xml:space="preserve"> adalah seperti berikut: </w:t>
      </w:r>
    </w:p>
    <w:p w14:paraId="00606F94" w14:textId="77777777" w:rsidR="003F6707" w:rsidRDefault="005A03FF">
      <w:pPr>
        <w:spacing w:after="0" w:line="259" w:lineRule="auto"/>
        <w:ind w:left="29" w:right="0" w:firstLine="0"/>
        <w:jc w:val="left"/>
      </w:pPr>
      <w:r>
        <w:rPr>
          <w:rFonts w:ascii="Calibri" w:eastAsia="Calibri" w:hAnsi="Calibri" w:cs="Calibri"/>
          <w:noProof/>
        </w:rPr>
        <mc:AlternateContent>
          <mc:Choice Requires="wpg">
            <w:drawing>
              <wp:anchor distT="0" distB="0" distL="114300" distR="114300" simplePos="0" relativeHeight="251746304" behindDoc="0" locked="0" layoutInCell="1" allowOverlap="1" wp14:anchorId="615194AA" wp14:editId="11C12AB5">
                <wp:simplePos x="0" y="0"/>
                <wp:positionH relativeFrom="page">
                  <wp:posOffset>304800</wp:posOffset>
                </wp:positionH>
                <wp:positionV relativeFrom="page">
                  <wp:posOffset>310896</wp:posOffset>
                </wp:positionV>
                <wp:extent cx="6096" cy="10073640"/>
                <wp:effectExtent l="0" t="0" r="0" b="0"/>
                <wp:wrapSquare wrapText="bothSides"/>
                <wp:docPr id="149127" name="Group 149127"/>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36" name="Shape 15933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127" style="width:0.48pt;height:793.2pt;position:absolute;mso-position-horizontal-relative:page;mso-position-horizontal:absolute;margin-left:24pt;mso-position-vertical-relative:page;margin-top:24.48pt;" coordsize="60,100736">
                <v:shape id="Shape 15933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47328" behindDoc="0" locked="0" layoutInCell="1" allowOverlap="1" wp14:anchorId="3A901947" wp14:editId="4526831F">
                <wp:simplePos x="0" y="0"/>
                <wp:positionH relativeFrom="page">
                  <wp:posOffset>7246620</wp:posOffset>
                </wp:positionH>
                <wp:positionV relativeFrom="page">
                  <wp:posOffset>310896</wp:posOffset>
                </wp:positionV>
                <wp:extent cx="6097" cy="10073640"/>
                <wp:effectExtent l="0" t="0" r="0" b="0"/>
                <wp:wrapSquare wrapText="bothSides"/>
                <wp:docPr id="149128" name="Group 149128"/>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38" name="Shape 15933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128" style="width:0.480042pt;height:793.2pt;position:absolute;mso-position-horizontal-relative:page;mso-position-horizontal:absolute;margin-left:570.6pt;mso-position-vertical-relative:page;margin-top:24.48pt;" coordsize="60,100736">
                <v:shape id="Shape 15933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tbl>
      <w:tblPr>
        <w:tblStyle w:val="TableGrid"/>
        <w:tblW w:w="8923" w:type="dxa"/>
        <w:tblInd w:w="172" w:type="dxa"/>
        <w:tblCellMar>
          <w:top w:w="7" w:type="dxa"/>
          <w:left w:w="107" w:type="dxa"/>
          <w:bottom w:w="0" w:type="dxa"/>
          <w:right w:w="46" w:type="dxa"/>
        </w:tblCellMar>
        <w:tblLook w:val="04A0" w:firstRow="1" w:lastRow="0" w:firstColumn="1" w:lastColumn="0" w:noHBand="0" w:noVBand="1"/>
      </w:tblPr>
      <w:tblGrid>
        <w:gridCol w:w="851"/>
        <w:gridCol w:w="8072"/>
      </w:tblGrid>
      <w:tr w:rsidR="003F6707" w14:paraId="26A55B71" w14:textId="77777777">
        <w:trPr>
          <w:trHeight w:val="461"/>
        </w:trPr>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0EA53751" w14:textId="77777777" w:rsidR="003F6707" w:rsidRDefault="005A03FF">
            <w:pPr>
              <w:spacing w:after="0" w:line="259" w:lineRule="auto"/>
              <w:ind w:left="0" w:right="0" w:firstLine="0"/>
              <w:jc w:val="left"/>
            </w:pPr>
            <w:r>
              <w:rPr>
                <w:b/>
              </w:rPr>
              <w:t xml:space="preserve">Bil. </w:t>
            </w:r>
          </w:p>
        </w:tc>
        <w:tc>
          <w:tcPr>
            <w:tcW w:w="8072" w:type="dxa"/>
            <w:tcBorders>
              <w:top w:val="single" w:sz="4" w:space="0" w:color="000000"/>
              <w:left w:val="single" w:sz="4" w:space="0" w:color="000000"/>
              <w:bottom w:val="single" w:sz="4" w:space="0" w:color="000000"/>
              <w:right w:val="single" w:sz="4" w:space="0" w:color="000000"/>
            </w:tcBorders>
            <w:shd w:val="clear" w:color="auto" w:fill="BFBFBF"/>
          </w:tcPr>
          <w:p w14:paraId="7347DAE4" w14:textId="77777777" w:rsidR="003F6707" w:rsidRDefault="005A03FF">
            <w:pPr>
              <w:spacing w:after="0" w:line="259" w:lineRule="auto"/>
              <w:ind w:left="0" w:right="61" w:firstLine="0"/>
              <w:jc w:val="center"/>
            </w:pPr>
            <w:r>
              <w:rPr>
                <w:b/>
              </w:rPr>
              <w:t xml:space="preserve">Tanggungjawab Pemilik Kediaman </w:t>
            </w:r>
          </w:p>
        </w:tc>
      </w:tr>
      <w:tr w:rsidR="003F6707" w14:paraId="7970A8CF" w14:textId="77777777">
        <w:trPr>
          <w:trHeight w:val="594"/>
        </w:trPr>
        <w:tc>
          <w:tcPr>
            <w:tcW w:w="851" w:type="dxa"/>
            <w:tcBorders>
              <w:top w:val="single" w:sz="4" w:space="0" w:color="000000"/>
              <w:left w:val="single" w:sz="4" w:space="0" w:color="000000"/>
              <w:bottom w:val="single" w:sz="4" w:space="0" w:color="000000"/>
              <w:right w:val="single" w:sz="4" w:space="0" w:color="000000"/>
            </w:tcBorders>
          </w:tcPr>
          <w:p w14:paraId="30B1B86C" w14:textId="77777777" w:rsidR="003F6707" w:rsidRDefault="005A03FF">
            <w:pPr>
              <w:spacing w:after="0" w:line="259" w:lineRule="auto"/>
              <w:ind w:left="0" w:right="241" w:firstLine="0"/>
              <w:jc w:val="center"/>
            </w:pPr>
            <w:r>
              <w:t xml:space="preserve">1.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2CFCCDD1" w14:textId="77777777" w:rsidR="003F6707" w:rsidRDefault="005A03FF">
            <w:pPr>
              <w:spacing w:after="0" w:line="259" w:lineRule="auto"/>
              <w:ind w:left="1" w:right="0" w:firstLine="0"/>
            </w:pPr>
            <w:r>
              <w:t xml:space="preserve">Kewajipan pemilik kediaman </w:t>
            </w:r>
            <w:r>
              <w:t xml:space="preserve">untuk memastikan perjanjian penyewaan kediaman bertulis </w:t>
            </w:r>
          </w:p>
        </w:tc>
      </w:tr>
      <w:tr w:rsidR="003F6707" w14:paraId="65BE7E73" w14:textId="77777777">
        <w:trPr>
          <w:trHeight w:val="590"/>
        </w:trPr>
        <w:tc>
          <w:tcPr>
            <w:tcW w:w="851" w:type="dxa"/>
            <w:tcBorders>
              <w:top w:val="single" w:sz="4" w:space="0" w:color="000000"/>
              <w:left w:val="single" w:sz="4" w:space="0" w:color="000000"/>
              <w:bottom w:val="single" w:sz="4" w:space="0" w:color="000000"/>
              <w:right w:val="single" w:sz="4" w:space="0" w:color="000000"/>
            </w:tcBorders>
          </w:tcPr>
          <w:p w14:paraId="7208FDE3" w14:textId="77777777" w:rsidR="003F6707" w:rsidRDefault="005A03FF">
            <w:pPr>
              <w:spacing w:after="0" w:line="259" w:lineRule="auto"/>
              <w:ind w:left="0" w:right="241" w:firstLine="0"/>
              <w:jc w:val="center"/>
            </w:pPr>
            <w:r>
              <w:t xml:space="preserve">2.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5E00F4DC" w14:textId="77777777" w:rsidR="003F6707" w:rsidRDefault="005A03FF">
            <w:pPr>
              <w:spacing w:after="0" w:line="259" w:lineRule="auto"/>
              <w:ind w:left="1" w:right="0" w:firstLine="0"/>
            </w:pPr>
            <w:r>
              <w:t xml:space="preserve">Pendedahan maklumat berkaitan premis sewaan dan pemilik kediaman kepada penyewa secara amnya </w:t>
            </w:r>
          </w:p>
        </w:tc>
      </w:tr>
      <w:tr w:rsidR="003F6707" w14:paraId="513337EE" w14:textId="77777777">
        <w:trPr>
          <w:trHeight w:val="303"/>
        </w:trPr>
        <w:tc>
          <w:tcPr>
            <w:tcW w:w="851" w:type="dxa"/>
            <w:tcBorders>
              <w:top w:val="single" w:sz="4" w:space="0" w:color="000000"/>
              <w:left w:val="single" w:sz="4" w:space="0" w:color="000000"/>
              <w:bottom w:val="single" w:sz="4" w:space="0" w:color="000000"/>
              <w:right w:val="single" w:sz="4" w:space="0" w:color="000000"/>
            </w:tcBorders>
          </w:tcPr>
          <w:p w14:paraId="5805FC82" w14:textId="77777777" w:rsidR="003F6707" w:rsidRDefault="005A03FF">
            <w:pPr>
              <w:spacing w:after="0" w:line="259" w:lineRule="auto"/>
              <w:ind w:left="0" w:right="241" w:firstLine="0"/>
              <w:jc w:val="center"/>
            </w:pPr>
            <w:r>
              <w:t xml:space="preserve">3.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78B4F54B" w14:textId="77777777" w:rsidR="003F6707" w:rsidRDefault="005A03FF">
            <w:pPr>
              <w:spacing w:after="0" w:line="259" w:lineRule="auto"/>
              <w:ind w:left="1" w:right="0" w:firstLine="0"/>
              <w:jc w:val="left"/>
            </w:pPr>
            <w:r>
              <w:t>Menyediakan Senarai Semak keadaan kediaman yang akan disewakan</w:t>
            </w:r>
            <w:r>
              <w:rPr>
                <w:b/>
              </w:rPr>
              <w:t xml:space="preserve"> </w:t>
            </w:r>
          </w:p>
        </w:tc>
      </w:tr>
      <w:tr w:rsidR="003F6707" w14:paraId="32D10A35"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34F57EB4" w14:textId="77777777" w:rsidR="003F6707" w:rsidRDefault="005A03FF">
            <w:pPr>
              <w:spacing w:after="0" w:line="259" w:lineRule="auto"/>
              <w:ind w:left="0" w:right="241" w:firstLine="0"/>
              <w:jc w:val="center"/>
            </w:pPr>
            <w:r>
              <w:t xml:space="preserve">4.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490A7FAE" w14:textId="77777777" w:rsidR="003F6707" w:rsidRDefault="005A03FF">
            <w:pPr>
              <w:spacing w:after="0" w:line="259" w:lineRule="auto"/>
              <w:ind w:left="1" w:right="0" w:firstLine="0"/>
              <w:jc w:val="left"/>
            </w:pPr>
            <w:r>
              <w:t>Cara Pembayaran Sewa bulanan</w:t>
            </w:r>
            <w:r>
              <w:rPr>
                <w:b/>
              </w:rPr>
              <w:t xml:space="preserve"> </w:t>
            </w:r>
          </w:p>
        </w:tc>
      </w:tr>
      <w:tr w:rsidR="003F6707" w14:paraId="7E434409"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18815E7C" w14:textId="77777777" w:rsidR="003F6707" w:rsidRDefault="005A03FF">
            <w:pPr>
              <w:spacing w:after="0" w:line="259" w:lineRule="auto"/>
              <w:ind w:left="0" w:right="241" w:firstLine="0"/>
              <w:jc w:val="center"/>
            </w:pPr>
            <w:r>
              <w:t xml:space="preserve">5.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36127C9C" w14:textId="77777777" w:rsidR="003F6707" w:rsidRDefault="005A03FF">
            <w:pPr>
              <w:spacing w:after="0" w:line="259" w:lineRule="auto"/>
              <w:ind w:left="1" w:right="0" w:firstLine="0"/>
              <w:jc w:val="left"/>
            </w:pPr>
            <w:r>
              <w:t>Cara Resit Sewa dikeluarkan</w:t>
            </w:r>
            <w:r>
              <w:rPr>
                <w:b/>
              </w:rPr>
              <w:t xml:space="preserve"> </w:t>
            </w:r>
          </w:p>
        </w:tc>
      </w:tr>
      <w:tr w:rsidR="003F6707" w14:paraId="31B97D6A"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75960587" w14:textId="77777777" w:rsidR="003F6707" w:rsidRDefault="005A03FF">
            <w:pPr>
              <w:spacing w:after="0" w:line="259" w:lineRule="auto"/>
              <w:ind w:left="0" w:right="241" w:firstLine="0"/>
              <w:jc w:val="center"/>
            </w:pPr>
            <w:r>
              <w:t xml:space="preserve">6.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175EFA6A" w14:textId="77777777" w:rsidR="003F6707" w:rsidRDefault="005A03FF">
            <w:pPr>
              <w:spacing w:after="0" w:line="259" w:lineRule="auto"/>
              <w:ind w:left="1" w:right="0" w:firstLine="0"/>
              <w:jc w:val="left"/>
            </w:pPr>
            <w:r>
              <w:t>menyimpan rekod pembayaran Sewa supaya mudah dirujuk</w:t>
            </w:r>
            <w:r>
              <w:rPr>
                <w:b/>
              </w:rPr>
              <w:t xml:space="preserve"> </w:t>
            </w:r>
          </w:p>
        </w:tc>
      </w:tr>
      <w:tr w:rsidR="003F6707" w14:paraId="5BFEBD83" w14:textId="77777777">
        <w:trPr>
          <w:trHeight w:val="590"/>
        </w:trPr>
        <w:tc>
          <w:tcPr>
            <w:tcW w:w="851" w:type="dxa"/>
            <w:tcBorders>
              <w:top w:val="single" w:sz="4" w:space="0" w:color="000000"/>
              <w:left w:val="single" w:sz="4" w:space="0" w:color="000000"/>
              <w:bottom w:val="single" w:sz="4" w:space="0" w:color="000000"/>
              <w:right w:val="single" w:sz="4" w:space="0" w:color="000000"/>
            </w:tcBorders>
          </w:tcPr>
          <w:p w14:paraId="340D1B3C" w14:textId="77777777" w:rsidR="003F6707" w:rsidRDefault="005A03FF">
            <w:pPr>
              <w:spacing w:after="0" w:line="259" w:lineRule="auto"/>
              <w:ind w:left="0" w:right="241" w:firstLine="0"/>
              <w:jc w:val="center"/>
            </w:pPr>
            <w:r>
              <w:t xml:space="preserve">7.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75DA8A76" w14:textId="77777777" w:rsidR="003F6707" w:rsidRDefault="005A03FF">
            <w:pPr>
              <w:spacing w:after="0" w:line="259" w:lineRule="auto"/>
              <w:ind w:left="1" w:right="0" w:firstLine="0"/>
            </w:pPr>
            <w:r>
              <w:t>Pembayaran kadar, cukai dan caj utiliti untuk premis seperti yang dipersetujui dalam Perjanjian.</w:t>
            </w:r>
            <w:r>
              <w:rPr>
                <w:b/>
              </w:rPr>
              <w:t xml:space="preserve"> </w:t>
            </w:r>
          </w:p>
        </w:tc>
      </w:tr>
      <w:tr w:rsidR="003F6707" w14:paraId="5F126FCF"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56B9331D" w14:textId="77777777" w:rsidR="003F6707" w:rsidRDefault="005A03FF">
            <w:pPr>
              <w:spacing w:after="0" w:line="259" w:lineRule="auto"/>
              <w:ind w:left="0" w:right="241" w:firstLine="0"/>
              <w:jc w:val="center"/>
            </w:pPr>
            <w:r>
              <w:t xml:space="preserve">8.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19EAC84A" w14:textId="77777777" w:rsidR="003F6707" w:rsidRDefault="005A03FF">
            <w:pPr>
              <w:spacing w:after="0" w:line="259" w:lineRule="auto"/>
              <w:ind w:left="1" w:right="0" w:firstLine="0"/>
              <w:jc w:val="left"/>
            </w:pPr>
            <w:r>
              <w:t>Menyediakan premis supaya berada dalam keadaan elok dan boleh dihuni</w:t>
            </w:r>
            <w:r>
              <w:rPr>
                <w:b/>
              </w:rPr>
              <w:t xml:space="preserve"> </w:t>
            </w:r>
          </w:p>
        </w:tc>
      </w:tr>
      <w:tr w:rsidR="003F6707" w14:paraId="3C92B081" w14:textId="77777777">
        <w:trPr>
          <w:trHeight w:val="590"/>
        </w:trPr>
        <w:tc>
          <w:tcPr>
            <w:tcW w:w="851" w:type="dxa"/>
            <w:tcBorders>
              <w:top w:val="single" w:sz="4" w:space="0" w:color="000000"/>
              <w:left w:val="single" w:sz="4" w:space="0" w:color="000000"/>
              <w:bottom w:val="single" w:sz="4" w:space="0" w:color="000000"/>
              <w:right w:val="single" w:sz="4" w:space="0" w:color="000000"/>
            </w:tcBorders>
          </w:tcPr>
          <w:p w14:paraId="6158497D" w14:textId="77777777" w:rsidR="003F6707" w:rsidRDefault="005A03FF">
            <w:pPr>
              <w:spacing w:after="0" w:line="259" w:lineRule="auto"/>
              <w:ind w:left="0" w:right="241" w:firstLine="0"/>
              <w:jc w:val="center"/>
            </w:pPr>
            <w:r>
              <w:t xml:space="preserve">9.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130832D4" w14:textId="77777777" w:rsidR="003F6707" w:rsidRDefault="005A03FF">
            <w:pPr>
              <w:spacing w:after="0" w:line="259" w:lineRule="auto"/>
              <w:ind w:left="1" w:right="0" w:firstLine="0"/>
            </w:pPr>
            <w:r>
              <w:t xml:space="preserve">Pemilik </w:t>
            </w:r>
            <w:r>
              <w:t>kediaman mesti memberikan maklumat yang diperlukan penyewa untuk tujuan membuat keputusan untuk menyewa</w:t>
            </w:r>
            <w:r>
              <w:rPr>
                <w:b/>
              </w:rPr>
              <w:t xml:space="preserve"> </w:t>
            </w:r>
          </w:p>
        </w:tc>
      </w:tr>
      <w:tr w:rsidR="003F6707" w14:paraId="52956DFA"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628A1542" w14:textId="77777777" w:rsidR="003F6707" w:rsidRDefault="005A03FF">
            <w:pPr>
              <w:spacing w:after="0" w:line="259" w:lineRule="auto"/>
              <w:ind w:left="0" w:right="118" w:firstLine="0"/>
              <w:jc w:val="center"/>
            </w:pPr>
            <w:r>
              <w:t xml:space="preserve">10.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665E815B" w14:textId="77777777" w:rsidR="003F6707" w:rsidRDefault="005A03FF">
            <w:pPr>
              <w:spacing w:after="0" w:line="259" w:lineRule="auto"/>
              <w:ind w:left="1" w:right="0" w:firstLine="0"/>
              <w:jc w:val="left"/>
            </w:pPr>
            <w:r>
              <w:t>Deposit sekuriti tidak boleh melebihi dua bulan sewa</w:t>
            </w:r>
            <w:r>
              <w:rPr>
                <w:b/>
              </w:rPr>
              <w:t xml:space="preserve"> </w:t>
            </w:r>
          </w:p>
        </w:tc>
      </w:tr>
      <w:tr w:rsidR="003F6707" w14:paraId="75C9A36E"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49A8FB91" w14:textId="77777777" w:rsidR="003F6707" w:rsidRDefault="005A03FF">
            <w:pPr>
              <w:spacing w:after="0" w:line="259" w:lineRule="auto"/>
              <w:ind w:left="0" w:right="118" w:firstLine="0"/>
              <w:jc w:val="center"/>
            </w:pPr>
            <w:r>
              <w:t xml:space="preserve">11.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72C7CB28" w14:textId="77777777" w:rsidR="003F6707" w:rsidRDefault="005A03FF">
            <w:pPr>
              <w:spacing w:after="0" w:line="259" w:lineRule="auto"/>
              <w:ind w:left="1" w:right="0" w:firstLine="0"/>
              <w:jc w:val="left"/>
            </w:pPr>
            <w:r>
              <w:t>Memberikan persetujuan untuk pemindahan penyewaan atau penyewaan kecil</w:t>
            </w:r>
            <w:r>
              <w:rPr>
                <w:b/>
              </w:rPr>
              <w:t xml:space="preserve"> </w:t>
            </w:r>
          </w:p>
        </w:tc>
      </w:tr>
      <w:tr w:rsidR="003F6707" w14:paraId="6BADB8F8"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538FB45C" w14:textId="77777777" w:rsidR="003F6707" w:rsidRDefault="005A03FF">
            <w:pPr>
              <w:spacing w:after="0" w:line="259" w:lineRule="auto"/>
              <w:ind w:left="0" w:right="118" w:firstLine="0"/>
              <w:jc w:val="center"/>
            </w:pPr>
            <w:r>
              <w:t xml:space="preserve">12.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4B0721EF" w14:textId="77777777" w:rsidR="003F6707" w:rsidRDefault="005A03FF">
            <w:pPr>
              <w:spacing w:after="0" w:line="259" w:lineRule="auto"/>
              <w:ind w:left="1" w:right="0" w:firstLine="0"/>
              <w:jc w:val="left"/>
            </w:pPr>
            <w:r>
              <w:t>Notis pengosongan premis sewaan kepada penyewa tidak kurang dari 60 hari</w:t>
            </w:r>
            <w:r>
              <w:rPr>
                <w:b/>
              </w:rPr>
              <w:t xml:space="preserve"> </w:t>
            </w:r>
          </w:p>
        </w:tc>
      </w:tr>
      <w:tr w:rsidR="003F6707" w14:paraId="17259DF6" w14:textId="77777777">
        <w:trPr>
          <w:trHeight w:val="2338"/>
        </w:trPr>
        <w:tc>
          <w:tcPr>
            <w:tcW w:w="851" w:type="dxa"/>
            <w:tcBorders>
              <w:top w:val="single" w:sz="4" w:space="0" w:color="000000"/>
              <w:left w:val="single" w:sz="4" w:space="0" w:color="000000"/>
              <w:bottom w:val="single" w:sz="4" w:space="0" w:color="000000"/>
              <w:right w:val="single" w:sz="4" w:space="0" w:color="000000"/>
            </w:tcBorders>
          </w:tcPr>
          <w:p w14:paraId="029DF88F" w14:textId="77777777" w:rsidR="003F6707" w:rsidRDefault="005A03FF">
            <w:pPr>
              <w:spacing w:after="0" w:line="259" w:lineRule="auto"/>
              <w:ind w:left="0" w:right="118" w:firstLine="0"/>
              <w:jc w:val="center"/>
            </w:pPr>
            <w:r>
              <w:t xml:space="preserve">13.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0155402C" w14:textId="77777777" w:rsidR="003F6707" w:rsidRDefault="005A03FF">
            <w:pPr>
              <w:spacing w:after="16" w:line="259" w:lineRule="auto"/>
              <w:ind w:left="1" w:right="0" w:firstLine="0"/>
              <w:jc w:val="left"/>
            </w:pPr>
            <w:r>
              <w:t xml:space="preserve">Penamatan oleh Pemilik Kediaman: </w:t>
            </w:r>
          </w:p>
          <w:p w14:paraId="3E8B90A2" w14:textId="77777777" w:rsidR="003F6707" w:rsidRDefault="005A03FF">
            <w:pPr>
              <w:numPr>
                <w:ilvl w:val="0"/>
                <w:numId w:val="41"/>
              </w:numPr>
              <w:spacing w:after="16" w:line="259" w:lineRule="auto"/>
              <w:ind w:right="0" w:hanging="454"/>
              <w:jc w:val="left"/>
            </w:pPr>
            <w:r>
              <w:t xml:space="preserve">Tamat Tempoh Penyewaan Tetap </w:t>
            </w:r>
          </w:p>
          <w:p w14:paraId="0B386D9E" w14:textId="77777777" w:rsidR="003F6707" w:rsidRDefault="005A03FF">
            <w:pPr>
              <w:numPr>
                <w:ilvl w:val="0"/>
                <w:numId w:val="41"/>
              </w:numPr>
              <w:spacing w:after="16" w:line="259" w:lineRule="auto"/>
              <w:ind w:right="0" w:hanging="454"/>
              <w:jc w:val="left"/>
            </w:pPr>
            <w:r>
              <w:t xml:space="preserve">Penamatan Perjanjian Berkala </w:t>
            </w:r>
          </w:p>
          <w:p w14:paraId="0ED1F3CF" w14:textId="77777777" w:rsidR="003F6707" w:rsidRDefault="005A03FF">
            <w:pPr>
              <w:numPr>
                <w:ilvl w:val="0"/>
                <w:numId w:val="41"/>
              </w:numPr>
              <w:spacing w:after="19" w:line="259" w:lineRule="auto"/>
              <w:ind w:right="0" w:hanging="454"/>
              <w:jc w:val="left"/>
            </w:pPr>
            <w:r>
              <w:t xml:space="preserve">Penjualan kediaman sisewa </w:t>
            </w:r>
          </w:p>
          <w:p w14:paraId="27830286" w14:textId="77777777" w:rsidR="003F6707" w:rsidRDefault="005A03FF">
            <w:pPr>
              <w:numPr>
                <w:ilvl w:val="0"/>
                <w:numId w:val="41"/>
              </w:numPr>
              <w:spacing w:after="16" w:line="259" w:lineRule="auto"/>
              <w:ind w:right="0" w:hanging="454"/>
              <w:jc w:val="left"/>
            </w:pPr>
            <w:r>
              <w:t xml:space="preserve">Kerosakan serius atau kecederaan yang disebabkan oleh penyewa </w:t>
            </w:r>
          </w:p>
          <w:p w14:paraId="68049C9A" w14:textId="77777777" w:rsidR="003F6707" w:rsidRDefault="005A03FF">
            <w:pPr>
              <w:numPr>
                <w:ilvl w:val="0"/>
                <w:numId w:val="41"/>
              </w:numPr>
              <w:spacing w:after="16" w:line="259" w:lineRule="auto"/>
              <w:ind w:right="0" w:hanging="454"/>
              <w:jc w:val="left"/>
            </w:pPr>
            <w:r>
              <w:t xml:space="preserve">Penggunaan kediaman disewa untuk tujuan haram </w:t>
            </w:r>
          </w:p>
          <w:p w14:paraId="13F8BC8E" w14:textId="77777777" w:rsidR="003F6707" w:rsidRDefault="005A03FF">
            <w:pPr>
              <w:numPr>
                <w:ilvl w:val="0"/>
                <w:numId w:val="41"/>
              </w:numPr>
              <w:spacing w:after="16" w:line="259" w:lineRule="auto"/>
              <w:ind w:right="0" w:hanging="454"/>
              <w:jc w:val="left"/>
            </w:pPr>
            <w:r>
              <w:t xml:space="preserve">Ancaman, </w:t>
            </w:r>
            <w:r>
              <w:t>penyalahgunaan, intimidasi atau gangguan oleh Penyewa</w:t>
            </w:r>
            <w:r>
              <w:rPr>
                <w:b/>
              </w:rPr>
              <w:t xml:space="preserve"> </w:t>
            </w:r>
          </w:p>
          <w:p w14:paraId="486649AF" w14:textId="77777777" w:rsidR="003F6707" w:rsidRDefault="005A03FF">
            <w:pPr>
              <w:numPr>
                <w:ilvl w:val="0"/>
                <w:numId w:val="41"/>
              </w:numPr>
              <w:spacing w:after="0" w:line="259" w:lineRule="auto"/>
              <w:ind w:right="0" w:hanging="454"/>
              <w:jc w:val="left"/>
            </w:pPr>
            <w:r>
              <w:t>Penyewa telah meninggalkan kediaman yang disewa</w:t>
            </w:r>
            <w:r>
              <w:rPr>
                <w:b/>
              </w:rPr>
              <w:t xml:space="preserve"> </w:t>
            </w:r>
          </w:p>
        </w:tc>
      </w:tr>
    </w:tbl>
    <w:p w14:paraId="1929A29D" w14:textId="77777777" w:rsidR="003F6707" w:rsidRDefault="005A03FF">
      <w:pPr>
        <w:spacing w:after="14" w:line="259" w:lineRule="auto"/>
        <w:ind w:left="29" w:right="0" w:firstLine="0"/>
        <w:jc w:val="left"/>
      </w:pPr>
      <w:r>
        <w:t xml:space="preserve"> </w:t>
      </w:r>
    </w:p>
    <w:p w14:paraId="6D501602" w14:textId="77777777" w:rsidR="003F6707" w:rsidRDefault="005A03FF">
      <w:pPr>
        <w:spacing w:line="277" w:lineRule="auto"/>
        <w:ind w:left="24" w:right="5"/>
      </w:pPr>
      <w:r>
        <w:t xml:space="preserve">Peruntukan Akta Sewaan Kediaman berkaitan </w:t>
      </w:r>
      <w:r>
        <w:rPr>
          <w:b/>
        </w:rPr>
        <w:t>hak-hak Pemilik Kediaman</w:t>
      </w:r>
      <w:r>
        <w:t xml:space="preserve"> adalah seperti berikut: </w:t>
      </w:r>
    </w:p>
    <w:p w14:paraId="346934AD" w14:textId="77777777" w:rsidR="003F6707" w:rsidRDefault="005A03FF">
      <w:pPr>
        <w:spacing w:after="0" w:line="259" w:lineRule="auto"/>
        <w:ind w:left="29" w:right="0" w:firstLine="0"/>
        <w:jc w:val="left"/>
      </w:pPr>
      <w:r>
        <w:t xml:space="preserve"> </w:t>
      </w:r>
    </w:p>
    <w:tbl>
      <w:tblPr>
        <w:tblStyle w:val="TableGrid"/>
        <w:tblW w:w="8923" w:type="dxa"/>
        <w:tblInd w:w="172" w:type="dxa"/>
        <w:tblCellMar>
          <w:top w:w="6" w:type="dxa"/>
          <w:left w:w="107" w:type="dxa"/>
          <w:bottom w:w="0" w:type="dxa"/>
          <w:right w:w="45" w:type="dxa"/>
        </w:tblCellMar>
        <w:tblLook w:val="04A0" w:firstRow="1" w:lastRow="0" w:firstColumn="1" w:lastColumn="0" w:noHBand="0" w:noVBand="1"/>
      </w:tblPr>
      <w:tblGrid>
        <w:gridCol w:w="851"/>
        <w:gridCol w:w="8072"/>
      </w:tblGrid>
      <w:tr w:rsidR="003F6707" w14:paraId="11F369D0" w14:textId="77777777">
        <w:trPr>
          <w:trHeight w:val="461"/>
        </w:trPr>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4316A4B1" w14:textId="77777777" w:rsidR="003F6707" w:rsidRDefault="005A03FF">
            <w:pPr>
              <w:spacing w:after="0" w:line="259" w:lineRule="auto"/>
              <w:ind w:left="0" w:right="0" w:firstLine="0"/>
              <w:jc w:val="left"/>
            </w:pPr>
            <w:r>
              <w:rPr>
                <w:b/>
              </w:rPr>
              <w:t xml:space="preserve">Bil </w:t>
            </w:r>
          </w:p>
        </w:tc>
        <w:tc>
          <w:tcPr>
            <w:tcW w:w="8072" w:type="dxa"/>
            <w:tcBorders>
              <w:top w:val="single" w:sz="4" w:space="0" w:color="000000"/>
              <w:left w:val="single" w:sz="4" w:space="0" w:color="000000"/>
              <w:bottom w:val="single" w:sz="4" w:space="0" w:color="000000"/>
              <w:right w:val="single" w:sz="4" w:space="0" w:color="000000"/>
            </w:tcBorders>
            <w:shd w:val="clear" w:color="auto" w:fill="BFBFBF"/>
          </w:tcPr>
          <w:p w14:paraId="56B8FDF4" w14:textId="77777777" w:rsidR="003F6707" w:rsidRDefault="005A03FF">
            <w:pPr>
              <w:spacing w:after="0" w:line="259" w:lineRule="auto"/>
              <w:ind w:left="0" w:right="55" w:firstLine="0"/>
              <w:jc w:val="center"/>
            </w:pPr>
            <w:r>
              <w:rPr>
                <w:b/>
              </w:rPr>
              <w:t xml:space="preserve">Hak-Hak Pemilik Kediaman </w:t>
            </w:r>
          </w:p>
        </w:tc>
      </w:tr>
      <w:tr w:rsidR="003F6707" w14:paraId="325C516E" w14:textId="77777777">
        <w:trPr>
          <w:trHeight w:val="594"/>
        </w:trPr>
        <w:tc>
          <w:tcPr>
            <w:tcW w:w="851" w:type="dxa"/>
            <w:tcBorders>
              <w:top w:val="single" w:sz="4" w:space="0" w:color="000000"/>
              <w:left w:val="single" w:sz="4" w:space="0" w:color="000000"/>
              <w:bottom w:val="single" w:sz="4" w:space="0" w:color="000000"/>
              <w:right w:val="single" w:sz="4" w:space="0" w:color="000000"/>
            </w:tcBorders>
          </w:tcPr>
          <w:p w14:paraId="422F00D1" w14:textId="77777777" w:rsidR="003F6707" w:rsidRDefault="005A03FF">
            <w:pPr>
              <w:spacing w:after="0" w:line="259" w:lineRule="auto"/>
              <w:ind w:left="0" w:right="236" w:firstLine="0"/>
              <w:jc w:val="center"/>
            </w:pPr>
            <w:r>
              <w:t xml:space="preserve">1.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203F2ADE" w14:textId="77777777" w:rsidR="003F6707" w:rsidRDefault="005A03FF">
            <w:pPr>
              <w:spacing w:after="0" w:line="259" w:lineRule="auto"/>
              <w:ind w:left="1" w:right="0" w:firstLine="0"/>
            </w:pPr>
            <w:r>
              <w:t xml:space="preserve">Menerima Sewa  bulanan mengikut cara yang dipersetujui dalam perjanjian antara kedua-dua pihak. </w:t>
            </w:r>
          </w:p>
        </w:tc>
      </w:tr>
      <w:tr w:rsidR="003F6707" w14:paraId="4978CD49" w14:textId="77777777">
        <w:trPr>
          <w:trHeight w:val="881"/>
        </w:trPr>
        <w:tc>
          <w:tcPr>
            <w:tcW w:w="851" w:type="dxa"/>
            <w:tcBorders>
              <w:top w:val="single" w:sz="4" w:space="0" w:color="000000"/>
              <w:left w:val="single" w:sz="4" w:space="0" w:color="000000"/>
              <w:bottom w:val="single" w:sz="4" w:space="0" w:color="000000"/>
              <w:right w:val="single" w:sz="4" w:space="0" w:color="000000"/>
            </w:tcBorders>
          </w:tcPr>
          <w:p w14:paraId="1AACA714" w14:textId="77777777" w:rsidR="003F6707" w:rsidRDefault="005A03FF">
            <w:pPr>
              <w:spacing w:after="0" w:line="259" w:lineRule="auto"/>
              <w:ind w:left="0" w:right="236" w:firstLine="0"/>
              <w:jc w:val="center"/>
            </w:pPr>
            <w:r>
              <w:t xml:space="preserve">2.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6C9273FE" w14:textId="77777777" w:rsidR="003F6707" w:rsidRDefault="005A03FF">
            <w:pPr>
              <w:spacing w:after="0" w:line="259" w:lineRule="auto"/>
              <w:ind w:left="1" w:right="0" w:firstLine="0"/>
              <w:jc w:val="left"/>
            </w:pPr>
            <w:r>
              <w:t xml:space="preserve">Sewa hanya boleh dinaikkan setelah habis tempoh perjanjian dan semasa pembaharuan perjanjian sewa dengan memberikan notis 90 hari sebelum tamat tempoh perjanjian kepada penyewa. </w:t>
            </w:r>
          </w:p>
        </w:tc>
      </w:tr>
      <w:tr w:rsidR="003F6707" w14:paraId="2D2A8F4D"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3A6846A8" w14:textId="77777777" w:rsidR="003F6707" w:rsidRDefault="005A03FF">
            <w:pPr>
              <w:spacing w:after="0" w:line="259" w:lineRule="auto"/>
              <w:ind w:left="0" w:right="236" w:firstLine="0"/>
              <w:jc w:val="center"/>
            </w:pPr>
            <w:r>
              <w:t xml:space="preserve">3.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4D6B6C67" w14:textId="77777777" w:rsidR="003F6707" w:rsidRDefault="005A03FF">
            <w:pPr>
              <w:spacing w:after="0" w:line="259" w:lineRule="auto"/>
              <w:ind w:left="1" w:right="0" w:firstLine="0"/>
              <w:jc w:val="left"/>
            </w:pPr>
            <w:r>
              <w:t>Pemindahan penyewaan atau penyewaan kecil oleh penyewa</w:t>
            </w:r>
            <w:r>
              <w:rPr>
                <w:b/>
              </w:rPr>
              <w:t xml:space="preserve"> </w:t>
            </w:r>
          </w:p>
        </w:tc>
      </w:tr>
      <w:tr w:rsidR="003F6707" w14:paraId="17756110"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54C83551" w14:textId="77777777" w:rsidR="003F6707" w:rsidRDefault="005A03FF">
            <w:pPr>
              <w:spacing w:after="0" w:line="259" w:lineRule="auto"/>
              <w:ind w:left="0" w:right="236" w:firstLine="0"/>
              <w:jc w:val="center"/>
            </w:pPr>
            <w:r>
              <w:t xml:space="preserve">4.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1FB2550C" w14:textId="77777777" w:rsidR="003F6707" w:rsidRDefault="005A03FF">
            <w:pPr>
              <w:spacing w:after="0" w:line="259" w:lineRule="auto"/>
              <w:ind w:left="1" w:right="0" w:firstLine="0"/>
              <w:jc w:val="left"/>
            </w:pPr>
            <w:r>
              <w:t>Persetujuan untuk pemindahan penyewaan atau penyewaan kecil</w:t>
            </w:r>
            <w:r>
              <w:rPr>
                <w:b/>
              </w:rPr>
              <w:t xml:space="preserve"> </w:t>
            </w:r>
          </w:p>
        </w:tc>
      </w:tr>
      <w:tr w:rsidR="003F6707" w14:paraId="61664063"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0D196308" w14:textId="77777777" w:rsidR="003F6707" w:rsidRDefault="005A03FF">
            <w:pPr>
              <w:spacing w:after="0" w:line="259" w:lineRule="auto"/>
              <w:ind w:left="0" w:right="236" w:firstLine="0"/>
              <w:jc w:val="center"/>
            </w:pPr>
            <w:r>
              <w:t xml:space="preserve">5.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21F8D092" w14:textId="77777777" w:rsidR="003F6707" w:rsidRDefault="005A03FF">
            <w:pPr>
              <w:spacing w:after="0" w:line="259" w:lineRule="auto"/>
              <w:ind w:left="1" w:right="0" w:firstLine="0"/>
              <w:jc w:val="left"/>
            </w:pPr>
            <w:r>
              <w:t>Pengabaian kediaman disewa oleh penyewa</w:t>
            </w:r>
            <w:r>
              <w:rPr>
                <w:b/>
              </w:rPr>
              <w:t xml:space="preserve"> </w:t>
            </w:r>
          </w:p>
        </w:tc>
      </w:tr>
      <w:tr w:rsidR="003F6707" w14:paraId="1D639D9C"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2AC0FD84" w14:textId="77777777" w:rsidR="003F6707" w:rsidRDefault="005A03FF">
            <w:pPr>
              <w:spacing w:after="0" w:line="259" w:lineRule="auto"/>
              <w:ind w:left="0" w:right="236" w:firstLine="0"/>
              <w:jc w:val="center"/>
            </w:pPr>
            <w:r>
              <w:t xml:space="preserve">6.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48CA8BD7" w14:textId="77777777" w:rsidR="003F6707" w:rsidRDefault="005A03FF">
            <w:pPr>
              <w:tabs>
                <w:tab w:val="center" w:pos="4322"/>
              </w:tabs>
              <w:spacing w:after="0" w:line="259" w:lineRule="auto"/>
              <w:ind w:left="0" w:right="0" w:firstLine="0"/>
              <w:jc w:val="left"/>
            </w:pPr>
            <w:r>
              <w:t xml:space="preserve">Penamatan sewaan kediaman kerana </w:t>
            </w:r>
            <w:r>
              <w:tab/>
              <w:t xml:space="preserve"> </w:t>
            </w:r>
          </w:p>
        </w:tc>
      </w:tr>
      <w:tr w:rsidR="003F6707" w14:paraId="2F331298" w14:textId="77777777">
        <w:trPr>
          <w:trHeight w:val="461"/>
        </w:trPr>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11A22FBC" w14:textId="77777777" w:rsidR="003F6707" w:rsidRDefault="005A03FF">
            <w:pPr>
              <w:spacing w:after="0" w:line="259" w:lineRule="auto"/>
              <w:ind w:left="0" w:right="0" w:firstLine="0"/>
              <w:jc w:val="left"/>
            </w:pPr>
            <w:r>
              <w:rPr>
                <w:b/>
              </w:rPr>
              <w:t xml:space="preserve">Bil </w:t>
            </w:r>
          </w:p>
        </w:tc>
        <w:tc>
          <w:tcPr>
            <w:tcW w:w="8072" w:type="dxa"/>
            <w:tcBorders>
              <w:top w:val="single" w:sz="4" w:space="0" w:color="000000"/>
              <w:left w:val="single" w:sz="4" w:space="0" w:color="000000"/>
              <w:bottom w:val="single" w:sz="4" w:space="0" w:color="000000"/>
              <w:right w:val="single" w:sz="4" w:space="0" w:color="000000"/>
            </w:tcBorders>
            <w:shd w:val="clear" w:color="auto" w:fill="BFBFBF"/>
          </w:tcPr>
          <w:p w14:paraId="160DEC68" w14:textId="77777777" w:rsidR="003F6707" w:rsidRDefault="005A03FF">
            <w:pPr>
              <w:spacing w:after="0" w:line="259" w:lineRule="auto"/>
              <w:ind w:left="0" w:right="61" w:firstLine="0"/>
              <w:jc w:val="center"/>
            </w:pPr>
            <w:r>
              <w:rPr>
                <w:b/>
              </w:rPr>
              <w:t>Hak-</w:t>
            </w:r>
            <w:r>
              <w:rPr>
                <w:b/>
              </w:rPr>
              <w:t xml:space="preserve">Hak Pemilik Kediaman </w:t>
            </w:r>
          </w:p>
        </w:tc>
      </w:tr>
      <w:tr w:rsidR="003F6707" w14:paraId="452EE769" w14:textId="77777777">
        <w:trPr>
          <w:trHeight w:val="594"/>
        </w:trPr>
        <w:tc>
          <w:tcPr>
            <w:tcW w:w="851" w:type="dxa"/>
            <w:tcBorders>
              <w:top w:val="single" w:sz="4" w:space="0" w:color="000000"/>
              <w:left w:val="single" w:sz="4" w:space="0" w:color="000000"/>
              <w:bottom w:val="single" w:sz="4" w:space="0" w:color="000000"/>
              <w:right w:val="single" w:sz="4" w:space="0" w:color="000000"/>
            </w:tcBorders>
          </w:tcPr>
          <w:p w14:paraId="555D2FA1" w14:textId="77777777" w:rsidR="003F6707" w:rsidRDefault="003F6707">
            <w:pPr>
              <w:spacing w:after="160" w:line="259" w:lineRule="auto"/>
              <w:ind w:left="0" w:right="0" w:firstLine="0"/>
              <w:jc w:val="left"/>
            </w:pPr>
          </w:p>
        </w:tc>
        <w:tc>
          <w:tcPr>
            <w:tcW w:w="8072" w:type="dxa"/>
            <w:tcBorders>
              <w:top w:val="single" w:sz="4" w:space="0" w:color="000000"/>
              <w:left w:val="single" w:sz="4" w:space="0" w:color="000000"/>
              <w:bottom w:val="single" w:sz="4" w:space="0" w:color="000000"/>
              <w:right w:val="single" w:sz="4" w:space="0" w:color="000000"/>
            </w:tcBorders>
          </w:tcPr>
          <w:p w14:paraId="72F9083B" w14:textId="77777777" w:rsidR="003F6707" w:rsidRDefault="005A03FF">
            <w:pPr>
              <w:numPr>
                <w:ilvl w:val="0"/>
                <w:numId w:val="42"/>
              </w:numPr>
              <w:spacing w:after="19" w:line="259" w:lineRule="auto"/>
              <w:ind w:right="0" w:hanging="360"/>
              <w:jc w:val="left"/>
            </w:pPr>
            <w:r>
              <w:t xml:space="preserve">Kematian Penyewa </w:t>
            </w:r>
          </w:p>
          <w:p w14:paraId="56BDA9FB" w14:textId="77777777" w:rsidR="003F6707" w:rsidRDefault="005A03FF">
            <w:pPr>
              <w:numPr>
                <w:ilvl w:val="0"/>
                <w:numId w:val="42"/>
              </w:numPr>
              <w:spacing w:after="0" w:line="259" w:lineRule="auto"/>
              <w:ind w:right="0" w:hanging="360"/>
              <w:jc w:val="left"/>
            </w:pPr>
            <w:r>
              <w:t xml:space="preserve">Kemusnahan atau kediaman yang tidak sesuai didiami </w:t>
            </w:r>
          </w:p>
        </w:tc>
      </w:tr>
      <w:tr w:rsidR="003F6707" w14:paraId="623DD689"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33709032" w14:textId="77777777" w:rsidR="003F6707" w:rsidRDefault="005A03FF">
            <w:pPr>
              <w:spacing w:after="0" w:line="259" w:lineRule="auto"/>
              <w:ind w:left="0" w:right="0" w:firstLine="0"/>
              <w:jc w:val="left"/>
            </w:pP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00589AF8" w14:textId="77777777" w:rsidR="003F6707" w:rsidRDefault="005A03FF">
            <w:pPr>
              <w:spacing w:after="0" w:line="259" w:lineRule="auto"/>
              <w:ind w:left="1" w:right="0" w:firstLine="0"/>
              <w:jc w:val="left"/>
            </w:pPr>
            <w:r>
              <w:rPr>
                <w:b/>
              </w:rPr>
              <w:t xml:space="preserve">Pemerolehan Semula Kediaman  </w:t>
            </w:r>
          </w:p>
        </w:tc>
      </w:tr>
      <w:tr w:rsidR="003F6707" w14:paraId="2DC363A1"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795C39AF" w14:textId="77777777" w:rsidR="003F6707" w:rsidRDefault="005A03FF">
            <w:pPr>
              <w:spacing w:after="0" w:line="259" w:lineRule="auto"/>
              <w:ind w:left="0" w:right="241" w:firstLine="0"/>
              <w:jc w:val="center"/>
            </w:pPr>
            <w:r>
              <w:t xml:space="preserve">7.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621DD6B9" w14:textId="77777777" w:rsidR="003F6707" w:rsidRDefault="005A03FF">
            <w:pPr>
              <w:spacing w:after="0" w:line="259" w:lineRule="auto"/>
              <w:ind w:left="1" w:right="0" w:firstLine="0"/>
              <w:jc w:val="left"/>
            </w:pPr>
            <w:r>
              <w:t>Larangan memproses perolehan semula tertentu di mahkamah</w:t>
            </w:r>
            <w:r>
              <w:rPr>
                <w:b/>
              </w:rPr>
              <w:t xml:space="preserve"> </w:t>
            </w:r>
          </w:p>
        </w:tc>
      </w:tr>
      <w:tr w:rsidR="003F6707" w14:paraId="6120E31E"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3BD1EAF5" w14:textId="77777777" w:rsidR="003F6707" w:rsidRDefault="005A03FF">
            <w:pPr>
              <w:spacing w:after="0" w:line="259" w:lineRule="auto"/>
              <w:ind w:left="0" w:right="241" w:firstLine="0"/>
              <w:jc w:val="center"/>
            </w:pPr>
            <w:r>
              <w:t xml:space="preserve">8.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7F2FA02D" w14:textId="77777777" w:rsidR="003F6707" w:rsidRDefault="005A03FF">
            <w:pPr>
              <w:spacing w:after="0" w:line="259" w:lineRule="auto"/>
              <w:ind w:left="1" w:right="0" w:firstLine="0"/>
              <w:jc w:val="left"/>
            </w:pPr>
            <w:r>
              <w:t>Pemerolehan semula kediaman yang disewa – Kesalahan</w:t>
            </w:r>
            <w:r>
              <w:rPr>
                <w:b/>
              </w:rPr>
              <w:t xml:space="preserve"> </w:t>
            </w:r>
          </w:p>
        </w:tc>
      </w:tr>
      <w:tr w:rsidR="003F6707" w14:paraId="3D15D8B9"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45B5F101" w14:textId="77777777" w:rsidR="003F6707" w:rsidRDefault="005A03FF">
            <w:pPr>
              <w:spacing w:after="0" w:line="259" w:lineRule="auto"/>
              <w:ind w:left="0" w:right="241" w:firstLine="0"/>
              <w:jc w:val="center"/>
            </w:pPr>
            <w:r>
              <w:t xml:space="preserve">9.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6FEB9DE9" w14:textId="77777777" w:rsidR="003F6707" w:rsidRDefault="005A03FF">
            <w:pPr>
              <w:spacing w:after="0" w:line="259" w:lineRule="auto"/>
              <w:ind w:left="1" w:right="0" w:firstLine="0"/>
              <w:jc w:val="left"/>
            </w:pPr>
            <w:r>
              <w:t>Penguatkuasaan Perintah Pemilikan</w:t>
            </w:r>
            <w:r>
              <w:rPr>
                <w:b/>
              </w:rPr>
              <w:t xml:space="preserve"> </w:t>
            </w:r>
          </w:p>
        </w:tc>
      </w:tr>
      <w:tr w:rsidR="003F6707" w14:paraId="1A548755"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0A280C66" w14:textId="77777777" w:rsidR="003F6707" w:rsidRDefault="005A03FF">
            <w:pPr>
              <w:spacing w:after="0" w:line="259" w:lineRule="auto"/>
              <w:ind w:left="0" w:right="119" w:firstLine="0"/>
              <w:jc w:val="center"/>
            </w:pPr>
            <w:r>
              <w:t xml:space="preserve">10.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3D705AB4" w14:textId="77777777" w:rsidR="003F6707" w:rsidRDefault="005A03FF">
            <w:pPr>
              <w:spacing w:after="0" w:line="259" w:lineRule="auto"/>
              <w:ind w:left="1" w:right="0" w:firstLine="0"/>
              <w:jc w:val="left"/>
            </w:pPr>
            <w:r>
              <w:t>Pemerolehan semula hartanah yang Disewa</w:t>
            </w:r>
            <w:r>
              <w:rPr>
                <w:b/>
              </w:rPr>
              <w:t xml:space="preserve"> </w:t>
            </w:r>
          </w:p>
        </w:tc>
      </w:tr>
      <w:tr w:rsidR="003F6707" w14:paraId="51E3B36E"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37D8767C" w14:textId="77777777" w:rsidR="003F6707" w:rsidRDefault="005A03FF">
            <w:pPr>
              <w:spacing w:after="0" w:line="259" w:lineRule="auto"/>
              <w:ind w:left="0" w:right="119" w:firstLine="0"/>
              <w:jc w:val="center"/>
            </w:pPr>
            <w:r>
              <w:t xml:space="preserve">11.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06464C24" w14:textId="77777777" w:rsidR="003F6707" w:rsidRDefault="005A03FF">
            <w:pPr>
              <w:spacing w:after="0" w:line="259" w:lineRule="auto"/>
              <w:ind w:left="1" w:right="0" w:firstLine="0"/>
            </w:pPr>
            <w:r>
              <w:t>Tanggungjawab Penyewa yang masih ada setelah ditamatkan sewaan kediaman</w:t>
            </w:r>
            <w:r>
              <w:rPr>
                <w:b/>
              </w:rPr>
              <w:t xml:space="preserve"> </w:t>
            </w:r>
          </w:p>
        </w:tc>
      </w:tr>
      <w:tr w:rsidR="003F6707" w14:paraId="1C3FFF56" w14:textId="77777777">
        <w:trPr>
          <w:trHeight w:val="593"/>
        </w:trPr>
        <w:tc>
          <w:tcPr>
            <w:tcW w:w="851" w:type="dxa"/>
            <w:tcBorders>
              <w:top w:val="single" w:sz="4" w:space="0" w:color="000000"/>
              <w:left w:val="single" w:sz="4" w:space="0" w:color="000000"/>
              <w:bottom w:val="single" w:sz="4" w:space="0" w:color="000000"/>
              <w:right w:val="single" w:sz="4" w:space="0" w:color="000000"/>
            </w:tcBorders>
          </w:tcPr>
          <w:p w14:paraId="27675F33" w14:textId="77777777" w:rsidR="003F6707" w:rsidRDefault="005A03FF">
            <w:pPr>
              <w:spacing w:after="0" w:line="259" w:lineRule="auto"/>
              <w:ind w:left="0" w:right="119" w:firstLine="0"/>
              <w:jc w:val="center"/>
            </w:pPr>
            <w:r>
              <w:t xml:space="preserve">12.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43BBF202" w14:textId="77777777" w:rsidR="003F6707" w:rsidRDefault="005A03FF">
            <w:pPr>
              <w:spacing w:after="0" w:line="259" w:lineRule="auto"/>
              <w:ind w:left="1" w:right="0" w:firstLine="0"/>
            </w:pPr>
            <w:r>
              <w:t xml:space="preserve">Pemberitahuan cadangan perolehan semula kediaman oleh orang yang lebih berhak </w:t>
            </w:r>
            <w:r>
              <w:rPr>
                <w:b/>
              </w:rPr>
              <w:t xml:space="preserve"> </w:t>
            </w:r>
          </w:p>
        </w:tc>
      </w:tr>
      <w:tr w:rsidR="003F6707" w14:paraId="6D51C7CB"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5E333A17" w14:textId="77777777" w:rsidR="003F6707" w:rsidRDefault="005A03FF">
            <w:pPr>
              <w:spacing w:after="0" w:line="259" w:lineRule="auto"/>
              <w:ind w:left="0" w:right="119" w:firstLine="0"/>
              <w:jc w:val="center"/>
            </w:pPr>
            <w:r>
              <w:t xml:space="preserve">13.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6E4878DE" w14:textId="77777777" w:rsidR="003F6707" w:rsidRDefault="005A03FF">
            <w:pPr>
              <w:spacing w:after="0" w:line="259" w:lineRule="auto"/>
              <w:ind w:left="1" w:right="0" w:firstLine="0"/>
              <w:jc w:val="left"/>
            </w:pPr>
            <w:r>
              <w:t>Perintah sewaan terhadap orang yang lebih berhak</w:t>
            </w:r>
            <w:r>
              <w:rPr>
                <w:b/>
              </w:rPr>
              <w:t xml:space="preserve"> </w:t>
            </w:r>
          </w:p>
        </w:tc>
      </w:tr>
      <w:tr w:rsidR="003F6707" w14:paraId="6ACA869B" w14:textId="77777777">
        <w:trPr>
          <w:trHeight w:val="303"/>
        </w:trPr>
        <w:tc>
          <w:tcPr>
            <w:tcW w:w="851" w:type="dxa"/>
            <w:tcBorders>
              <w:top w:val="single" w:sz="4" w:space="0" w:color="000000"/>
              <w:left w:val="single" w:sz="4" w:space="0" w:color="000000"/>
              <w:bottom w:val="single" w:sz="4" w:space="0" w:color="000000"/>
              <w:right w:val="single" w:sz="4" w:space="0" w:color="000000"/>
            </w:tcBorders>
          </w:tcPr>
          <w:p w14:paraId="756AAD5B" w14:textId="77777777" w:rsidR="003F6707" w:rsidRDefault="005A03FF">
            <w:pPr>
              <w:spacing w:after="0" w:line="259" w:lineRule="auto"/>
              <w:ind w:left="0" w:right="0" w:firstLine="0"/>
              <w:jc w:val="left"/>
            </w:pP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18896A95" w14:textId="77777777" w:rsidR="003F6707" w:rsidRDefault="005A03FF">
            <w:pPr>
              <w:spacing w:after="0" w:line="259" w:lineRule="auto"/>
              <w:ind w:left="1" w:right="0" w:firstLine="0"/>
              <w:jc w:val="left"/>
            </w:pPr>
            <w:r>
              <w:rPr>
                <w:b/>
              </w:rPr>
              <w:t xml:space="preserve">Pengurusan Barangan yang Ditinggalkan Di Kediaman yang Disewa </w:t>
            </w:r>
          </w:p>
        </w:tc>
      </w:tr>
      <w:tr w:rsidR="003F6707" w14:paraId="527D3B55"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769AD627" w14:textId="77777777" w:rsidR="003F6707" w:rsidRDefault="005A03FF">
            <w:pPr>
              <w:spacing w:after="0" w:line="259" w:lineRule="auto"/>
              <w:ind w:left="0" w:right="119" w:firstLine="0"/>
              <w:jc w:val="center"/>
            </w:pPr>
            <w:r>
              <w:t xml:space="preserve">14.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2D167B19" w14:textId="77777777" w:rsidR="003F6707" w:rsidRDefault="005A03FF">
            <w:pPr>
              <w:spacing w:after="0" w:line="259" w:lineRule="auto"/>
              <w:ind w:left="1" w:right="0" w:firstLine="0"/>
              <w:jc w:val="left"/>
            </w:pPr>
            <w:r>
              <w:t>Barang-barang mudah rosak</w:t>
            </w:r>
            <w:r>
              <w:rPr>
                <w:b/>
              </w:rPr>
              <w:t xml:space="preserve"> </w:t>
            </w:r>
          </w:p>
        </w:tc>
      </w:tr>
      <w:tr w:rsidR="003F6707" w14:paraId="003F6126"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295A1022" w14:textId="77777777" w:rsidR="003F6707" w:rsidRDefault="005A03FF">
            <w:pPr>
              <w:spacing w:after="0" w:line="259" w:lineRule="auto"/>
              <w:ind w:left="0" w:right="119" w:firstLine="0"/>
              <w:jc w:val="center"/>
            </w:pPr>
            <w:r>
              <w:t xml:space="preserve">15.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7F29C389" w14:textId="77777777" w:rsidR="003F6707" w:rsidRDefault="005A03FF">
            <w:pPr>
              <w:spacing w:after="0" w:line="259" w:lineRule="auto"/>
              <w:ind w:left="1" w:right="0" w:firstLine="0"/>
              <w:jc w:val="left"/>
            </w:pPr>
            <w:r>
              <w:t>Penyimpanan Barang dan kos</w:t>
            </w:r>
            <w:r>
              <w:rPr>
                <w:b/>
              </w:rPr>
              <w:t xml:space="preserve"> </w:t>
            </w:r>
          </w:p>
        </w:tc>
      </w:tr>
      <w:tr w:rsidR="003F6707" w14:paraId="2C7CC2B6" w14:textId="77777777">
        <w:trPr>
          <w:trHeight w:val="302"/>
        </w:trPr>
        <w:tc>
          <w:tcPr>
            <w:tcW w:w="851" w:type="dxa"/>
            <w:tcBorders>
              <w:top w:val="single" w:sz="4" w:space="0" w:color="000000"/>
              <w:left w:val="single" w:sz="4" w:space="0" w:color="000000"/>
              <w:bottom w:val="single" w:sz="4" w:space="0" w:color="000000"/>
              <w:right w:val="single" w:sz="4" w:space="0" w:color="000000"/>
            </w:tcBorders>
          </w:tcPr>
          <w:p w14:paraId="1A7EA462" w14:textId="77777777" w:rsidR="003F6707" w:rsidRDefault="005A03FF">
            <w:pPr>
              <w:spacing w:after="0" w:line="259" w:lineRule="auto"/>
              <w:ind w:left="0" w:right="119" w:firstLine="0"/>
              <w:jc w:val="center"/>
            </w:pPr>
            <w:r>
              <w:t xml:space="preserve">16.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0774F236" w14:textId="77777777" w:rsidR="003F6707" w:rsidRDefault="005A03FF">
            <w:pPr>
              <w:spacing w:after="0" w:line="259" w:lineRule="auto"/>
              <w:ind w:left="1" w:right="0" w:firstLine="0"/>
              <w:jc w:val="left"/>
            </w:pPr>
            <w:r>
              <w:t>Pelupusan barang yang tidak mudah rosak (Selain daripada dokumen peribadi)</w:t>
            </w:r>
            <w:r>
              <w:rPr>
                <w:b/>
              </w:rPr>
              <w:t xml:space="preserve"> </w:t>
            </w:r>
          </w:p>
        </w:tc>
      </w:tr>
      <w:tr w:rsidR="003F6707" w14:paraId="3C4E2DE4"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49469BE3" w14:textId="77777777" w:rsidR="003F6707" w:rsidRDefault="005A03FF">
            <w:pPr>
              <w:spacing w:after="0" w:line="259" w:lineRule="auto"/>
              <w:ind w:left="0" w:right="119" w:firstLine="0"/>
              <w:jc w:val="center"/>
            </w:pPr>
            <w:r>
              <w:t xml:space="preserve">17.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34D7225E" w14:textId="77777777" w:rsidR="003F6707" w:rsidRDefault="005A03FF">
            <w:pPr>
              <w:spacing w:after="0" w:line="259" w:lineRule="auto"/>
              <w:ind w:left="1" w:right="0" w:firstLine="0"/>
              <w:jc w:val="left"/>
            </w:pPr>
            <w:r>
              <w:t>Pelupusan dokumen peribadi</w:t>
            </w:r>
            <w:r>
              <w:rPr>
                <w:b/>
              </w:rPr>
              <w:t xml:space="preserve"> </w:t>
            </w:r>
          </w:p>
        </w:tc>
      </w:tr>
      <w:tr w:rsidR="003F6707" w14:paraId="303FD981" w14:textId="77777777">
        <w:trPr>
          <w:trHeight w:val="593"/>
        </w:trPr>
        <w:tc>
          <w:tcPr>
            <w:tcW w:w="851" w:type="dxa"/>
            <w:tcBorders>
              <w:top w:val="single" w:sz="4" w:space="0" w:color="000000"/>
              <w:left w:val="single" w:sz="4" w:space="0" w:color="000000"/>
              <w:bottom w:val="single" w:sz="4" w:space="0" w:color="000000"/>
              <w:right w:val="single" w:sz="4" w:space="0" w:color="000000"/>
            </w:tcBorders>
          </w:tcPr>
          <w:p w14:paraId="1E435115" w14:textId="77777777" w:rsidR="003F6707" w:rsidRDefault="005A03FF">
            <w:pPr>
              <w:spacing w:after="0" w:line="259" w:lineRule="auto"/>
              <w:ind w:left="0" w:right="119" w:firstLine="0"/>
              <w:jc w:val="center"/>
            </w:pPr>
            <w:r>
              <w:t xml:space="preserve">18.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178A5086" w14:textId="77777777" w:rsidR="003F6707" w:rsidRDefault="005A03FF">
            <w:pPr>
              <w:spacing w:after="0" w:line="259" w:lineRule="auto"/>
              <w:ind w:left="1" w:right="0" w:firstLine="0"/>
              <w:jc w:val="left"/>
            </w:pPr>
            <w:r>
              <w:t>Pengumpulan barang oleh bekas penyewa atau orang yang berhak atas barangan.</w:t>
            </w:r>
            <w:r>
              <w:rPr>
                <w:b/>
              </w:rPr>
              <w:t xml:space="preserve"> </w:t>
            </w:r>
          </w:p>
        </w:tc>
      </w:tr>
      <w:tr w:rsidR="003F6707" w14:paraId="6CA15807" w14:textId="77777777">
        <w:trPr>
          <w:trHeight w:val="300"/>
        </w:trPr>
        <w:tc>
          <w:tcPr>
            <w:tcW w:w="851" w:type="dxa"/>
            <w:tcBorders>
              <w:top w:val="single" w:sz="4" w:space="0" w:color="000000"/>
              <w:left w:val="single" w:sz="4" w:space="0" w:color="000000"/>
              <w:bottom w:val="single" w:sz="4" w:space="0" w:color="000000"/>
              <w:right w:val="single" w:sz="4" w:space="0" w:color="000000"/>
            </w:tcBorders>
          </w:tcPr>
          <w:p w14:paraId="1C8805E1" w14:textId="77777777" w:rsidR="003F6707" w:rsidRDefault="005A03FF">
            <w:pPr>
              <w:spacing w:after="0" w:line="259" w:lineRule="auto"/>
              <w:ind w:left="0" w:right="119" w:firstLine="0"/>
              <w:jc w:val="center"/>
            </w:pPr>
            <w:r>
              <w:t xml:space="preserve">19. </w:t>
            </w:r>
            <w:r>
              <w:rPr>
                <w:b/>
              </w:rPr>
              <w:t xml:space="preserve"> </w:t>
            </w:r>
          </w:p>
        </w:tc>
        <w:tc>
          <w:tcPr>
            <w:tcW w:w="8072" w:type="dxa"/>
            <w:tcBorders>
              <w:top w:val="single" w:sz="4" w:space="0" w:color="000000"/>
              <w:left w:val="single" w:sz="4" w:space="0" w:color="000000"/>
              <w:bottom w:val="single" w:sz="4" w:space="0" w:color="000000"/>
              <w:right w:val="single" w:sz="4" w:space="0" w:color="000000"/>
            </w:tcBorders>
          </w:tcPr>
          <w:p w14:paraId="29563E50" w14:textId="77777777" w:rsidR="003F6707" w:rsidRDefault="005A03FF">
            <w:pPr>
              <w:spacing w:after="0" w:line="259" w:lineRule="auto"/>
              <w:ind w:left="1" w:right="0" w:firstLine="0"/>
              <w:jc w:val="left"/>
            </w:pPr>
            <w:r>
              <w:t>Pemilik kediaman boleh memohon perintah dari Tribunal</w:t>
            </w:r>
            <w:r>
              <w:rPr>
                <w:b/>
              </w:rPr>
              <w:t xml:space="preserve"> </w:t>
            </w:r>
          </w:p>
        </w:tc>
      </w:tr>
    </w:tbl>
    <w:p w14:paraId="04BB0400" w14:textId="77777777" w:rsidR="003F6707" w:rsidRDefault="005A03FF">
      <w:pPr>
        <w:spacing w:after="16" w:line="259" w:lineRule="auto"/>
        <w:ind w:left="1469" w:right="0" w:firstLine="0"/>
        <w:jc w:val="left"/>
      </w:pPr>
      <w:r>
        <w:t xml:space="preserve"> </w:t>
      </w:r>
    </w:p>
    <w:p w14:paraId="1595266E" w14:textId="77777777" w:rsidR="003F6707" w:rsidRDefault="005A03FF">
      <w:pPr>
        <w:spacing w:line="259" w:lineRule="auto"/>
        <w:ind w:left="24" w:right="5"/>
      </w:pPr>
      <w:r>
        <w:rPr>
          <w:rFonts w:ascii="Calibri" w:eastAsia="Calibri" w:hAnsi="Calibri" w:cs="Calibri"/>
          <w:noProof/>
        </w:rPr>
        <mc:AlternateContent>
          <mc:Choice Requires="wpg">
            <w:drawing>
              <wp:anchor distT="0" distB="0" distL="114300" distR="114300" simplePos="0" relativeHeight="251748352" behindDoc="0" locked="0" layoutInCell="1" allowOverlap="1" wp14:anchorId="71811D4B" wp14:editId="014DA8B5">
                <wp:simplePos x="0" y="0"/>
                <wp:positionH relativeFrom="page">
                  <wp:posOffset>304800</wp:posOffset>
                </wp:positionH>
                <wp:positionV relativeFrom="page">
                  <wp:posOffset>310896</wp:posOffset>
                </wp:positionV>
                <wp:extent cx="6096" cy="10073640"/>
                <wp:effectExtent l="0" t="0" r="0" b="0"/>
                <wp:wrapSquare wrapText="bothSides"/>
                <wp:docPr id="149241" name="Group 149241"/>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40" name="Shape 15934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241" style="width:0.48pt;height:793.2pt;position:absolute;mso-position-horizontal-relative:page;mso-position-horizontal:absolute;margin-left:24pt;mso-position-vertical-relative:page;margin-top:24.48pt;" coordsize="60,100736">
                <v:shape id="Shape 15934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49376" behindDoc="0" locked="0" layoutInCell="1" allowOverlap="1" wp14:anchorId="1B4DCEF2" wp14:editId="1308CD52">
                <wp:simplePos x="0" y="0"/>
                <wp:positionH relativeFrom="page">
                  <wp:posOffset>7246620</wp:posOffset>
                </wp:positionH>
                <wp:positionV relativeFrom="page">
                  <wp:posOffset>310896</wp:posOffset>
                </wp:positionV>
                <wp:extent cx="6097" cy="10073640"/>
                <wp:effectExtent l="0" t="0" r="0" b="0"/>
                <wp:wrapSquare wrapText="bothSides"/>
                <wp:docPr id="149242" name="Group 149242"/>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42" name="Shape 15934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242" style="width:0.480042pt;height:793.2pt;position:absolute;mso-position-horizontal-relative:page;mso-position-horizontal:absolute;margin-left:570.6pt;mso-position-vertical-relative:page;margin-top:24.48pt;" coordsize="60,100736">
                <v:shape id="Shape 15934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Jenis-jenis </w:t>
      </w:r>
      <w:r>
        <w:rPr>
          <w:b/>
        </w:rPr>
        <w:t>kesalahan Pemilik Kediaman</w:t>
      </w:r>
      <w:r>
        <w:t xml:space="preserve"> </w:t>
      </w:r>
      <w:r>
        <w:t xml:space="preserve">dalam peruntukan Akta Sewaan Kediaman adalah seperti berikut: </w:t>
      </w:r>
    </w:p>
    <w:tbl>
      <w:tblPr>
        <w:tblStyle w:val="TableGrid"/>
        <w:tblW w:w="9105" w:type="dxa"/>
        <w:tblInd w:w="30" w:type="dxa"/>
        <w:tblCellMar>
          <w:top w:w="9" w:type="dxa"/>
          <w:left w:w="62" w:type="dxa"/>
          <w:bottom w:w="0" w:type="dxa"/>
          <w:right w:w="45" w:type="dxa"/>
        </w:tblCellMar>
        <w:tblLook w:val="04A0" w:firstRow="1" w:lastRow="0" w:firstColumn="1" w:lastColumn="0" w:noHBand="0" w:noVBand="1"/>
      </w:tblPr>
      <w:tblGrid>
        <w:gridCol w:w="827"/>
        <w:gridCol w:w="8278"/>
      </w:tblGrid>
      <w:tr w:rsidR="003F6707" w14:paraId="5C4FEE25" w14:textId="77777777">
        <w:trPr>
          <w:trHeight w:val="461"/>
        </w:trPr>
        <w:tc>
          <w:tcPr>
            <w:tcW w:w="827" w:type="dxa"/>
            <w:tcBorders>
              <w:top w:val="single" w:sz="4" w:space="0" w:color="000000"/>
              <w:left w:val="single" w:sz="4" w:space="0" w:color="000000"/>
              <w:bottom w:val="single" w:sz="4" w:space="0" w:color="000000"/>
              <w:right w:val="single" w:sz="4" w:space="0" w:color="000000"/>
            </w:tcBorders>
            <w:shd w:val="clear" w:color="auto" w:fill="BFBFBF"/>
          </w:tcPr>
          <w:p w14:paraId="15F006CE" w14:textId="77777777" w:rsidR="003F6707" w:rsidRDefault="005A03FF">
            <w:pPr>
              <w:spacing w:after="0" w:line="259" w:lineRule="auto"/>
              <w:ind w:left="44" w:right="0" w:firstLine="0"/>
              <w:jc w:val="left"/>
            </w:pPr>
            <w:r>
              <w:rPr>
                <w:b/>
              </w:rPr>
              <w:t xml:space="preserve">Bil </w:t>
            </w:r>
          </w:p>
        </w:tc>
        <w:tc>
          <w:tcPr>
            <w:tcW w:w="8278" w:type="dxa"/>
            <w:tcBorders>
              <w:top w:val="single" w:sz="4" w:space="0" w:color="000000"/>
              <w:left w:val="single" w:sz="4" w:space="0" w:color="000000"/>
              <w:bottom w:val="single" w:sz="4" w:space="0" w:color="000000"/>
              <w:right w:val="single" w:sz="4" w:space="0" w:color="000000"/>
            </w:tcBorders>
            <w:shd w:val="clear" w:color="auto" w:fill="BFBFBF"/>
          </w:tcPr>
          <w:p w14:paraId="3441D332" w14:textId="77777777" w:rsidR="003F6707" w:rsidRDefault="005A03FF">
            <w:pPr>
              <w:spacing w:after="0" w:line="259" w:lineRule="auto"/>
              <w:ind w:left="46" w:right="0" w:firstLine="0"/>
              <w:jc w:val="left"/>
            </w:pPr>
            <w:r>
              <w:rPr>
                <w:b/>
              </w:rPr>
              <w:t xml:space="preserve">Kesalahan Dilakukan Oleh Pemilik Kediaman </w:t>
            </w:r>
          </w:p>
        </w:tc>
      </w:tr>
      <w:tr w:rsidR="003F6707" w14:paraId="527FA6F4" w14:textId="77777777">
        <w:trPr>
          <w:trHeight w:val="1758"/>
        </w:trPr>
        <w:tc>
          <w:tcPr>
            <w:tcW w:w="827" w:type="dxa"/>
            <w:tcBorders>
              <w:top w:val="single" w:sz="4" w:space="0" w:color="000000"/>
              <w:left w:val="single" w:sz="4" w:space="0" w:color="000000"/>
              <w:bottom w:val="single" w:sz="4" w:space="0" w:color="000000"/>
              <w:right w:val="single" w:sz="4" w:space="0" w:color="000000"/>
            </w:tcBorders>
          </w:tcPr>
          <w:p w14:paraId="016FD823" w14:textId="77777777" w:rsidR="003F6707" w:rsidRDefault="005A03FF">
            <w:pPr>
              <w:spacing w:after="0" w:line="259" w:lineRule="auto"/>
              <w:ind w:left="44" w:right="0" w:firstLine="0"/>
              <w:jc w:val="left"/>
            </w:pPr>
            <w:r>
              <w:t xml:space="preserve">1. </w:t>
            </w:r>
          </w:p>
        </w:tc>
        <w:tc>
          <w:tcPr>
            <w:tcW w:w="8278" w:type="dxa"/>
            <w:tcBorders>
              <w:top w:val="single" w:sz="4" w:space="0" w:color="000000"/>
              <w:left w:val="single" w:sz="4" w:space="0" w:color="000000"/>
              <w:bottom w:val="single" w:sz="4" w:space="0" w:color="000000"/>
              <w:right w:val="single" w:sz="4" w:space="0" w:color="000000"/>
            </w:tcBorders>
          </w:tcPr>
          <w:p w14:paraId="3AC37043" w14:textId="77777777" w:rsidR="003F6707" w:rsidRDefault="005A03FF">
            <w:pPr>
              <w:numPr>
                <w:ilvl w:val="0"/>
                <w:numId w:val="43"/>
              </w:numPr>
              <w:spacing w:after="0" w:line="275" w:lineRule="auto"/>
              <w:ind w:right="29" w:hanging="360"/>
            </w:pPr>
            <w:r>
              <w:t xml:space="preserve">Gagal memastikan terma perjanjian sewaan kediaman yang bertulis mengikuti bentuk standard yang ditetapkan oleh Akta atau peraturan di bawahnya, atau mengandungi terma-terma yang dikehendaki untuk dimasukkan dalam perjanjian; </w:t>
            </w:r>
          </w:p>
          <w:p w14:paraId="76B680FF" w14:textId="77777777" w:rsidR="003F6707" w:rsidRDefault="005A03FF">
            <w:pPr>
              <w:numPr>
                <w:ilvl w:val="0"/>
                <w:numId w:val="43"/>
              </w:numPr>
              <w:spacing w:after="0" w:line="259" w:lineRule="auto"/>
              <w:ind w:right="29" w:hanging="360"/>
            </w:pPr>
            <w:r>
              <w:t>Gagal memastikan perjanjian se</w:t>
            </w:r>
            <w:r>
              <w:t xml:space="preserve">waan tidak mengandungi terma-terma yang dilarang oleh Akta atau peraturan. </w:t>
            </w:r>
          </w:p>
        </w:tc>
      </w:tr>
      <w:tr w:rsidR="003F6707" w14:paraId="51A30B33" w14:textId="77777777">
        <w:trPr>
          <w:trHeight w:val="1755"/>
        </w:trPr>
        <w:tc>
          <w:tcPr>
            <w:tcW w:w="827" w:type="dxa"/>
            <w:tcBorders>
              <w:top w:val="single" w:sz="4" w:space="0" w:color="000000"/>
              <w:left w:val="single" w:sz="4" w:space="0" w:color="000000"/>
              <w:bottom w:val="single" w:sz="4" w:space="0" w:color="000000"/>
              <w:right w:val="single" w:sz="4" w:space="0" w:color="000000"/>
            </w:tcBorders>
          </w:tcPr>
          <w:p w14:paraId="0634C346" w14:textId="77777777" w:rsidR="003F6707" w:rsidRDefault="005A03FF">
            <w:pPr>
              <w:spacing w:after="0" w:line="259" w:lineRule="auto"/>
              <w:ind w:left="44" w:right="0" w:firstLine="0"/>
              <w:jc w:val="left"/>
            </w:pPr>
            <w:r>
              <w:t xml:space="preserve">2. </w:t>
            </w:r>
          </w:p>
        </w:tc>
        <w:tc>
          <w:tcPr>
            <w:tcW w:w="8278" w:type="dxa"/>
            <w:tcBorders>
              <w:top w:val="single" w:sz="4" w:space="0" w:color="000000"/>
              <w:left w:val="single" w:sz="4" w:space="0" w:color="000000"/>
              <w:bottom w:val="single" w:sz="4" w:space="0" w:color="000000"/>
              <w:right w:val="single" w:sz="4" w:space="0" w:color="000000"/>
            </w:tcBorders>
          </w:tcPr>
          <w:p w14:paraId="313405BC" w14:textId="77777777" w:rsidR="003F6707" w:rsidRDefault="005A03FF">
            <w:pPr>
              <w:numPr>
                <w:ilvl w:val="0"/>
                <w:numId w:val="44"/>
              </w:numPr>
              <w:spacing w:after="0" w:line="275" w:lineRule="auto"/>
              <w:ind w:right="31" w:hanging="360"/>
            </w:pPr>
            <w:r>
              <w:t>Meminta penyewa membayar atau menerima daripada penyewa bayaran selain daripada bayaran tempahan (‘holding/ booking fee’), sewa, deposit sekuriti, amaun untuk mengendorskan se</w:t>
            </w:r>
            <w:r>
              <w:t xml:space="preserve">waan dalam dokumen hak milik pendaftaran di pejabat tanah; </w:t>
            </w:r>
          </w:p>
          <w:p w14:paraId="33CCC4B4" w14:textId="77777777" w:rsidR="003F6707" w:rsidRDefault="005A03FF">
            <w:pPr>
              <w:numPr>
                <w:ilvl w:val="0"/>
                <w:numId w:val="44"/>
              </w:numPr>
              <w:spacing w:after="0" w:line="259" w:lineRule="auto"/>
              <w:ind w:right="31" w:hanging="360"/>
            </w:pPr>
            <w:r>
              <w:t xml:space="preserve">Meminta penyewa membayar atau menerima daripada penyewa amaun sebagai kos penyediaan perjanjian sewaan bertulis. </w:t>
            </w:r>
          </w:p>
        </w:tc>
      </w:tr>
      <w:tr w:rsidR="003F6707" w14:paraId="4A88492A" w14:textId="77777777">
        <w:trPr>
          <w:trHeight w:val="1757"/>
        </w:trPr>
        <w:tc>
          <w:tcPr>
            <w:tcW w:w="827" w:type="dxa"/>
            <w:tcBorders>
              <w:top w:val="single" w:sz="4" w:space="0" w:color="000000"/>
              <w:left w:val="single" w:sz="4" w:space="0" w:color="000000"/>
              <w:bottom w:val="single" w:sz="4" w:space="0" w:color="000000"/>
              <w:right w:val="single" w:sz="4" w:space="0" w:color="000000"/>
            </w:tcBorders>
          </w:tcPr>
          <w:p w14:paraId="76F18D40" w14:textId="77777777" w:rsidR="003F6707" w:rsidRDefault="005A03FF">
            <w:pPr>
              <w:spacing w:after="0" w:line="259" w:lineRule="auto"/>
              <w:ind w:left="44" w:right="0" w:firstLine="0"/>
              <w:jc w:val="left"/>
            </w:pPr>
            <w:r>
              <w:t xml:space="preserve">3. </w:t>
            </w:r>
          </w:p>
        </w:tc>
        <w:tc>
          <w:tcPr>
            <w:tcW w:w="8278" w:type="dxa"/>
            <w:tcBorders>
              <w:top w:val="single" w:sz="4" w:space="0" w:color="000000"/>
              <w:left w:val="single" w:sz="4" w:space="0" w:color="000000"/>
              <w:bottom w:val="single" w:sz="4" w:space="0" w:color="000000"/>
              <w:right w:val="single" w:sz="4" w:space="0" w:color="000000"/>
            </w:tcBorders>
          </w:tcPr>
          <w:p w14:paraId="2BC4B568" w14:textId="77777777" w:rsidR="003F6707" w:rsidRDefault="005A03FF">
            <w:pPr>
              <w:numPr>
                <w:ilvl w:val="0"/>
                <w:numId w:val="45"/>
              </w:numPr>
              <w:spacing w:after="37" w:line="275" w:lineRule="auto"/>
              <w:ind w:right="32" w:hanging="360"/>
            </w:pPr>
            <w:r>
              <w:t xml:space="preserve">Membuat pernyataan palsu (‘false representation’) untuk mendorong penyewa memasuki perjanjian sewaan atau tidak mendedahkan perkara yang </w:t>
            </w:r>
            <w:r>
              <w:t xml:space="preserve">sepatutnya didedahkan kepada penyewa (cadangan menjual premis/ pemegang gadaian sudah mengambil tindakan menguatkuasakan gadaian premis tersebut). </w:t>
            </w:r>
          </w:p>
          <w:p w14:paraId="347012A6" w14:textId="77777777" w:rsidR="003F6707" w:rsidRDefault="005A03FF">
            <w:pPr>
              <w:numPr>
                <w:ilvl w:val="0"/>
                <w:numId w:val="45"/>
              </w:numPr>
              <w:spacing w:after="0" w:line="259" w:lineRule="auto"/>
              <w:ind w:right="32" w:hanging="360"/>
            </w:pPr>
            <w:r>
              <w:t>Gagal memberi pernyataan maklumat (‘information statement’) kepada penyewa dalam borang yang diluluskan sebe</w:t>
            </w:r>
            <w:r>
              <w:t xml:space="preserve">lum penyewa memasuki perjanjian sewa. </w:t>
            </w:r>
          </w:p>
        </w:tc>
      </w:tr>
      <w:tr w:rsidR="003F6707" w14:paraId="038B75EA" w14:textId="77777777">
        <w:trPr>
          <w:trHeight w:val="593"/>
        </w:trPr>
        <w:tc>
          <w:tcPr>
            <w:tcW w:w="827" w:type="dxa"/>
            <w:tcBorders>
              <w:top w:val="single" w:sz="4" w:space="0" w:color="000000"/>
              <w:left w:val="single" w:sz="4" w:space="0" w:color="000000"/>
              <w:bottom w:val="single" w:sz="4" w:space="0" w:color="000000"/>
              <w:right w:val="single" w:sz="4" w:space="0" w:color="000000"/>
            </w:tcBorders>
          </w:tcPr>
          <w:p w14:paraId="696BA872" w14:textId="77777777" w:rsidR="003F6707" w:rsidRDefault="005A03FF">
            <w:pPr>
              <w:spacing w:after="0" w:line="259" w:lineRule="auto"/>
              <w:ind w:left="44" w:right="0" w:firstLine="0"/>
              <w:jc w:val="left"/>
            </w:pPr>
            <w:r>
              <w:t xml:space="preserve">4. </w:t>
            </w:r>
          </w:p>
        </w:tc>
        <w:tc>
          <w:tcPr>
            <w:tcW w:w="8278" w:type="dxa"/>
            <w:tcBorders>
              <w:top w:val="single" w:sz="4" w:space="0" w:color="000000"/>
              <w:left w:val="single" w:sz="4" w:space="0" w:color="000000"/>
              <w:bottom w:val="single" w:sz="4" w:space="0" w:color="000000"/>
              <w:right w:val="single" w:sz="4" w:space="0" w:color="000000"/>
            </w:tcBorders>
          </w:tcPr>
          <w:p w14:paraId="622A1599" w14:textId="77777777" w:rsidR="003F6707" w:rsidRDefault="005A03FF">
            <w:pPr>
              <w:spacing w:after="0" w:line="259" w:lineRule="auto"/>
              <w:ind w:left="360" w:right="0" w:hanging="360"/>
            </w:pPr>
            <w:r>
              <w:t xml:space="preserve">(a) Gagal memberi kepada Penyewa satu salinan perjanjian sewa secepat mungkin selepas kedua-dua pihak telah menandatangani perjanjian tersebut. </w:t>
            </w:r>
          </w:p>
        </w:tc>
      </w:tr>
      <w:tr w:rsidR="003F6707" w14:paraId="44270A35" w14:textId="77777777">
        <w:trPr>
          <w:trHeight w:val="461"/>
        </w:trPr>
        <w:tc>
          <w:tcPr>
            <w:tcW w:w="827" w:type="dxa"/>
            <w:tcBorders>
              <w:top w:val="single" w:sz="4" w:space="0" w:color="000000"/>
              <w:left w:val="single" w:sz="4" w:space="0" w:color="000000"/>
              <w:bottom w:val="single" w:sz="4" w:space="0" w:color="000000"/>
              <w:right w:val="single" w:sz="4" w:space="0" w:color="000000"/>
            </w:tcBorders>
            <w:shd w:val="clear" w:color="auto" w:fill="BFBFBF"/>
          </w:tcPr>
          <w:p w14:paraId="183731A1" w14:textId="77777777" w:rsidR="003F6707" w:rsidRDefault="005A03FF">
            <w:pPr>
              <w:spacing w:after="0" w:line="259" w:lineRule="auto"/>
              <w:ind w:left="44" w:right="0" w:firstLine="0"/>
              <w:jc w:val="left"/>
            </w:pPr>
            <w:r>
              <w:rPr>
                <w:b/>
              </w:rPr>
              <w:t xml:space="preserve">Bil </w:t>
            </w:r>
          </w:p>
        </w:tc>
        <w:tc>
          <w:tcPr>
            <w:tcW w:w="8278" w:type="dxa"/>
            <w:tcBorders>
              <w:top w:val="single" w:sz="4" w:space="0" w:color="000000"/>
              <w:left w:val="single" w:sz="4" w:space="0" w:color="000000"/>
              <w:bottom w:val="single" w:sz="4" w:space="0" w:color="000000"/>
              <w:right w:val="single" w:sz="4" w:space="0" w:color="000000"/>
            </w:tcBorders>
            <w:shd w:val="clear" w:color="auto" w:fill="BFBFBF"/>
          </w:tcPr>
          <w:p w14:paraId="1877B9FE" w14:textId="77777777" w:rsidR="003F6707" w:rsidRDefault="005A03FF">
            <w:pPr>
              <w:spacing w:after="0" w:line="259" w:lineRule="auto"/>
              <w:ind w:left="46" w:right="0" w:firstLine="0"/>
              <w:jc w:val="left"/>
            </w:pPr>
            <w:r>
              <w:rPr>
                <w:b/>
              </w:rPr>
              <w:t xml:space="preserve">Kesalahan Dilakukan Oleh Pemilik Kediaman </w:t>
            </w:r>
          </w:p>
        </w:tc>
      </w:tr>
      <w:tr w:rsidR="003F6707" w14:paraId="729EA86C" w14:textId="77777777">
        <w:trPr>
          <w:trHeight w:val="884"/>
        </w:trPr>
        <w:tc>
          <w:tcPr>
            <w:tcW w:w="827" w:type="dxa"/>
            <w:tcBorders>
              <w:top w:val="single" w:sz="4" w:space="0" w:color="000000"/>
              <w:left w:val="single" w:sz="4" w:space="0" w:color="000000"/>
              <w:bottom w:val="single" w:sz="4" w:space="0" w:color="000000"/>
              <w:right w:val="single" w:sz="4" w:space="0" w:color="000000"/>
            </w:tcBorders>
          </w:tcPr>
          <w:p w14:paraId="28BF714A" w14:textId="77777777" w:rsidR="003F6707" w:rsidRDefault="005A03FF">
            <w:pPr>
              <w:spacing w:after="0" w:line="259" w:lineRule="auto"/>
              <w:ind w:left="44" w:right="0" w:firstLine="0"/>
              <w:jc w:val="left"/>
            </w:pPr>
            <w:r>
              <w:t xml:space="preserve">5. </w:t>
            </w:r>
          </w:p>
        </w:tc>
        <w:tc>
          <w:tcPr>
            <w:tcW w:w="8278" w:type="dxa"/>
            <w:tcBorders>
              <w:top w:val="single" w:sz="4" w:space="0" w:color="000000"/>
              <w:left w:val="single" w:sz="4" w:space="0" w:color="000000"/>
              <w:bottom w:val="single" w:sz="4" w:space="0" w:color="000000"/>
              <w:right w:val="single" w:sz="4" w:space="0" w:color="000000"/>
            </w:tcBorders>
          </w:tcPr>
          <w:p w14:paraId="5369FC26" w14:textId="77777777" w:rsidR="003F6707" w:rsidRDefault="005A03FF">
            <w:pPr>
              <w:spacing w:after="19" w:line="259" w:lineRule="auto"/>
              <w:ind w:left="0" w:right="0" w:firstLine="0"/>
            </w:pPr>
            <w:r>
              <w:t xml:space="preserve">(a) Menolak pembayaran sewa oleh Penyewa yang telah diberi notis penamatan </w:t>
            </w:r>
          </w:p>
          <w:p w14:paraId="23FB1699" w14:textId="77777777" w:rsidR="003F6707" w:rsidRDefault="005A03FF">
            <w:pPr>
              <w:spacing w:after="0" w:line="259" w:lineRule="auto"/>
              <w:ind w:left="360" w:right="0" w:firstLine="0"/>
            </w:pPr>
            <w:r>
              <w:t xml:space="preserve">(‘termination notice’) kerana gagal membayar sewa dan Penyewa belum mengosongkan premis yang disewa. </w:t>
            </w:r>
          </w:p>
        </w:tc>
      </w:tr>
      <w:tr w:rsidR="003F6707" w14:paraId="0202C5F7" w14:textId="77777777">
        <w:trPr>
          <w:trHeight w:val="883"/>
        </w:trPr>
        <w:tc>
          <w:tcPr>
            <w:tcW w:w="827" w:type="dxa"/>
            <w:tcBorders>
              <w:top w:val="single" w:sz="4" w:space="0" w:color="000000"/>
              <w:left w:val="single" w:sz="4" w:space="0" w:color="000000"/>
              <w:bottom w:val="single" w:sz="4" w:space="0" w:color="000000"/>
              <w:right w:val="single" w:sz="4" w:space="0" w:color="000000"/>
            </w:tcBorders>
          </w:tcPr>
          <w:p w14:paraId="4BB023F4" w14:textId="77777777" w:rsidR="003F6707" w:rsidRDefault="005A03FF">
            <w:pPr>
              <w:spacing w:after="0" w:line="259" w:lineRule="auto"/>
              <w:ind w:left="44" w:right="0" w:firstLine="0"/>
              <w:jc w:val="left"/>
            </w:pPr>
            <w:r>
              <w:t xml:space="preserve">6. </w:t>
            </w:r>
          </w:p>
        </w:tc>
        <w:tc>
          <w:tcPr>
            <w:tcW w:w="8278" w:type="dxa"/>
            <w:tcBorders>
              <w:top w:val="single" w:sz="4" w:space="0" w:color="000000"/>
              <w:left w:val="single" w:sz="4" w:space="0" w:color="000000"/>
              <w:bottom w:val="single" w:sz="4" w:space="0" w:color="000000"/>
              <w:right w:val="single" w:sz="4" w:space="0" w:color="000000"/>
            </w:tcBorders>
          </w:tcPr>
          <w:p w14:paraId="3F60370F" w14:textId="77777777" w:rsidR="003F6707" w:rsidRDefault="005A03FF">
            <w:pPr>
              <w:numPr>
                <w:ilvl w:val="0"/>
                <w:numId w:val="46"/>
              </w:numPr>
              <w:spacing w:after="19" w:line="259" w:lineRule="auto"/>
              <w:ind w:right="0" w:hanging="360"/>
              <w:jc w:val="left"/>
            </w:pPr>
            <w:r>
              <w:t xml:space="preserve">Menghendaki penyewa membayar sewa lebih daripada 2 minggu ke hadapan; </w:t>
            </w:r>
          </w:p>
          <w:p w14:paraId="692D181B" w14:textId="77777777" w:rsidR="003F6707" w:rsidRDefault="005A03FF">
            <w:pPr>
              <w:numPr>
                <w:ilvl w:val="0"/>
                <w:numId w:val="46"/>
              </w:numPr>
              <w:spacing w:after="0" w:line="259" w:lineRule="auto"/>
              <w:ind w:right="0" w:hanging="360"/>
              <w:jc w:val="left"/>
            </w:pPr>
            <w:r>
              <w:t xml:space="preserve">Dengan sengaja mengambil sewa yang dibayar sebagai amaun untuk tujuan yang selain daripada sewa yang patut dibayar oleh Penyewa. </w:t>
            </w:r>
          </w:p>
        </w:tc>
      </w:tr>
      <w:tr w:rsidR="003F6707" w14:paraId="5B1BE21D" w14:textId="77777777">
        <w:trPr>
          <w:trHeight w:val="1174"/>
        </w:trPr>
        <w:tc>
          <w:tcPr>
            <w:tcW w:w="827" w:type="dxa"/>
            <w:tcBorders>
              <w:top w:val="single" w:sz="4" w:space="0" w:color="000000"/>
              <w:left w:val="single" w:sz="4" w:space="0" w:color="000000"/>
              <w:bottom w:val="single" w:sz="4" w:space="0" w:color="000000"/>
              <w:right w:val="single" w:sz="4" w:space="0" w:color="000000"/>
            </w:tcBorders>
          </w:tcPr>
          <w:p w14:paraId="3F713566" w14:textId="77777777" w:rsidR="003F6707" w:rsidRDefault="005A03FF">
            <w:pPr>
              <w:spacing w:after="0" w:line="259" w:lineRule="auto"/>
              <w:ind w:left="44" w:right="0" w:firstLine="0"/>
              <w:jc w:val="left"/>
            </w:pPr>
            <w:r>
              <w:t xml:space="preserve">7. </w:t>
            </w:r>
          </w:p>
        </w:tc>
        <w:tc>
          <w:tcPr>
            <w:tcW w:w="8278" w:type="dxa"/>
            <w:tcBorders>
              <w:top w:val="single" w:sz="4" w:space="0" w:color="000000"/>
              <w:left w:val="single" w:sz="4" w:space="0" w:color="000000"/>
              <w:bottom w:val="single" w:sz="4" w:space="0" w:color="000000"/>
              <w:right w:val="single" w:sz="4" w:space="0" w:color="000000"/>
            </w:tcBorders>
          </w:tcPr>
          <w:p w14:paraId="751A6B63" w14:textId="77777777" w:rsidR="003F6707" w:rsidRDefault="005A03FF">
            <w:pPr>
              <w:numPr>
                <w:ilvl w:val="0"/>
                <w:numId w:val="47"/>
              </w:numPr>
              <w:spacing w:after="0" w:line="308" w:lineRule="auto"/>
              <w:ind w:right="0" w:hanging="360"/>
            </w:pPr>
            <w:r>
              <w:t>Menghendaki Penyewa membayar sewa menggunakan cek selepas tarikh (‘</w:t>
            </w:r>
            <w:r>
              <w:rPr>
                <w:i/>
              </w:rPr>
              <w:t>post dated cheque’</w:t>
            </w:r>
            <w:r>
              <w:t xml:space="preserve">) </w:t>
            </w:r>
          </w:p>
          <w:p w14:paraId="1196A3F0" w14:textId="77777777" w:rsidR="003F6707" w:rsidRDefault="005A03FF">
            <w:pPr>
              <w:numPr>
                <w:ilvl w:val="0"/>
                <w:numId w:val="47"/>
              </w:numPr>
              <w:spacing w:after="0" w:line="259" w:lineRule="auto"/>
              <w:ind w:right="0" w:hanging="360"/>
            </w:pPr>
            <w:r>
              <w:t xml:space="preserve">Tidak membenarkan penyewa membayar sewa dengan suatu cara yang tidak membuat penyewa menanggung kos. </w:t>
            </w:r>
          </w:p>
        </w:tc>
      </w:tr>
      <w:tr w:rsidR="003F6707" w14:paraId="70ED5522" w14:textId="77777777">
        <w:trPr>
          <w:trHeight w:val="421"/>
        </w:trPr>
        <w:tc>
          <w:tcPr>
            <w:tcW w:w="827" w:type="dxa"/>
            <w:tcBorders>
              <w:top w:val="single" w:sz="4" w:space="0" w:color="000000"/>
              <w:left w:val="single" w:sz="4" w:space="0" w:color="000000"/>
              <w:bottom w:val="single" w:sz="4" w:space="0" w:color="000000"/>
              <w:right w:val="single" w:sz="4" w:space="0" w:color="000000"/>
            </w:tcBorders>
          </w:tcPr>
          <w:p w14:paraId="57BE47A7" w14:textId="77777777" w:rsidR="003F6707" w:rsidRDefault="005A03FF">
            <w:pPr>
              <w:spacing w:after="0" w:line="259" w:lineRule="auto"/>
              <w:ind w:left="44" w:right="0" w:firstLine="0"/>
              <w:jc w:val="left"/>
            </w:pPr>
            <w:r>
              <w:t xml:space="preserve">8. </w:t>
            </w:r>
          </w:p>
        </w:tc>
        <w:tc>
          <w:tcPr>
            <w:tcW w:w="8278" w:type="dxa"/>
            <w:tcBorders>
              <w:top w:val="single" w:sz="4" w:space="0" w:color="000000"/>
              <w:left w:val="single" w:sz="4" w:space="0" w:color="000000"/>
              <w:bottom w:val="single" w:sz="4" w:space="0" w:color="000000"/>
              <w:right w:val="single" w:sz="4" w:space="0" w:color="000000"/>
            </w:tcBorders>
          </w:tcPr>
          <w:p w14:paraId="39CFB8B2" w14:textId="77777777" w:rsidR="003F6707" w:rsidRDefault="005A03FF">
            <w:pPr>
              <w:spacing w:after="0" w:line="259" w:lineRule="auto"/>
              <w:ind w:left="0" w:right="0" w:firstLine="0"/>
              <w:jc w:val="left"/>
            </w:pPr>
            <w:r>
              <w:t xml:space="preserve">(a) </w:t>
            </w:r>
            <w:r>
              <w:t xml:space="preserve">Tidak memberi Penyewa resit bayaran sewa apabila menerima bayaran sewa. </w:t>
            </w:r>
          </w:p>
        </w:tc>
      </w:tr>
      <w:tr w:rsidR="003F6707" w14:paraId="50B792A5" w14:textId="77777777">
        <w:trPr>
          <w:trHeight w:val="593"/>
        </w:trPr>
        <w:tc>
          <w:tcPr>
            <w:tcW w:w="827" w:type="dxa"/>
            <w:tcBorders>
              <w:top w:val="single" w:sz="4" w:space="0" w:color="000000"/>
              <w:left w:val="single" w:sz="4" w:space="0" w:color="000000"/>
              <w:bottom w:val="single" w:sz="4" w:space="0" w:color="000000"/>
              <w:right w:val="single" w:sz="4" w:space="0" w:color="000000"/>
            </w:tcBorders>
          </w:tcPr>
          <w:p w14:paraId="5BE7FCB3" w14:textId="77777777" w:rsidR="003F6707" w:rsidRDefault="005A03FF">
            <w:pPr>
              <w:spacing w:after="0" w:line="259" w:lineRule="auto"/>
              <w:ind w:left="44" w:right="0" w:firstLine="0"/>
              <w:jc w:val="left"/>
            </w:pPr>
            <w:r>
              <w:t xml:space="preserve">9. </w:t>
            </w:r>
          </w:p>
        </w:tc>
        <w:tc>
          <w:tcPr>
            <w:tcW w:w="8278" w:type="dxa"/>
            <w:tcBorders>
              <w:top w:val="single" w:sz="4" w:space="0" w:color="000000"/>
              <w:left w:val="single" w:sz="4" w:space="0" w:color="000000"/>
              <w:bottom w:val="single" w:sz="4" w:space="0" w:color="000000"/>
              <w:right w:val="single" w:sz="4" w:space="0" w:color="000000"/>
            </w:tcBorders>
          </w:tcPr>
          <w:p w14:paraId="6DD648E6" w14:textId="77777777" w:rsidR="003F6707" w:rsidRDefault="005A03FF">
            <w:pPr>
              <w:spacing w:after="0" w:line="259" w:lineRule="auto"/>
              <w:ind w:left="360" w:right="0" w:hanging="360"/>
            </w:pPr>
            <w:r>
              <w:t xml:space="preserve">(a) Menaikkan sewa bagi perjanjian terma tetap tidak kurang 2 tahun (‘fixed-term agreement’) dalam tempoh sewaan tersebut. </w:t>
            </w:r>
          </w:p>
        </w:tc>
      </w:tr>
      <w:tr w:rsidR="003F6707" w14:paraId="624E16E7" w14:textId="77777777">
        <w:trPr>
          <w:trHeight w:val="883"/>
        </w:trPr>
        <w:tc>
          <w:tcPr>
            <w:tcW w:w="827" w:type="dxa"/>
            <w:tcBorders>
              <w:top w:val="single" w:sz="4" w:space="0" w:color="000000"/>
              <w:left w:val="single" w:sz="4" w:space="0" w:color="000000"/>
              <w:bottom w:val="single" w:sz="4" w:space="0" w:color="000000"/>
              <w:right w:val="single" w:sz="4" w:space="0" w:color="000000"/>
            </w:tcBorders>
          </w:tcPr>
          <w:p w14:paraId="2D819DC8" w14:textId="77777777" w:rsidR="003F6707" w:rsidRDefault="005A03FF">
            <w:pPr>
              <w:spacing w:after="0" w:line="259" w:lineRule="auto"/>
              <w:ind w:left="44" w:right="0" w:firstLine="0"/>
              <w:jc w:val="left"/>
            </w:pPr>
            <w:r>
              <w:t xml:space="preserve">10. </w:t>
            </w:r>
          </w:p>
        </w:tc>
        <w:tc>
          <w:tcPr>
            <w:tcW w:w="8278" w:type="dxa"/>
            <w:tcBorders>
              <w:top w:val="single" w:sz="4" w:space="0" w:color="000000"/>
              <w:left w:val="single" w:sz="4" w:space="0" w:color="000000"/>
              <w:bottom w:val="single" w:sz="4" w:space="0" w:color="000000"/>
              <w:right w:val="single" w:sz="4" w:space="0" w:color="000000"/>
            </w:tcBorders>
          </w:tcPr>
          <w:p w14:paraId="608ED354" w14:textId="77777777" w:rsidR="003F6707" w:rsidRDefault="005A03FF">
            <w:pPr>
              <w:spacing w:after="0" w:line="259" w:lineRule="auto"/>
              <w:ind w:left="360" w:right="63" w:hanging="360"/>
            </w:pPr>
            <w:r>
              <w:t xml:space="preserve">(a) </w:t>
            </w:r>
            <w:r>
              <w:t xml:space="preserve">Menganggu atau menyebabkan gangguan kepada hak Penyewa untuk mendapat keamanan yang munasabah, keselesaan dan privasi dalam premis yang disewa. </w:t>
            </w:r>
          </w:p>
        </w:tc>
      </w:tr>
      <w:tr w:rsidR="003F6707" w14:paraId="3429E729" w14:textId="77777777">
        <w:trPr>
          <w:trHeight w:val="420"/>
        </w:trPr>
        <w:tc>
          <w:tcPr>
            <w:tcW w:w="827" w:type="dxa"/>
            <w:tcBorders>
              <w:top w:val="single" w:sz="4" w:space="0" w:color="000000"/>
              <w:left w:val="single" w:sz="4" w:space="0" w:color="000000"/>
              <w:bottom w:val="single" w:sz="4" w:space="0" w:color="000000"/>
              <w:right w:val="single" w:sz="4" w:space="0" w:color="000000"/>
            </w:tcBorders>
          </w:tcPr>
          <w:p w14:paraId="68D19081" w14:textId="77777777" w:rsidR="003F6707" w:rsidRDefault="005A03FF">
            <w:pPr>
              <w:spacing w:after="0" w:line="259" w:lineRule="auto"/>
              <w:ind w:left="44" w:right="0" w:firstLine="0"/>
              <w:jc w:val="left"/>
            </w:pPr>
            <w:r>
              <w:t xml:space="preserve">11. </w:t>
            </w:r>
          </w:p>
        </w:tc>
        <w:tc>
          <w:tcPr>
            <w:tcW w:w="8278" w:type="dxa"/>
            <w:tcBorders>
              <w:top w:val="single" w:sz="4" w:space="0" w:color="000000"/>
              <w:left w:val="single" w:sz="4" w:space="0" w:color="000000"/>
              <w:bottom w:val="single" w:sz="4" w:space="0" w:color="000000"/>
              <w:right w:val="single" w:sz="4" w:space="0" w:color="000000"/>
            </w:tcBorders>
          </w:tcPr>
          <w:p w14:paraId="4AA196FB" w14:textId="77777777" w:rsidR="003F6707" w:rsidRDefault="005A03FF">
            <w:pPr>
              <w:spacing w:after="0" w:line="259" w:lineRule="auto"/>
              <w:ind w:left="0" w:right="0" w:firstLine="0"/>
              <w:jc w:val="left"/>
            </w:pPr>
            <w:r>
              <w:t xml:space="preserve">(a) </w:t>
            </w:r>
            <w:r>
              <w:t xml:space="preserve">Memasuki premis yang disewa bukan dengan cara yang dibenarkan oleh Akta. </w:t>
            </w:r>
          </w:p>
        </w:tc>
      </w:tr>
      <w:tr w:rsidR="003F6707" w14:paraId="7C37BF34" w14:textId="77777777">
        <w:trPr>
          <w:trHeight w:val="593"/>
        </w:trPr>
        <w:tc>
          <w:tcPr>
            <w:tcW w:w="827" w:type="dxa"/>
            <w:tcBorders>
              <w:top w:val="single" w:sz="4" w:space="0" w:color="000000"/>
              <w:left w:val="single" w:sz="4" w:space="0" w:color="000000"/>
              <w:bottom w:val="single" w:sz="4" w:space="0" w:color="000000"/>
              <w:right w:val="single" w:sz="4" w:space="0" w:color="000000"/>
            </w:tcBorders>
          </w:tcPr>
          <w:p w14:paraId="4695F0C7" w14:textId="77777777" w:rsidR="003F6707" w:rsidRDefault="005A03FF">
            <w:pPr>
              <w:spacing w:after="0" w:line="259" w:lineRule="auto"/>
              <w:ind w:left="44" w:right="0" w:firstLine="0"/>
              <w:jc w:val="left"/>
            </w:pPr>
            <w:r>
              <w:t xml:space="preserve">12. </w:t>
            </w:r>
          </w:p>
        </w:tc>
        <w:tc>
          <w:tcPr>
            <w:tcW w:w="8278" w:type="dxa"/>
            <w:tcBorders>
              <w:top w:val="single" w:sz="4" w:space="0" w:color="000000"/>
              <w:left w:val="single" w:sz="4" w:space="0" w:color="000000"/>
              <w:bottom w:val="single" w:sz="4" w:space="0" w:color="000000"/>
              <w:right w:val="single" w:sz="4" w:space="0" w:color="000000"/>
            </w:tcBorders>
          </w:tcPr>
          <w:p w14:paraId="0142D6D1" w14:textId="77777777" w:rsidR="003F6707" w:rsidRDefault="005A03FF">
            <w:pPr>
              <w:spacing w:after="0" w:line="259" w:lineRule="auto"/>
              <w:ind w:left="360" w:right="0" w:hanging="360"/>
            </w:pPr>
            <w:r>
              <w:t xml:space="preserve">(a) </w:t>
            </w:r>
            <w:r>
              <w:t xml:space="preserve">Menukar kunci dan peranti keselamatan premis yang disewa tanpa kebenaran penyewa atau tanpa alasan yang munasabah. </w:t>
            </w:r>
          </w:p>
        </w:tc>
      </w:tr>
      <w:tr w:rsidR="003F6707" w14:paraId="7EDAA557" w14:textId="77777777">
        <w:trPr>
          <w:trHeight w:val="1003"/>
        </w:trPr>
        <w:tc>
          <w:tcPr>
            <w:tcW w:w="827" w:type="dxa"/>
            <w:tcBorders>
              <w:top w:val="single" w:sz="4" w:space="0" w:color="000000"/>
              <w:left w:val="single" w:sz="4" w:space="0" w:color="000000"/>
              <w:bottom w:val="single" w:sz="4" w:space="0" w:color="000000"/>
              <w:right w:val="single" w:sz="4" w:space="0" w:color="000000"/>
            </w:tcBorders>
          </w:tcPr>
          <w:p w14:paraId="01AF1F56" w14:textId="77777777" w:rsidR="003F6707" w:rsidRDefault="005A03FF">
            <w:pPr>
              <w:spacing w:after="0" w:line="259" w:lineRule="auto"/>
              <w:ind w:left="44" w:right="0" w:firstLine="0"/>
              <w:jc w:val="left"/>
            </w:pPr>
            <w:r>
              <w:t xml:space="preserve">13. </w:t>
            </w:r>
          </w:p>
        </w:tc>
        <w:tc>
          <w:tcPr>
            <w:tcW w:w="8278" w:type="dxa"/>
            <w:tcBorders>
              <w:top w:val="single" w:sz="4" w:space="0" w:color="000000"/>
              <w:left w:val="single" w:sz="4" w:space="0" w:color="000000"/>
              <w:bottom w:val="single" w:sz="4" w:space="0" w:color="000000"/>
              <w:right w:val="single" w:sz="4" w:space="0" w:color="000000"/>
            </w:tcBorders>
          </w:tcPr>
          <w:p w14:paraId="3651E568" w14:textId="77777777" w:rsidR="003F6707" w:rsidRDefault="005A03FF">
            <w:pPr>
              <w:spacing w:after="0" w:line="259" w:lineRule="auto"/>
              <w:ind w:left="406" w:right="0" w:hanging="360"/>
              <w:jc w:val="left"/>
            </w:pPr>
            <w:r>
              <w:rPr>
                <w:sz w:val="20"/>
              </w:rPr>
              <w:t xml:space="preserve">(a) </w:t>
            </w:r>
            <w:r>
              <w:t xml:space="preserve">Gagal memberi notis kepada Tribunal tentang penyewa yang telah membayar semua sewa tertunggak dan mematuhi pelan pembayaran balik </w:t>
            </w:r>
            <w:r>
              <w:t xml:space="preserve">dalam situasi yang mana Pemilik Kediaman telah memohon perintah penamatan </w:t>
            </w:r>
          </w:p>
        </w:tc>
      </w:tr>
      <w:tr w:rsidR="003F6707" w14:paraId="03344FEB" w14:textId="77777777">
        <w:trPr>
          <w:trHeight w:val="711"/>
        </w:trPr>
        <w:tc>
          <w:tcPr>
            <w:tcW w:w="827" w:type="dxa"/>
            <w:tcBorders>
              <w:top w:val="single" w:sz="4" w:space="0" w:color="000000"/>
              <w:left w:val="single" w:sz="4" w:space="0" w:color="000000"/>
              <w:bottom w:val="single" w:sz="4" w:space="0" w:color="000000"/>
              <w:right w:val="single" w:sz="4" w:space="0" w:color="000000"/>
            </w:tcBorders>
          </w:tcPr>
          <w:p w14:paraId="2505F44A" w14:textId="77777777" w:rsidR="003F6707" w:rsidRDefault="005A03FF">
            <w:pPr>
              <w:spacing w:after="0" w:line="259" w:lineRule="auto"/>
              <w:ind w:left="44" w:right="0" w:firstLine="0"/>
              <w:jc w:val="left"/>
            </w:pPr>
            <w:r>
              <w:t xml:space="preserve">14. </w:t>
            </w:r>
          </w:p>
        </w:tc>
        <w:tc>
          <w:tcPr>
            <w:tcW w:w="8278" w:type="dxa"/>
            <w:tcBorders>
              <w:top w:val="single" w:sz="4" w:space="0" w:color="000000"/>
              <w:left w:val="single" w:sz="4" w:space="0" w:color="000000"/>
              <w:bottom w:val="single" w:sz="4" w:space="0" w:color="000000"/>
              <w:right w:val="single" w:sz="4" w:space="0" w:color="000000"/>
            </w:tcBorders>
          </w:tcPr>
          <w:p w14:paraId="7079941F" w14:textId="77777777" w:rsidR="003F6707" w:rsidRDefault="005A03FF">
            <w:pPr>
              <w:spacing w:after="0" w:line="259" w:lineRule="auto"/>
              <w:ind w:left="406" w:right="0" w:hanging="360"/>
              <w:jc w:val="left"/>
            </w:pPr>
            <w:r>
              <w:rPr>
                <w:sz w:val="20"/>
              </w:rPr>
              <w:t xml:space="preserve">(a) </w:t>
            </w:r>
            <w:r>
              <w:t xml:space="preserve">Menghendaki Penyewa membayar atau menerima daripada Penyewa deposit sekuriti sebelum Penyewa menandatangani perjanjian sewa. </w:t>
            </w:r>
          </w:p>
        </w:tc>
      </w:tr>
    </w:tbl>
    <w:p w14:paraId="08EA9828" w14:textId="77777777" w:rsidR="003F6707" w:rsidRDefault="005A03FF">
      <w:pPr>
        <w:spacing w:after="19" w:line="259" w:lineRule="auto"/>
        <w:ind w:left="1469" w:right="0" w:firstLine="0"/>
        <w:jc w:val="left"/>
      </w:pPr>
      <w:r>
        <w:rPr>
          <w:b/>
        </w:rPr>
        <w:t xml:space="preserve"> </w:t>
      </w:r>
    </w:p>
    <w:p w14:paraId="2ADBE956" w14:textId="77777777" w:rsidR="003F6707" w:rsidRDefault="005A03FF">
      <w:pPr>
        <w:spacing w:after="118" w:line="277" w:lineRule="auto"/>
        <w:ind w:left="24" w:right="5"/>
      </w:pPr>
      <w:r>
        <w:rPr>
          <w:rFonts w:ascii="Calibri" w:eastAsia="Calibri" w:hAnsi="Calibri" w:cs="Calibri"/>
          <w:noProof/>
        </w:rPr>
        <mc:AlternateContent>
          <mc:Choice Requires="wpg">
            <w:drawing>
              <wp:anchor distT="0" distB="0" distL="114300" distR="114300" simplePos="0" relativeHeight="251750400" behindDoc="0" locked="0" layoutInCell="1" allowOverlap="1" wp14:anchorId="53B972A1" wp14:editId="0C6F76A7">
                <wp:simplePos x="0" y="0"/>
                <wp:positionH relativeFrom="page">
                  <wp:posOffset>304800</wp:posOffset>
                </wp:positionH>
                <wp:positionV relativeFrom="page">
                  <wp:posOffset>310896</wp:posOffset>
                </wp:positionV>
                <wp:extent cx="6096" cy="10073640"/>
                <wp:effectExtent l="0" t="0" r="0" b="0"/>
                <wp:wrapSquare wrapText="bothSides"/>
                <wp:docPr id="149490" name="Group 149490"/>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44" name="Shape 15934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490" style="width:0.48pt;height:793.2pt;position:absolute;mso-position-horizontal-relative:page;mso-position-horizontal:absolute;margin-left:24pt;mso-position-vertical-relative:page;margin-top:24.48pt;" coordsize="60,100736">
                <v:shape id="Shape 15934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51424" behindDoc="0" locked="0" layoutInCell="1" allowOverlap="1" wp14:anchorId="2B278C88" wp14:editId="27470929">
                <wp:simplePos x="0" y="0"/>
                <wp:positionH relativeFrom="page">
                  <wp:posOffset>7246620</wp:posOffset>
                </wp:positionH>
                <wp:positionV relativeFrom="page">
                  <wp:posOffset>310896</wp:posOffset>
                </wp:positionV>
                <wp:extent cx="6097" cy="10073640"/>
                <wp:effectExtent l="0" t="0" r="0" b="0"/>
                <wp:wrapSquare wrapText="bothSides"/>
                <wp:docPr id="149491" name="Group 149491"/>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46" name="Shape 15934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491" style="width:0.480042pt;height:793.2pt;position:absolute;mso-position-horizontal-relative:page;mso-position-horizontal:absolute;margin-left:570.6pt;mso-position-vertical-relative:page;margin-top:24.48pt;" coordsize="60,100736">
                <v:shape id="Shape 15934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Jenis-jenis </w:t>
      </w:r>
      <w:r>
        <w:rPr>
          <w:b/>
        </w:rPr>
        <w:t>kesalahan yang dilakukan oleh Penyewa</w:t>
      </w:r>
      <w:r>
        <w:t xml:space="preserve"> </w:t>
      </w:r>
      <w:r>
        <w:t xml:space="preserve">di bawah Akta Sewaan Kediaman adalah seperti berikut: </w:t>
      </w:r>
    </w:p>
    <w:p w14:paraId="5193588E" w14:textId="77777777" w:rsidR="003F6707" w:rsidRDefault="005A03FF">
      <w:pPr>
        <w:spacing w:after="0" w:line="259" w:lineRule="auto"/>
        <w:ind w:left="29" w:right="0" w:firstLine="0"/>
        <w:jc w:val="left"/>
      </w:pPr>
      <w:r>
        <w:t xml:space="preserve"> </w:t>
      </w:r>
    </w:p>
    <w:tbl>
      <w:tblPr>
        <w:tblStyle w:val="TableGrid"/>
        <w:tblW w:w="9105" w:type="dxa"/>
        <w:tblInd w:w="-112" w:type="dxa"/>
        <w:tblCellMar>
          <w:top w:w="9" w:type="dxa"/>
          <w:left w:w="107" w:type="dxa"/>
          <w:bottom w:w="0" w:type="dxa"/>
          <w:right w:w="47" w:type="dxa"/>
        </w:tblCellMar>
        <w:tblLook w:val="04A0" w:firstRow="1" w:lastRow="0" w:firstColumn="1" w:lastColumn="0" w:noHBand="0" w:noVBand="1"/>
      </w:tblPr>
      <w:tblGrid>
        <w:gridCol w:w="817"/>
        <w:gridCol w:w="8288"/>
      </w:tblGrid>
      <w:tr w:rsidR="003F6707" w14:paraId="007F978A" w14:textId="77777777">
        <w:trPr>
          <w:trHeight w:val="463"/>
        </w:trPr>
        <w:tc>
          <w:tcPr>
            <w:tcW w:w="817" w:type="dxa"/>
            <w:tcBorders>
              <w:top w:val="single" w:sz="4" w:space="0" w:color="000000"/>
              <w:left w:val="single" w:sz="4" w:space="0" w:color="000000"/>
              <w:bottom w:val="single" w:sz="4" w:space="0" w:color="000000"/>
              <w:right w:val="single" w:sz="4" w:space="0" w:color="000000"/>
            </w:tcBorders>
            <w:shd w:val="clear" w:color="auto" w:fill="BFBFBF"/>
          </w:tcPr>
          <w:p w14:paraId="1CB925C1" w14:textId="77777777" w:rsidR="003F6707" w:rsidRDefault="005A03FF">
            <w:pPr>
              <w:spacing w:after="0" w:line="259" w:lineRule="auto"/>
              <w:ind w:left="0" w:right="0" w:firstLine="0"/>
              <w:jc w:val="left"/>
            </w:pPr>
            <w:r>
              <w:rPr>
                <w:b/>
              </w:rPr>
              <w:t xml:space="preserve">Bil </w:t>
            </w:r>
          </w:p>
        </w:tc>
        <w:tc>
          <w:tcPr>
            <w:tcW w:w="8288" w:type="dxa"/>
            <w:tcBorders>
              <w:top w:val="single" w:sz="4" w:space="0" w:color="000000"/>
              <w:left w:val="single" w:sz="4" w:space="0" w:color="000000"/>
              <w:bottom w:val="single" w:sz="4" w:space="0" w:color="000000"/>
              <w:right w:val="single" w:sz="4" w:space="0" w:color="000000"/>
            </w:tcBorders>
            <w:shd w:val="clear" w:color="auto" w:fill="BFBFBF"/>
          </w:tcPr>
          <w:p w14:paraId="05EA16F6" w14:textId="77777777" w:rsidR="003F6707" w:rsidRDefault="005A03FF">
            <w:pPr>
              <w:spacing w:after="0" w:line="259" w:lineRule="auto"/>
              <w:ind w:left="1" w:right="0" w:firstLine="0"/>
              <w:jc w:val="left"/>
            </w:pPr>
            <w:r>
              <w:rPr>
                <w:b/>
              </w:rPr>
              <w:t xml:space="preserve">Kesalahan Dilakukan Oleh Penyewa </w:t>
            </w:r>
          </w:p>
        </w:tc>
      </w:tr>
      <w:tr w:rsidR="003F6707" w14:paraId="5AE028CD" w14:textId="77777777">
        <w:trPr>
          <w:trHeight w:val="421"/>
        </w:trPr>
        <w:tc>
          <w:tcPr>
            <w:tcW w:w="817" w:type="dxa"/>
            <w:tcBorders>
              <w:top w:val="single" w:sz="4" w:space="0" w:color="000000"/>
              <w:left w:val="single" w:sz="4" w:space="0" w:color="000000"/>
              <w:bottom w:val="single" w:sz="4" w:space="0" w:color="000000"/>
              <w:right w:val="single" w:sz="4" w:space="0" w:color="000000"/>
            </w:tcBorders>
          </w:tcPr>
          <w:p w14:paraId="39E53724" w14:textId="77777777" w:rsidR="003F6707" w:rsidRDefault="005A03FF">
            <w:pPr>
              <w:spacing w:after="0" w:line="259" w:lineRule="auto"/>
              <w:ind w:left="0" w:right="0" w:firstLine="0"/>
              <w:jc w:val="left"/>
            </w:pPr>
            <w:r>
              <w:t xml:space="preserve">1 </w:t>
            </w:r>
          </w:p>
        </w:tc>
        <w:tc>
          <w:tcPr>
            <w:tcW w:w="8288" w:type="dxa"/>
            <w:tcBorders>
              <w:top w:val="single" w:sz="4" w:space="0" w:color="000000"/>
              <w:left w:val="single" w:sz="4" w:space="0" w:color="000000"/>
              <w:bottom w:val="single" w:sz="4" w:space="0" w:color="000000"/>
              <w:right w:val="single" w:sz="4" w:space="0" w:color="000000"/>
            </w:tcBorders>
          </w:tcPr>
          <w:p w14:paraId="298127CA" w14:textId="77777777" w:rsidR="003F6707" w:rsidRDefault="005A03FF">
            <w:pPr>
              <w:spacing w:after="0" w:line="259" w:lineRule="auto"/>
              <w:ind w:left="1" w:right="0" w:firstLine="0"/>
              <w:jc w:val="left"/>
            </w:pPr>
            <w:r>
              <w:t xml:space="preserve">Tidak membayar sewa bulanan seperti yang dipersetujui </w:t>
            </w:r>
          </w:p>
        </w:tc>
      </w:tr>
      <w:tr w:rsidR="003F6707" w14:paraId="70927C47" w14:textId="77777777">
        <w:trPr>
          <w:trHeight w:val="420"/>
        </w:trPr>
        <w:tc>
          <w:tcPr>
            <w:tcW w:w="817" w:type="dxa"/>
            <w:tcBorders>
              <w:top w:val="single" w:sz="4" w:space="0" w:color="000000"/>
              <w:left w:val="single" w:sz="4" w:space="0" w:color="000000"/>
              <w:bottom w:val="single" w:sz="4" w:space="0" w:color="000000"/>
              <w:right w:val="single" w:sz="4" w:space="0" w:color="000000"/>
            </w:tcBorders>
          </w:tcPr>
          <w:p w14:paraId="648A380E" w14:textId="77777777" w:rsidR="003F6707" w:rsidRDefault="005A03FF">
            <w:pPr>
              <w:spacing w:after="0" w:line="259" w:lineRule="auto"/>
              <w:ind w:left="0" w:right="0" w:firstLine="0"/>
              <w:jc w:val="left"/>
            </w:pPr>
            <w:r>
              <w:t xml:space="preserve">2. </w:t>
            </w:r>
          </w:p>
        </w:tc>
        <w:tc>
          <w:tcPr>
            <w:tcW w:w="8288" w:type="dxa"/>
            <w:tcBorders>
              <w:top w:val="single" w:sz="4" w:space="0" w:color="000000"/>
              <w:left w:val="single" w:sz="4" w:space="0" w:color="000000"/>
              <w:bottom w:val="single" w:sz="4" w:space="0" w:color="000000"/>
              <w:right w:val="single" w:sz="4" w:space="0" w:color="000000"/>
            </w:tcBorders>
          </w:tcPr>
          <w:p w14:paraId="25956D65" w14:textId="77777777" w:rsidR="003F6707" w:rsidRDefault="005A03FF">
            <w:pPr>
              <w:spacing w:after="0" w:line="259" w:lineRule="auto"/>
              <w:ind w:left="1" w:right="0" w:firstLine="0"/>
              <w:jc w:val="left"/>
            </w:pPr>
            <w:r>
              <w:t>Tidak membayar caj utiliti dan lain-</w:t>
            </w:r>
            <w:r>
              <w:t xml:space="preserve">lain bayarn yang telah dipersetujui </w:t>
            </w:r>
          </w:p>
        </w:tc>
      </w:tr>
      <w:tr w:rsidR="003F6707" w14:paraId="5581B2CB" w14:textId="77777777">
        <w:trPr>
          <w:trHeight w:val="593"/>
        </w:trPr>
        <w:tc>
          <w:tcPr>
            <w:tcW w:w="817" w:type="dxa"/>
            <w:tcBorders>
              <w:top w:val="single" w:sz="4" w:space="0" w:color="000000"/>
              <w:left w:val="single" w:sz="4" w:space="0" w:color="000000"/>
              <w:bottom w:val="single" w:sz="4" w:space="0" w:color="000000"/>
              <w:right w:val="single" w:sz="4" w:space="0" w:color="000000"/>
            </w:tcBorders>
          </w:tcPr>
          <w:p w14:paraId="3EB69FA9" w14:textId="77777777" w:rsidR="003F6707" w:rsidRDefault="005A03FF">
            <w:pPr>
              <w:spacing w:after="0" w:line="259" w:lineRule="auto"/>
              <w:ind w:left="0" w:right="0" w:firstLine="0"/>
              <w:jc w:val="left"/>
            </w:pPr>
            <w:r>
              <w:t xml:space="preserve">3. </w:t>
            </w:r>
          </w:p>
        </w:tc>
        <w:tc>
          <w:tcPr>
            <w:tcW w:w="8288" w:type="dxa"/>
            <w:tcBorders>
              <w:top w:val="single" w:sz="4" w:space="0" w:color="000000"/>
              <w:left w:val="single" w:sz="4" w:space="0" w:color="000000"/>
              <w:bottom w:val="single" w:sz="4" w:space="0" w:color="000000"/>
              <w:right w:val="single" w:sz="4" w:space="0" w:color="000000"/>
            </w:tcBorders>
          </w:tcPr>
          <w:p w14:paraId="7F17F793" w14:textId="77777777" w:rsidR="003F6707" w:rsidRDefault="005A03FF">
            <w:pPr>
              <w:spacing w:after="0" w:line="259" w:lineRule="auto"/>
              <w:ind w:left="1" w:right="0" w:firstLine="0"/>
            </w:pPr>
            <w:r>
              <w:t xml:space="preserve">Menukar kunci dan peranti keselamatan premis yang disewa tanpa kebenaran pemilik kediaman atau tanpa alasan munasabah. </w:t>
            </w:r>
          </w:p>
        </w:tc>
      </w:tr>
      <w:tr w:rsidR="003F6707" w14:paraId="539A05FE" w14:textId="77777777">
        <w:trPr>
          <w:trHeight w:val="420"/>
        </w:trPr>
        <w:tc>
          <w:tcPr>
            <w:tcW w:w="817" w:type="dxa"/>
            <w:tcBorders>
              <w:top w:val="single" w:sz="4" w:space="0" w:color="000000"/>
              <w:left w:val="single" w:sz="4" w:space="0" w:color="000000"/>
              <w:bottom w:val="single" w:sz="4" w:space="0" w:color="000000"/>
              <w:right w:val="single" w:sz="4" w:space="0" w:color="000000"/>
            </w:tcBorders>
          </w:tcPr>
          <w:p w14:paraId="6BB50144" w14:textId="77777777" w:rsidR="003F6707" w:rsidRDefault="005A03FF">
            <w:pPr>
              <w:spacing w:after="0" w:line="259" w:lineRule="auto"/>
              <w:ind w:left="0" w:right="0" w:firstLine="0"/>
              <w:jc w:val="left"/>
            </w:pPr>
            <w:r>
              <w:t xml:space="preserve">4. </w:t>
            </w:r>
          </w:p>
        </w:tc>
        <w:tc>
          <w:tcPr>
            <w:tcW w:w="8288" w:type="dxa"/>
            <w:tcBorders>
              <w:top w:val="single" w:sz="4" w:space="0" w:color="000000"/>
              <w:left w:val="single" w:sz="4" w:space="0" w:color="000000"/>
              <w:bottom w:val="single" w:sz="4" w:space="0" w:color="000000"/>
              <w:right w:val="single" w:sz="4" w:space="0" w:color="000000"/>
            </w:tcBorders>
          </w:tcPr>
          <w:p w14:paraId="19FE80A5" w14:textId="77777777" w:rsidR="003F6707" w:rsidRDefault="005A03FF">
            <w:pPr>
              <w:spacing w:after="0" w:line="259" w:lineRule="auto"/>
              <w:ind w:left="1" w:right="0" w:firstLine="0"/>
              <w:jc w:val="left"/>
            </w:pPr>
            <w:r>
              <w:t xml:space="preserve">Menyimpan haiwan peliharaan dalam premis tanpa kebenaran pemilik kediaman  </w:t>
            </w:r>
          </w:p>
        </w:tc>
      </w:tr>
      <w:tr w:rsidR="003F6707" w14:paraId="26A23933" w14:textId="77777777">
        <w:trPr>
          <w:trHeight w:val="593"/>
        </w:trPr>
        <w:tc>
          <w:tcPr>
            <w:tcW w:w="817" w:type="dxa"/>
            <w:tcBorders>
              <w:top w:val="single" w:sz="4" w:space="0" w:color="000000"/>
              <w:left w:val="single" w:sz="4" w:space="0" w:color="000000"/>
              <w:bottom w:val="single" w:sz="4" w:space="0" w:color="000000"/>
              <w:right w:val="single" w:sz="4" w:space="0" w:color="000000"/>
            </w:tcBorders>
          </w:tcPr>
          <w:p w14:paraId="56E4C91F" w14:textId="77777777" w:rsidR="003F6707" w:rsidRDefault="005A03FF">
            <w:pPr>
              <w:spacing w:after="0" w:line="259" w:lineRule="auto"/>
              <w:ind w:left="0" w:right="0" w:firstLine="0"/>
              <w:jc w:val="left"/>
            </w:pPr>
            <w:r>
              <w:t xml:space="preserve">5 </w:t>
            </w:r>
          </w:p>
        </w:tc>
        <w:tc>
          <w:tcPr>
            <w:tcW w:w="8288" w:type="dxa"/>
            <w:tcBorders>
              <w:top w:val="single" w:sz="4" w:space="0" w:color="000000"/>
              <w:left w:val="single" w:sz="4" w:space="0" w:color="000000"/>
              <w:bottom w:val="single" w:sz="4" w:space="0" w:color="000000"/>
              <w:right w:val="single" w:sz="4" w:space="0" w:color="000000"/>
            </w:tcBorders>
          </w:tcPr>
          <w:p w14:paraId="2204A106" w14:textId="77777777" w:rsidR="003F6707" w:rsidRDefault="005A03FF">
            <w:pPr>
              <w:spacing w:after="0" w:line="259" w:lineRule="auto"/>
              <w:ind w:left="1" w:right="0" w:firstLine="0"/>
            </w:pPr>
            <w:r>
              <w:t xml:space="preserve">Melanggar peraturan yang dikuatkuasa oleh Badan Pengurusan skim pembangunan berstrata (House Rules) </w:t>
            </w:r>
          </w:p>
        </w:tc>
      </w:tr>
      <w:tr w:rsidR="003F6707" w14:paraId="35EF5A5C" w14:textId="77777777">
        <w:trPr>
          <w:trHeight w:val="420"/>
        </w:trPr>
        <w:tc>
          <w:tcPr>
            <w:tcW w:w="817" w:type="dxa"/>
            <w:tcBorders>
              <w:top w:val="single" w:sz="4" w:space="0" w:color="000000"/>
              <w:left w:val="single" w:sz="4" w:space="0" w:color="000000"/>
              <w:bottom w:val="single" w:sz="4" w:space="0" w:color="000000"/>
              <w:right w:val="single" w:sz="4" w:space="0" w:color="000000"/>
            </w:tcBorders>
          </w:tcPr>
          <w:p w14:paraId="38792116" w14:textId="77777777" w:rsidR="003F6707" w:rsidRDefault="005A03FF">
            <w:pPr>
              <w:spacing w:after="0" w:line="259" w:lineRule="auto"/>
              <w:ind w:left="0" w:right="0" w:firstLine="0"/>
              <w:jc w:val="left"/>
            </w:pPr>
            <w:r>
              <w:t xml:space="preserve">6. </w:t>
            </w:r>
          </w:p>
        </w:tc>
        <w:tc>
          <w:tcPr>
            <w:tcW w:w="8288" w:type="dxa"/>
            <w:tcBorders>
              <w:top w:val="single" w:sz="4" w:space="0" w:color="000000"/>
              <w:left w:val="single" w:sz="4" w:space="0" w:color="000000"/>
              <w:bottom w:val="single" w:sz="4" w:space="0" w:color="000000"/>
              <w:right w:val="single" w:sz="4" w:space="0" w:color="000000"/>
            </w:tcBorders>
          </w:tcPr>
          <w:p w14:paraId="19F70E61" w14:textId="77777777" w:rsidR="003F6707" w:rsidRDefault="005A03FF">
            <w:pPr>
              <w:spacing w:after="0" w:line="259" w:lineRule="auto"/>
              <w:ind w:left="1" w:right="0" w:firstLine="0"/>
              <w:jc w:val="left"/>
            </w:pPr>
            <w:r>
              <w:t xml:space="preserve">Merosakkan premis sewaan dan barangan dalam premis </w:t>
            </w:r>
          </w:p>
        </w:tc>
      </w:tr>
      <w:tr w:rsidR="003F6707" w14:paraId="6DB5C5DB" w14:textId="77777777">
        <w:trPr>
          <w:trHeight w:val="422"/>
        </w:trPr>
        <w:tc>
          <w:tcPr>
            <w:tcW w:w="817" w:type="dxa"/>
            <w:tcBorders>
              <w:top w:val="single" w:sz="4" w:space="0" w:color="000000"/>
              <w:left w:val="single" w:sz="4" w:space="0" w:color="000000"/>
              <w:bottom w:val="single" w:sz="4" w:space="0" w:color="000000"/>
              <w:right w:val="single" w:sz="4" w:space="0" w:color="000000"/>
            </w:tcBorders>
          </w:tcPr>
          <w:p w14:paraId="3A6A3AF6" w14:textId="77777777" w:rsidR="003F6707" w:rsidRDefault="005A03FF">
            <w:pPr>
              <w:spacing w:after="0" w:line="259" w:lineRule="auto"/>
              <w:ind w:left="0" w:right="0" w:firstLine="0"/>
              <w:jc w:val="left"/>
            </w:pPr>
            <w:r>
              <w:t xml:space="preserve"> </w:t>
            </w:r>
          </w:p>
        </w:tc>
        <w:tc>
          <w:tcPr>
            <w:tcW w:w="8288" w:type="dxa"/>
            <w:tcBorders>
              <w:top w:val="single" w:sz="4" w:space="0" w:color="000000"/>
              <w:left w:val="single" w:sz="4" w:space="0" w:color="000000"/>
              <w:bottom w:val="single" w:sz="4" w:space="0" w:color="000000"/>
              <w:right w:val="single" w:sz="4" w:space="0" w:color="000000"/>
            </w:tcBorders>
          </w:tcPr>
          <w:p w14:paraId="1864CA68" w14:textId="77777777" w:rsidR="003F6707" w:rsidRDefault="005A03FF">
            <w:pPr>
              <w:spacing w:after="0" w:line="259" w:lineRule="auto"/>
              <w:ind w:left="1" w:right="0" w:firstLine="0"/>
              <w:jc w:val="left"/>
            </w:pPr>
            <w:r>
              <w:t xml:space="preserve">Mengubahsuai premis sewaan tanpa kebenaran pemilik kediaman </w:t>
            </w:r>
          </w:p>
        </w:tc>
      </w:tr>
      <w:tr w:rsidR="003F6707" w14:paraId="3AC13BD1" w14:textId="77777777">
        <w:trPr>
          <w:trHeight w:val="461"/>
        </w:trPr>
        <w:tc>
          <w:tcPr>
            <w:tcW w:w="817" w:type="dxa"/>
            <w:tcBorders>
              <w:top w:val="single" w:sz="4" w:space="0" w:color="000000"/>
              <w:left w:val="single" w:sz="4" w:space="0" w:color="000000"/>
              <w:bottom w:val="single" w:sz="4" w:space="0" w:color="000000"/>
              <w:right w:val="single" w:sz="4" w:space="0" w:color="000000"/>
            </w:tcBorders>
            <w:shd w:val="clear" w:color="auto" w:fill="BFBFBF"/>
          </w:tcPr>
          <w:p w14:paraId="717446BC" w14:textId="77777777" w:rsidR="003F6707" w:rsidRDefault="005A03FF">
            <w:pPr>
              <w:spacing w:after="0" w:line="259" w:lineRule="auto"/>
              <w:ind w:left="0" w:right="0" w:firstLine="0"/>
              <w:jc w:val="left"/>
            </w:pPr>
            <w:r>
              <w:rPr>
                <w:b/>
              </w:rPr>
              <w:t xml:space="preserve">Bil </w:t>
            </w:r>
          </w:p>
        </w:tc>
        <w:tc>
          <w:tcPr>
            <w:tcW w:w="8288" w:type="dxa"/>
            <w:tcBorders>
              <w:top w:val="single" w:sz="4" w:space="0" w:color="000000"/>
              <w:left w:val="single" w:sz="4" w:space="0" w:color="000000"/>
              <w:bottom w:val="single" w:sz="4" w:space="0" w:color="000000"/>
              <w:right w:val="single" w:sz="4" w:space="0" w:color="000000"/>
            </w:tcBorders>
            <w:shd w:val="clear" w:color="auto" w:fill="BFBFBF"/>
          </w:tcPr>
          <w:p w14:paraId="14CA94F5" w14:textId="77777777" w:rsidR="003F6707" w:rsidRDefault="005A03FF">
            <w:pPr>
              <w:spacing w:after="0" w:line="259" w:lineRule="auto"/>
              <w:ind w:left="1" w:right="0" w:firstLine="0"/>
              <w:jc w:val="left"/>
            </w:pPr>
            <w:r>
              <w:rPr>
                <w:b/>
              </w:rPr>
              <w:t xml:space="preserve">Kesalahan Dilakukan Oleh Penyewa </w:t>
            </w:r>
          </w:p>
        </w:tc>
      </w:tr>
      <w:tr w:rsidR="003F6707" w14:paraId="46B40018" w14:textId="77777777">
        <w:trPr>
          <w:trHeight w:val="772"/>
        </w:trPr>
        <w:tc>
          <w:tcPr>
            <w:tcW w:w="817" w:type="dxa"/>
            <w:tcBorders>
              <w:top w:val="single" w:sz="4" w:space="0" w:color="000000"/>
              <w:left w:val="single" w:sz="4" w:space="0" w:color="000000"/>
              <w:bottom w:val="single" w:sz="4" w:space="0" w:color="000000"/>
              <w:right w:val="single" w:sz="4" w:space="0" w:color="000000"/>
            </w:tcBorders>
          </w:tcPr>
          <w:p w14:paraId="22209F56" w14:textId="77777777" w:rsidR="003F6707" w:rsidRDefault="005A03FF">
            <w:pPr>
              <w:spacing w:after="0" w:line="259" w:lineRule="auto"/>
              <w:ind w:left="0" w:right="0" w:firstLine="0"/>
              <w:jc w:val="left"/>
            </w:pPr>
            <w:r>
              <w:t xml:space="preserve">7. </w:t>
            </w:r>
          </w:p>
        </w:tc>
        <w:tc>
          <w:tcPr>
            <w:tcW w:w="8288" w:type="dxa"/>
            <w:tcBorders>
              <w:top w:val="single" w:sz="4" w:space="0" w:color="000000"/>
              <w:left w:val="single" w:sz="4" w:space="0" w:color="000000"/>
              <w:bottom w:val="single" w:sz="4" w:space="0" w:color="000000"/>
              <w:right w:val="single" w:sz="4" w:space="0" w:color="000000"/>
            </w:tcBorders>
          </w:tcPr>
          <w:p w14:paraId="588D7AFC" w14:textId="77777777" w:rsidR="003F6707" w:rsidRDefault="005A03FF">
            <w:pPr>
              <w:spacing w:after="0" w:line="259" w:lineRule="auto"/>
              <w:ind w:left="1" w:right="0" w:firstLine="0"/>
            </w:pPr>
            <w:r>
              <w:t xml:space="preserve">Memberikan sewaan kecil atau memindahkah sewaan kepada pihak ketiga tanpa persetujuan pemilik kediaman </w:t>
            </w:r>
          </w:p>
        </w:tc>
      </w:tr>
      <w:tr w:rsidR="003F6707" w14:paraId="1CC91DC1" w14:textId="77777777">
        <w:trPr>
          <w:trHeight w:val="509"/>
        </w:trPr>
        <w:tc>
          <w:tcPr>
            <w:tcW w:w="817" w:type="dxa"/>
            <w:tcBorders>
              <w:top w:val="single" w:sz="4" w:space="0" w:color="000000"/>
              <w:left w:val="single" w:sz="4" w:space="0" w:color="000000"/>
              <w:bottom w:val="single" w:sz="4" w:space="0" w:color="000000"/>
              <w:right w:val="single" w:sz="4" w:space="0" w:color="000000"/>
            </w:tcBorders>
          </w:tcPr>
          <w:p w14:paraId="02747DCD" w14:textId="77777777" w:rsidR="003F6707" w:rsidRDefault="005A03FF">
            <w:pPr>
              <w:spacing w:after="0" w:line="259" w:lineRule="auto"/>
              <w:ind w:left="0" w:right="0" w:firstLine="0"/>
              <w:jc w:val="left"/>
            </w:pPr>
            <w:r>
              <w:t xml:space="preserve">8. </w:t>
            </w:r>
          </w:p>
        </w:tc>
        <w:tc>
          <w:tcPr>
            <w:tcW w:w="8288" w:type="dxa"/>
            <w:tcBorders>
              <w:top w:val="single" w:sz="4" w:space="0" w:color="000000"/>
              <w:left w:val="single" w:sz="4" w:space="0" w:color="000000"/>
              <w:bottom w:val="single" w:sz="4" w:space="0" w:color="000000"/>
              <w:right w:val="single" w:sz="4" w:space="0" w:color="000000"/>
            </w:tcBorders>
          </w:tcPr>
          <w:p w14:paraId="4A0AD639" w14:textId="77777777" w:rsidR="003F6707" w:rsidRDefault="005A03FF">
            <w:pPr>
              <w:spacing w:after="0" w:line="259" w:lineRule="auto"/>
              <w:ind w:left="1" w:right="0" w:firstLine="0"/>
              <w:jc w:val="left"/>
            </w:pPr>
            <w:r>
              <w:t xml:space="preserve">Melakukan kacau ganggu kepada jiran dalam skim berstrata </w:t>
            </w:r>
          </w:p>
        </w:tc>
      </w:tr>
      <w:tr w:rsidR="003F6707" w14:paraId="7DD937CA" w14:textId="77777777">
        <w:trPr>
          <w:trHeight w:val="509"/>
        </w:trPr>
        <w:tc>
          <w:tcPr>
            <w:tcW w:w="817" w:type="dxa"/>
            <w:tcBorders>
              <w:top w:val="single" w:sz="4" w:space="0" w:color="000000"/>
              <w:left w:val="single" w:sz="4" w:space="0" w:color="000000"/>
              <w:bottom w:val="single" w:sz="4" w:space="0" w:color="000000"/>
              <w:right w:val="single" w:sz="4" w:space="0" w:color="000000"/>
            </w:tcBorders>
          </w:tcPr>
          <w:p w14:paraId="6A8745CF" w14:textId="77777777" w:rsidR="003F6707" w:rsidRDefault="005A03FF">
            <w:pPr>
              <w:spacing w:after="0" w:line="259" w:lineRule="auto"/>
              <w:ind w:left="0" w:right="0" w:firstLine="0"/>
              <w:jc w:val="left"/>
            </w:pPr>
            <w:r>
              <w:t xml:space="preserve">9. </w:t>
            </w:r>
          </w:p>
        </w:tc>
        <w:tc>
          <w:tcPr>
            <w:tcW w:w="8288" w:type="dxa"/>
            <w:tcBorders>
              <w:top w:val="single" w:sz="4" w:space="0" w:color="000000"/>
              <w:left w:val="single" w:sz="4" w:space="0" w:color="000000"/>
              <w:bottom w:val="single" w:sz="4" w:space="0" w:color="000000"/>
              <w:right w:val="single" w:sz="4" w:space="0" w:color="000000"/>
            </w:tcBorders>
          </w:tcPr>
          <w:p w14:paraId="628E0817" w14:textId="77777777" w:rsidR="003F6707" w:rsidRDefault="005A03FF">
            <w:pPr>
              <w:spacing w:after="0" w:line="259" w:lineRule="auto"/>
              <w:ind w:left="1" w:right="0" w:firstLine="0"/>
              <w:jc w:val="left"/>
            </w:pPr>
            <w:r>
              <w:t xml:space="preserve">Menyebabkan kecederaan kepada jiran skim berstrata </w:t>
            </w:r>
          </w:p>
        </w:tc>
      </w:tr>
      <w:tr w:rsidR="003F6707" w14:paraId="77BD1A0C" w14:textId="77777777">
        <w:trPr>
          <w:trHeight w:val="511"/>
        </w:trPr>
        <w:tc>
          <w:tcPr>
            <w:tcW w:w="817" w:type="dxa"/>
            <w:tcBorders>
              <w:top w:val="single" w:sz="4" w:space="0" w:color="000000"/>
              <w:left w:val="single" w:sz="4" w:space="0" w:color="000000"/>
              <w:bottom w:val="single" w:sz="4" w:space="0" w:color="000000"/>
              <w:right w:val="single" w:sz="4" w:space="0" w:color="000000"/>
            </w:tcBorders>
          </w:tcPr>
          <w:p w14:paraId="113E2DA2" w14:textId="77777777" w:rsidR="003F6707" w:rsidRDefault="005A03FF">
            <w:pPr>
              <w:spacing w:after="0" w:line="259" w:lineRule="auto"/>
              <w:ind w:left="0" w:right="0" w:firstLine="0"/>
              <w:jc w:val="left"/>
            </w:pPr>
            <w:r>
              <w:t xml:space="preserve">10. </w:t>
            </w:r>
          </w:p>
        </w:tc>
        <w:tc>
          <w:tcPr>
            <w:tcW w:w="8288" w:type="dxa"/>
            <w:tcBorders>
              <w:top w:val="single" w:sz="4" w:space="0" w:color="000000"/>
              <w:left w:val="single" w:sz="4" w:space="0" w:color="000000"/>
              <w:bottom w:val="single" w:sz="4" w:space="0" w:color="000000"/>
              <w:right w:val="single" w:sz="4" w:space="0" w:color="000000"/>
            </w:tcBorders>
          </w:tcPr>
          <w:p w14:paraId="19694D09" w14:textId="77777777" w:rsidR="003F6707" w:rsidRDefault="005A03FF">
            <w:pPr>
              <w:spacing w:after="0" w:line="259" w:lineRule="auto"/>
              <w:ind w:left="1" w:right="0" w:firstLine="0"/>
              <w:jc w:val="left"/>
            </w:pPr>
            <w:r>
              <w:t xml:space="preserve">Meninggalkan premis sewaan dalam keadaan tidak bersih  </w:t>
            </w:r>
          </w:p>
        </w:tc>
      </w:tr>
      <w:tr w:rsidR="003F6707" w14:paraId="07945728" w14:textId="77777777">
        <w:trPr>
          <w:trHeight w:val="768"/>
        </w:trPr>
        <w:tc>
          <w:tcPr>
            <w:tcW w:w="817" w:type="dxa"/>
            <w:tcBorders>
              <w:top w:val="single" w:sz="4" w:space="0" w:color="000000"/>
              <w:left w:val="single" w:sz="4" w:space="0" w:color="000000"/>
              <w:bottom w:val="single" w:sz="4" w:space="0" w:color="000000"/>
              <w:right w:val="single" w:sz="4" w:space="0" w:color="000000"/>
            </w:tcBorders>
          </w:tcPr>
          <w:p w14:paraId="2C9D3F03" w14:textId="77777777" w:rsidR="003F6707" w:rsidRDefault="005A03FF">
            <w:pPr>
              <w:spacing w:after="0" w:line="259" w:lineRule="auto"/>
              <w:ind w:left="0" w:right="0" w:firstLine="0"/>
              <w:jc w:val="left"/>
            </w:pPr>
            <w:r>
              <w:t xml:space="preserve">11. </w:t>
            </w:r>
          </w:p>
        </w:tc>
        <w:tc>
          <w:tcPr>
            <w:tcW w:w="8288" w:type="dxa"/>
            <w:tcBorders>
              <w:top w:val="single" w:sz="4" w:space="0" w:color="000000"/>
              <w:left w:val="single" w:sz="4" w:space="0" w:color="000000"/>
              <w:bottom w:val="single" w:sz="4" w:space="0" w:color="000000"/>
              <w:right w:val="single" w:sz="4" w:space="0" w:color="000000"/>
            </w:tcBorders>
          </w:tcPr>
          <w:p w14:paraId="27872B49" w14:textId="77777777" w:rsidR="003F6707" w:rsidRDefault="005A03FF">
            <w:pPr>
              <w:spacing w:after="0" w:line="259" w:lineRule="auto"/>
              <w:ind w:left="1" w:right="0" w:firstLine="0"/>
            </w:pPr>
            <w:r>
              <w:t xml:space="preserve">Membuat ancaman, penyalahgunaan, intimidasi atau gangguan kepada pemilik kediaman, ejen atau pihak ketiga </w:t>
            </w:r>
          </w:p>
        </w:tc>
      </w:tr>
      <w:tr w:rsidR="003F6707" w14:paraId="73C7091F" w14:textId="77777777">
        <w:trPr>
          <w:trHeight w:val="509"/>
        </w:trPr>
        <w:tc>
          <w:tcPr>
            <w:tcW w:w="817" w:type="dxa"/>
            <w:tcBorders>
              <w:top w:val="single" w:sz="4" w:space="0" w:color="000000"/>
              <w:left w:val="single" w:sz="4" w:space="0" w:color="000000"/>
              <w:bottom w:val="single" w:sz="4" w:space="0" w:color="000000"/>
              <w:right w:val="single" w:sz="4" w:space="0" w:color="000000"/>
            </w:tcBorders>
          </w:tcPr>
          <w:p w14:paraId="60E03F85" w14:textId="77777777" w:rsidR="003F6707" w:rsidRDefault="005A03FF">
            <w:pPr>
              <w:spacing w:after="0" w:line="259" w:lineRule="auto"/>
              <w:ind w:left="0" w:right="0" w:firstLine="0"/>
              <w:jc w:val="left"/>
            </w:pPr>
            <w:r>
              <w:t xml:space="preserve">12 </w:t>
            </w:r>
          </w:p>
        </w:tc>
        <w:tc>
          <w:tcPr>
            <w:tcW w:w="8288" w:type="dxa"/>
            <w:tcBorders>
              <w:top w:val="single" w:sz="4" w:space="0" w:color="000000"/>
              <w:left w:val="single" w:sz="4" w:space="0" w:color="000000"/>
              <w:bottom w:val="single" w:sz="4" w:space="0" w:color="000000"/>
              <w:right w:val="single" w:sz="4" w:space="0" w:color="000000"/>
            </w:tcBorders>
          </w:tcPr>
          <w:p w14:paraId="15F1AEAE" w14:textId="77777777" w:rsidR="003F6707" w:rsidRDefault="005A03FF">
            <w:pPr>
              <w:spacing w:after="0" w:line="259" w:lineRule="auto"/>
              <w:ind w:left="1" w:right="0" w:firstLine="0"/>
              <w:jc w:val="left"/>
            </w:pPr>
            <w:r>
              <w:t xml:space="preserve">Meninggalkan premis sewaan tanpa notis </w:t>
            </w:r>
          </w:p>
        </w:tc>
      </w:tr>
      <w:tr w:rsidR="003F6707" w14:paraId="3705ACB3" w14:textId="77777777">
        <w:trPr>
          <w:trHeight w:val="511"/>
        </w:trPr>
        <w:tc>
          <w:tcPr>
            <w:tcW w:w="817" w:type="dxa"/>
            <w:tcBorders>
              <w:top w:val="single" w:sz="4" w:space="0" w:color="000000"/>
              <w:left w:val="single" w:sz="4" w:space="0" w:color="000000"/>
              <w:bottom w:val="single" w:sz="4" w:space="0" w:color="000000"/>
              <w:right w:val="single" w:sz="4" w:space="0" w:color="000000"/>
            </w:tcBorders>
          </w:tcPr>
          <w:p w14:paraId="35B5E824" w14:textId="77777777" w:rsidR="003F6707" w:rsidRDefault="005A03FF">
            <w:pPr>
              <w:spacing w:after="0" w:line="259" w:lineRule="auto"/>
              <w:ind w:left="0" w:right="0" w:firstLine="0"/>
              <w:jc w:val="left"/>
            </w:pPr>
            <w:r>
              <w:t xml:space="preserve">13 </w:t>
            </w:r>
          </w:p>
        </w:tc>
        <w:tc>
          <w:tcPr>
            <w:tcW w:w="8288" w:type="dxa"/>
            <w:tcBorders>
              <w:top w:val="single" w:sz="4" w:space="0" w:color="000000"/>
              <w:left w:val="single" w:sz="4" w:space="0" w:color="000000"/>
              <w:bottom w:val="single" w:sz="4" w:space="0" w:color="000000"/>
              <w:right w:val="single" w:sz="4" w:space="0" w:color="000000"/>
            </w:tcBorders>
          </w:tcPr>
          <w:p w14:paraId="1E978CEA" w14:textId="77777777" w:rsidR="003F6707" w:rsidRDefault="005A03FF">
            <w:pPr>
              <w:spacing w:after="0" w:line="259" w:lineRule="auto"/>
              <w:ind w:left="1" w:right="0" w:firstLine="0"/>
              <w:jc w:val="left"/>
            </w:pPr>
            <w:r>
              <w:t xml:space="preserve">Menggunakan premis sewaan untuk kegiatan yang salah di sisi undang-undang </w:t>
            </w:r>
          </w:p>
        </w:tc>
      </w:tr>
      <w:tr w:rsidR="003F6707" w14:paraId="7E754F12" w14:textId="77777777">
        <w:trPr>
          <w:trHeight w:val="509"/>
        </w:trPr>
        <w:tc>
          <w:tcPr>
            <w:tcW w:w="817" w:type="dxa"/>
            <w:tcBorders>
              <w:top w:val="single" w:sz="4" w:space="0" w:color="000000"/>
              <w:left w:val="single" w:sz="4" w:space="0" w:color="000000"/>
              <w:bottom w:val="single" w:sz="4" w:space="0" w:color="000000"/>
              <w:right w:val="single" w:sz="4" w:space="0" w:color="000000"/>
            </w:tcBorders>
          </w:tcPr>
          <w:p w14:paraId="6FBF11A3" w14:textId="77777777" w:rsidR="003F6707" w:rsidRDefault="005A03FF">
            <w:pPr>
              <w:spacing w:after="0" w:line="259" w:lineRule="auto"/>
              <w:ind w:left="0" w:right="0" w:firstLine="0"/>
              <w:jc w:val="left"/>
            </w:pPr>
            <w:r>
              <w:t xml:space="preserve">14 </w:t>
            </w:r>
          </w:p>
        </w:tc>
        <w:tc>
          <w:tcPr>
            <w:tcW w:w="8288" w:type="dxa"/>
            <w:tcBorders>
              <w:top w:val="single" w:sz="4" w:space="0" w:color="000000"/>
              <w:left w:val="single" w:sz="4" w:space="0" w:color="000000"/>
              <w:bottom w:val="single" w:sz="4" w:space="0" w:color="000000"/>
              <w:right w:val="single" w:sz="4" w:space="0" w:color="000000"/>
            </w:tcBorders>
          </w:tcPr>
          <w:p w14:paraId="1014866A" w14:textId="77777777" w:rsidR="003F6707" w:rsidRDefault="005A03FF">
            <w:pPr>
              <w:spacing w:after="0" w:line="259" w:lineRule="auto"/>
              <w:ind w:left="1" w:right="0" w:firstLine="0"/>
              <w:jc w:val="left"/>
            </w:pPr>
            <w:r>
              <w:t xml:space="preserve">Melanggar mana-mana klausa dalam Perjanjian Sewaan atau peruntukan Akta </w:t>
            </w:r>
          </w:p>
        </w:tc>
      </w:tr>
    </w:tbl>
    <w:p w14:paraId="75675913" w14:textId="77777777" w:rsidR="003F6707" w:rsidRDefault="005A03FF">
      <w:pPr>
        <w:spacing w:after="103" w:line="259" w:lineRule="auto"/>
        <w:ind w:left="24" w:right="5"/>
      </w:pPr>
      <w:r>
        <w:t xml:space="preserve">. </w:t>
      </w:r>
    </w:p>
    <w:p w14:paraId="18D131B4" w14:textId="77777777" w:rsidR="003F6707" w:rsidRDefault="005A03FF">
      <w:pPr>
        <w:spacing w:after="266" w:line="259" w:lineRule="auto"/>
        <w:ind w:left="0" w:right="4498" w:firstLine="0"/>
        <w:jc w:val="center"/>
      </w:pPr>
      <w:r>
        <w:rPr>
          <w:rFonts w:ascii="Calibri" w:eastAsia="Calibri" w:hAnsi="Calibri" w:cs="Calibri"/>
          <w:noProof/>
        </w:rPr>
        <mc:AlternateContent>
          <mc:Choice Requires="wpg">
            <w:drawing>
              <wp:anchor distT="0" distB="0" distL="114300" distR="114300" simplePos="0" relativeHeight="251752448" behindDoc="0" locked="0" layoutInCell="1" allowOverlap="1" wp14:anchorId="6B3735DF" wp14:editId="401A8CE5">
                <wp:simplePos x="0" y="0"/>
                <wp:positionH relativeFrom="page">
                  <wp:posOffset>304800</wp:posOffset>
                </wp:positionH>
                <wp:positionV relativeFrom="page">
                  <wp:posOffset>310896</wp:posOffset>
                </wp:positionV>
                <wp:extent cx="6096" cy="10073640"/>
                <wp:effectExtent l="0" t="0" r="0" b="0"/>
                <wp:wrapSquare wrapText="bothSides"/>
                <wp:docPr id="147224" name="Group 147224"/>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48" name="Shape 15934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7224" style="width:0.48pt;height:793.2pt;position:absolute;mso-position-horizontal-relative:page;mso-position-horizontal:absolute;margin-left:24pt;mso-position-vertical-relative:page;margin-top:24.48pt;" coordsize="60,100736">
                <v:shape id="Shape 15934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53472" behindDoc="0" locked="0" layoutInCell="1" allowOverlap="1" wp14:anchorId="559C01C9" wp14:editId="5CFD58A1">
                <wp:simplePos x="0" y="0"/>
                <wp:positionH relativeFrom="page">
                  <wp:posOffset>7246620</wp:posOffset>
                </wp:positionH>
                <wp:positionV relativeFrom="page">
                  <wp:posOffset>310896</wp:posOffset>
                </wp:positionV>
                <wp:extent cx="6097" cy="10073640"/>
                <wp:effectExtent l="0" t="0" r="0" b="0"/>
                <wp:wrapSquare wrapText="bothSides"/>
                <wp:docPr id="147225" name="Group 147225"/>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50" name="Shape 15935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7225" style="width:0.480042pt;height:793.2pt;position:absolute;mso-position-horizontal-relative:page;mso-position-horizontal:absolute;margin-left:570.6pt;mso-position-vertical-relative:page;margin-top:24.48pt;" coordsize="60,100736">
                <v:shape id="Shape 15935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p w14:paraId="2C6C8D59" w14:textId="77777777" w:rsidR="003F6707" w:rsidRDefault="005A03FF">
      <w:pPr>
        <w:spacing w:after="0" w:line="259" w:lineRule="auto"/>
        <w:ind w:left="29" w:right="0" w:firstLine="0"/>
      </w:pPr>
      <w:r>
        <w:rPr>
          <w:b/>
        </w:rPr>
        <w:t xml:space="preserve"> </w:t>
      </w:r>
      <w:r>
        <w:rPr>
          <w:b/>
        </w:rPr>
        <w:tab/>
        <w:t xml:space="preserve"> </w:t>
      </w:r>
      <w:r>
        <w:br w:type="page"/>
      </w:r>
    </w:p>
    <w:p w14:paraId="5B7769B2" w14:textId="77777777" w:rsidR="003F6707" w:rsidRDefault="005A03FF">
      <w:pPr>
        <w:pStyle w:val="Heading1"/>
        <w:tabs>
          <w:tab w:val="center" w:pos="2047"/>
        </w:tabs>
        <w:spacing w:after="361"/>
        <w:ind w:left="0" w:firstLine="0"/>
      </w:pPr>
      <w:r>
        <w:t xml:space="preserve">11.0 </w:t>
      </w:r>
      <w:r>
        <w:tab/>
        <w:t xml:space="preserve">KESIMPULAN DAN SYOR </w:t>
      </w:r>
    </w:p>
    <w:p w14:paraId="0F1EADC1" w14:textId="77777777" w:rsidR="003F6707" w:rsidRDefault="005A03FF">
      <w:pPr>
        <w:pStyle w:val="Heading2"/>
        <w:tabs>
          <w:tab w:val="center" w:pos="1362"/>
        </w:tabs>
        <w:spacing w:after="116" w:line="250" w:lineRule="auto"/>
        <w:ind w:left="0" w:right="0" w:firstLine="0"/>
        <w:jc w:val="left"/>
      </w:pPr>
      <w:r>
        <w:rPr>
          <w:i w:val="0"/>
        </w:rPr>
        <w:t xml:space="preserve">11.1 </w:t>
      </w:r>
      <w:r>
        <w:rPr>
          <w:i w:val="0"/>
        </w:rPr>
        <w:tab/>
      </w:r>
      <w:r>
        <w:rPr>
          <w:b/>
          <w:i w:val="0"/>
        </w:rPr>
        <w:t xml:space="preserve">Kesimpulan </w:t>
      </w:r>
    </w:p>
    <w:p w14:paraId="26FC81A8" w14:textId="77777777" w:rsidR="003F6707" w:rsidRDefault="005A03FF">
      <w:pPr>
        <w:spacing w:after="107" w:line="259" w:lineRule="auto"/>
        <w:ind w:left="1445" w:right="0" w:firstLine="0"/>
        <w:jc w:val="left"/>
      </w:pPr>
      <w:r>
        <w:rPr>
          <w:b/>
        </w:rPr>
        <w:t xml:space="preserve"> </w:t>
      </w:r>
    </w:p>
    <w:p w14:paraId="4006DAE1" w14:textId="77777777" w:rsidR="003F6707" w:rsidRDefault="005A03FF">
      <w:pPr>
        <w:ind w:left="24" w:right="5"/>
      </w:pPr>
      <w:r>
        <w:t>Berdasarkan analisis terhadap 3 opsyen yang dikenal pasti, didapati bahawa Opsyen 2 (Penggubalan Akta Sewaan Kediaman) dilihat lebih mampu mewujudkan ekosistem yang boleh menggalakkan pertumbuhan sektor sewaan kediaman sebagai akses alternatif kepada rakya</w:t>
      </w:r>
      <w:r>
        <w:t xml:space="preserve">t yang tidak mampu membeli rumah. Akta ini mempunyai pelbagai ciri untuk memastikan hak dan kepentingan semua pihak yang berkepentingan terpelihara dari peringkat sebelum menandatangani perjanjian sewaan kediaman sehingga tamatnya tempoh sewaan.  </w:t>
      </w:r>
    </w:p>
    <w:p w14:paraId="6207C333" w14:textId="77777777" w:rsidR="003F6707" w:rsidRDefault="005A03FF">
      <w:pPr>
        <w:spacing w:after="105" w:line="259" w:lineRule="auto"/>
        <w:ind w:left="1447" w:right="0" w:firstLine="0"/>
        <w:jc w:val="left"/>
      </w:pPr>
      <w:r>
        <w:t xml:space="preserve"> </w:t>
      </w:r>
    </w:p>
    <w:p w14:paraId="5ED87715" w14:textId="77777777" w:rsidR="003F6707" w:rsidRDefault="005A03FF">
      <w:pPr>
        <w:ind w:left="24" w:right="5"/>
      </w:pPr>
      <w:r>
        <w:t>Sebelu</w:t>
      </w:r>
      <w:r>
        <w:t>m ini, sewaan kediaman adalah urusan peribadi antara Pemilik Kediaman dan Penyewa yang dibuat mengikut prinsip kebebasan berkontrak di bawah undang-undang kontrak, Akta ini memberi kuasa kepada Kerajaan untuk mengawal selia perhubungan di antara Pemilik Ke</w:t>
      </w:r>
      <w:r>
        <w:t>diaman dan Penyewa. Templat perjanjian sewaan kediaman yang standard turut disediakan di bawah Akta ini dan dijangka dapat mengurangkan risiko yang dihadapi dari klausa-kluasa yang tidak adil serta memuatkan klausa-klausa yang mampu menjaga hak dan kepenti</w:t>
      </w:r>
      <w:r>
        <w:t xml:space="preserve">ngan semua pihak. </w:t>
      </w:r>
    </w:p>
    <w:p w14:paraId="315D4EA0" w14:textId="77777777" w:rsidR="003F6707" w:rsidRDefault="005A03FF">
      <w:pPr>
        <w:spacing w:after="105" w:line="259" w:lineRule="auto"/>
        <w:ind w:left="1447" w:right="0" w:firstLine="0"/>
        <w:jc w:val="left"/>
      </w:pPr>
      <w:r>
        <w:rPr>
          <w:rFonts w:ascii="Calibri" w:eastAsia="Calibri" w:hAnsi="Calibri" w:cs="Calibri"/>
          <w:noProof/>
        </w:rPr>
        <mc:AlternateContent>
          <mc:Choice Requires="wpg">
            <w:drawing>
              <wp:anchor distT="0" distB="0" distL="114300" distR="114300" simplePos="0" relativeHeight="251754496" behindDoc="0" locked="0" layoutInCell="1" allowOverlap="1" wp14:anchorId="7E3E05CE" wp14:editId="2C71B090">
                <wp:simplePos x="0" y="0"/>
                <wp:positionH relativeFrom="page">
                  <wp:posOffset>304800</wp:posOffset>
                </wp:positionH>
                <wp:positionV relativeFrom="page">
                  <wp:posOffset>310896</wp:posOffset>
                </wp:positionV>
                <wp:extent cx="6096" cy="10073640"/>
                <wp:effectExtent l="0" t="0" r="0" b="0"/>
                <wp:wrapSquare wrapText="bothSides"/>
                <wp:docPr id="145696" name="Group 145696"/>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52" name="Shape 15935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5696" style="width:0.48pt;height:793.2pt;position:absolute;mso-position-horizontal-relative:page;mso-position-horizontal:absolute;margin-left:24pt;mso-position-vertical-relative:page;margin-top:24.48pt;" coordsize="60,100736">
                <v:shape id="Shape 15935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55520" behindDoc="0" locked="0" layoutInCell="1" allowOverlap="1" wp14:anchorId="208F608D" wp14:editId="3777CBB4">
                <wp:simplePos x="0" y="0"/>
                <wp:positionH relativeFrom="page">
                  <wp:posOffset>7246620</wp:posOffset>
                </wp:positionH>
                <wp:positionV relativeFrom="page">
                  <wp:posOffset>310896</wp:posOffset>
                </wp:positionV>
                <wp:extent cx="6097" cy="10073640"/>
                <wp:effectExtent l="0" t="0" r="0" b="0"/>
                <wp:wrapSquare wrapText="bothSides"/>
                <wp:docPr id="145697" name="Group 145697"/>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54" name="Shape 159354"/>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5697" style="width:0.480042pt;height:793.2pt;position:absolute;mso-position-horizontal-relative:page;mso-position-horizontal:absolute;margin-left:570.6pt;mso-position-vertical-relative:page;margin-top:24.48pt;" coordsize="60,100736">
                <v:shape id="Shape 159355"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p w14:paraId="639E1C7A" w14:textId="77777777" w:rsidR="003F6707" w:rsidRDefault="005A03FF">
      <w:pPr>
        <w:ind w:left="24" w:right="5"/>
      </w:pPr>
      <w:r>
        <w:t>Rang Undang-undang Sewaan Kediaman menyediakan klausa-klausa khusus untuk memelihara hak dan kepentingan pemilik kediaman dan penyewa dari kelemahan dalam undang-undang yang sedia ada. Penggubalan Akta Sewaan Kediaman dibuat dengan m</w:t>
      </w:r>
      <w:r>
        <w:t xml:space="preserve">engambil kira peruntukan dalam akta-akta lain yang sedang berkuatkuasa dan tidak mewujudkan pertindihan antara peruntukan yang memerlukan pindaan berbangkit kepada akta-akta lain.  </w:t>
      </w:r>
    </w:p>
    <w:p w14:paraId="43B751AE" w14:textId="77777777" w:rsidR="003F6707" w:rsidRDefault="005A03FF">
      <w:pPr>
        <w:spacing w:after="105" w:line="259" w:lineRule="auto"/>
        <w:ind w:left="1447" w:right="0" w:firstLine="0"/>
        <w:jc w:val="left"/>
      </w:pPr>
      <w:r>
        <w:t xml:space="preserve"> </w:t>
      </w:r>
    </w:p>
    <w:p w14:paraId="6AC5667C" w14:textId="77777777" w:rsidR="003F6707" w:rsidRDefault="005A03FF">
      <w:pPr>
        <w:ind w:left="24" w:right="5"/>
      </w:pPr>
      <w:r>
        <w:t>Pelaksanaan Undang-undang Sewaan Kediaman dikawal selia oleh Pengawal Se</w:t>
      </w:r>
      <w:r>
        <w:t xml:space="preserve">waan kediaman yang akan diwujudkan di bawah Akta ini bagi memastikan urus niaga sewaan kediaman dan perhubungan antara pemilik kediaman dan penyewa ditadbir urus dengan efisyen, efektif dan seragam di semua negeri-negeri di Semenanjung Malaysia. Penubuhan </w:t>
      </w:r>
      <w:r>
        <w:t xml:space="preserve">tribunal khusus sebagai badan alternatif kepada mahkamah untuk menyelesaikan pertikaian antara pihak-pihak yang terlibat dalam urus niaga sewaan kediaman akan mempercepatkan proses penyelesaian tuntutan pihak-pihak dengan kos yang rendah. </w:t>
      </w:r>
    </w:p>
    <w:p w14:paraId="31F9A0ED" w14:textId="77777777" w:rsidR="003F6707" w:rsidRDefault="005A03FF">
      <w:pPr>
        <w:spacing w:after="105" w:line="259" w:lineRule="auto"/>
        <w:ind w:left="1447" w:right="0" w:firstLine="0"/>
        <w:jc w:val="left"/>
      </w:pPr>
      <w:r>
        <w:t xml:space="preserve"> </w:t>
      </w:r>
    </w:p>
    <w:p w14:paraId="509F83EE" w14:textId="77777777" w:rsidR="003F6707" w:rsidRDefault="005A03FF">
      <w:pPr>
        <w:ind w:left="24" w:right="5"/>
      </w:pPr>
      <w:r>
        <w:t>Analisis impak</w:t>
      </w:r>
      <w:r>
        <w:t xml:space="preserve"> kos dan manfaat (</w:t>
      </w:r>
      <w:r>
        <w:rPr>
          <w:i/>
        </w:rPr>
        <w:t>Cost Benefit Analysis</w:t>
      </w:r>
      <w:r>
        <w:t xml:space="preserve">) mendapati bahawa Opsyen 2 (Penggubalan Akta Sewaan Kediaman) mempunyai impak dan manfaat yang lebih berbanding </w:t>
      </w:r>
    </w:p>
    <w:p w14:paraId="12952784" w14:textId="77777777" w:rsidR="003F6707" w:rsidRDefault="005A03FF">
      <w:pPr>
        <w:ind w:left="24" w:right="5"/>
      </w:pPr>
      <w:r>
        <w:t>Opsyen 1 (Status Quo) dan Opsyen 3 (Kawalan Selia dengan Sendiri), di mana Opsyen 2 mampu menjana penda</w:t>
      </w:r>
      <w:r>
        <w:t>patan daripada faedah akaun simpanan tetap (</w:t>
      </w:r>
      <w:r>
        <w:rPr>
          <w:i/>
        </w:rPr>
        <w:t>fixed deposit</w:t>
      </w:r>
      <w:r>
        <w:t>) bagi wang deposit sekuriti serta pengutipan kompaun bagi kesalahan yang boleh dikompaun di bawah Akta. Pendapatan tersebut boleh digunakan untuk menampung kos penubuhan tribunal khusus, pewujudan P</w:t>
      </w:r>
      <w:r>
        <w:t>ejabat Pengawal Sewaan Kediaman serta kos penyelenggaraan Sistem Pangkalan Data Sewaan Kediaman. Di samping itu, Opsyen 2 turut memberi manfaat dari aspek pengurangan kos yang bakal ditanggung oleh pemilik dan penyewa sekiranya mereka terlibat dalam pertik</w:t>
      </w:r>
      <w:r>
        <w:t xml:space="preserve">aian. Hal ini kerana penubuhan Tribunal akan mengurangkan kos yang ditanggung oleh pihak-pihak terlibat dalam penyelesaian pertikaian dan tuntutan di mahkamah. </w:t>
      </w:r>
    </w:p>
    <w:p w14:paraId="7F19B590" w14:textId="77777777" w:rsidR="003F6707" w:rsidRDefault="005A03FF">
      <w:pPr>
        <w:spacing w:after="105" w:line="259" w:lineRule="auto"/>
        <w:ind w:left="1447" w:right="0" w:firstLine="0"/>
        <w:jc w:val="left"/>
      </w:pPr>
      <w:r>
        <w:t xml:space="preserve"> </w:t>
      </w:r>
    </w:p>
    <w:p w14:paraId="18574183" w14:textId="77777777" w:rsidR="003F6707" w:rsidRDefault="005A03FF">
      <w:pPr>
        <w:ind w:left="24" w:right="5"/>
      </w:pPr>
      <w:r>
        <w:t xml:space="preserve">Hasil kajian soal selidik yang dijalankan terhadap 3,119 responden iaitu 1,104 orang Pemilik </w:t>
      </w:r>
      <w:r>
        <w:t>Kediaman dan 2,015 Penyewa mendapati bahawa majoriti responden berpendapat bahawa adalah wajar dan menjadi keperluan untuk mewujudkan undang-undang khusus mengawal atur hubungan antara pemilik kediaman dan penyewa supaya dapat menyelaraskan kuasa, tanggung</w:t>
      </w:r>
      <w:r>
        <w:t xml:space="preserve">jawab dan hak mereka dan semua pihak yang terlibat dalam urusniaga sewaan kediaman. </w:t>
      </w:r>
    </w:p>
    <w:p w14:paraId="6678FD27" w14:textId="77777777" w:rsidR="003F6707" w:rsidRDefault="005A03FF">
      <w:pPr>
        <w:spacing w:after="105" w:line="259" w:lineRule="auto"/>
        <w:ind w:left="1447" w:right="0" w:firstLine="0"/>
        <w:jc w:val="left"/>
      </w:pPr>
      <w:r>
        <w:t xml:space="preserve"> </w:t>
      </w:r>
    </w:p>
    <w:p w14:paraId="4A94B4B5" w14:textId="77777777" w:rsidR="003F6707" w:rsidRDefault="005A03FF">
      <w:pPr>
        <w:ind w:left="24" w:right="5"/>
      </w:pPr>
      <w:r>
        <w:rPr>
          <w:rFonts w:ascii="Calibri" w:eastAsia="Calibri" w:hAnsi="Calibri" w:cs="Calibri"/>
          <w:noProof/>
        </w:rPr>
        <mc:AlternateContent>
          <mc:Choice Requires="wpg">
            <w:drawing>
              <wp:anchor distT="0" distB="0" distL="114300" distR="114300" simplePos="0" relativeHeight="251756544" behindDoc="0" locked="0" layoutInCell="1" allowOverlap="1" wp14:anchorId="09CE8100" wp14:editId="523790D9">
                <wp:simplePos x="0" y="0"/>
                <wp:positionH relativeFrom="page">
                  <wp:posOffset>304800</wp:posOffset>
                </wp:positionH>
                <wp:positionV relativeFrom="page">
                  <wp:posOffset>310896</wp:posOffset>
                </wp:positionV>
                <wp:extent cx="6096" cy="10073640"/>
                <wp:effectExtent l="0" t="0" r="0" b="0"/>
                <wp:wrapSquare wrapText="bothSides"/>
                <wp:docPr id="145935" name="Group 145935"/>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56" name="Shape 159356"/>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5935" style="width:0.48pt;height:793.2pt;position:absolute;mso-position-horizontal-relative:page;mso-position-horizontal:absolute;margin-left:24pt;mso-position-vertical-relative:page;margin-top:24.48pt;" coordsize="60,100736">
                <v:shape id="Shape 159357"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57568" behindDoc="0" locked="0" layoutInCell="1" allowOverlap="1" wp14:anchorId="38BCC959" wp14:editId="3D85201E">
                <wp:simplePos x="0" y="0"/>
                <wp:positionH relativeFrom="page">
                  <wp:posOffset>7246620</wp:posOffset>
                </wp:positionH>
                <wp:positionV relativeFrom="page">
                  <wp:posOffset>310896</wp:posOffset>
                </wp:positionV>
                <wp:extent cx="6097" cy="10073640"/>
                <wp:effectExtent l="0" t="0" r="0" b="0"/>
                <wp:wrapSquare wrapText="bothSides"/>
                <wp:docPr id="145937" name="Group 145937"/>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58" name="Shape 159358"/>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5937" style="width:0.480042pt;height:793.2pt;position:absolute;mso-position-horizontal-relative:page;mso-position-horizontal:absolute;margin-left:570.6pt;mso-position-vertical-relative:page;margin-top:24.48pt;" coordsize="60,100736">
                <v:shape id="Shape 159359"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Dengan ini, Undang-Undang Sewaan Kediaman yang dicadangkan adalah penting bagi menyediakan kerangka perundangan dan pentadbiran untuk memastikan tadbir urus perhubunga</w:t>
      </w:r>
      <w:r>
        <w:t>n pemilik kediaman dan penyewa serta mampu memangkinkan sektor sewaan kediaman supaya mencapai taraf negara-negara maju dalam memastikan kepentingan dan hak-hak semua pihak dalam kontrak sewaan kediaman terpelihara. Sehubungan dengan itu, adalah wajar peng</w:t>
      </w:r>
      <w:r>
        <w:t xml:space="preserve">gubalan Akta Sewaan Kediaman ini dilaksanakan bagi memastikan kepentingan semua pihak terjamin. </w:t>
      </w:r>
    </w:p>
    <w:p w14:paraId="45E5610A" w14:textId="77777777" w:rsidR="003F6707" w:rsidRDefault="005A03FF">
      <w:pPr>
        <w:spacing w:after="103" w:line="259" w:lineRule="auto"/>
        <w:ind w:left="29" w:right="0" w:firstLine="0"/>
        <w:jc w:val="left"/>
      </w:pPr>
      <w:r>
        <w:t xml:space="preserve"> </w:t>
      </w:r>
    </w:p>
    <w:p w14:paraId="0BC89BF2" w14:textId="77777777" w:rsidR="003F6707" w:rsidRDefault="005A03FF">
      <w:pPr>
        <w:tabs>
          <w:tab w:val="center" w:pos="980"/>
        </w:tabs>
        <w:spacing w:after="112" w:line="259" w:lineRule="auto"/>
        <w:ind w:left="0" w:right="0" w:firstLine="0"/>
        <w:jc w:val="left"/>
      </w:pPr>
      <w:r>
        <w:t xml:space="preserve">11.2 </w:t>
      </w:r>
      <w:r>
        <w:tab/>
      </w:r>
      <w:r>
        <w:rPr>
          <w:b/>
        </w:rPr>
        <w:t xml:space="preserve">Syor </w:t>
      </w:r>
    </w:p>
    <w:p w14:paraId="2A134831" w14:textId="77777777" w:rsidR="003F6707" w:rsidRDefault="005A03FF">
      <w:pPr>
        <w:spacing w:after="107" w:line="259" w:lineRule="auto"/>
        <w:ind w:left="1445" w:right="0" w:firstLine="0"/>
        <w:jc w:val="left"/>
      </w:pPr>
      <w:r>
        <w:rPr>
          <w:b/>
        </w:rPr>
        <w:t xml:space="preserve"> </w:t>
      </w:r>
    </w:p>
    <w:p w14:paraId="40C538E5" w14:textId="77777777" w:rsidR="003F6707" w:rsidRDefault="005A03FF">
      <w:pPr>
        <w:ind w:left="24" w:right="5"/>
      </w:pPr>
      <w:r>
        <w:t>Pengenalan Akta Sewaan Kediaman adalah signifikan memandangkan Akta menyediakan mekanisma pemeliharaan yang munasabah untuk pemilik kediaman dan penyewa. Akta memastikan sewa tidak dinaikkan sesuka hati dalam tempoh perjanjian sewaan yang telah dipersetuju</w:t>
      </w:r>
      <w:r>
        <w:t>i. Pemilik Kediaman tidak boleh memasuki kediaman yang disewa tanpa alasan yang munasabah dan memberikan notis dengan kebenaran penyewa. Akta memelihara hak Pemilik Kediaman untuk mengambil milik premis sewaan dengan proses yang lebih mudah dengan perintah</w:t>
      </w:r>
      <w:r>
        <w:t xml:space="preserve"> Tribunal sahaja. Pemilik Kediaman boleh mendapatkan hak untuk menuntut sewa gandaan jika Penyewa enggan mengosongkan kediaman sewaan setelah tamat tempoh sewaan yang dipersetujui.  </w:t>
      </w:r>
    </w:p>
    <w:p w14:paraId="692492C3" w14:textId="77777777" w:rsidR="003F6707" w:rsidRDefault="005A03FF">
      <w:pPr>
        <w:spacing w:after="0" w:line="259" w:lineRule="auto"/>
        <w:ind w:left="1447" w:right="0" w:firstLine="0"/>
        <w:jc w:val="left"/>
      </w:pPr>
      <w:r>
        <w:t xml:space="preserve"> </w:t>
      </w:r>
    </w:p>
    <w:p w14:paraId="3B1F406C" w14:textId="77777777" w:rsidR="003F6707" w:rsidRDefault="005A03FF">
      <w:pPr>
        <w:ind w:left="24" w:right="5"/>
      </w:pPr>
      <w:r>
        <w:t>Pengurusan Deposit Sekuriti adalah penting untuk memastikan wang terseb</w:t>
      </w:r>
      <w:r>
        <w:t>ut disimpan dan diuruskan secara efisien tanpa menzalimi mana-mana pihak. Peruntukan Akta mampu menggalakkan Pemilik Kediaman untuk menyewakan kediaman mereka tanpa bimbang. Ini merupakan salah satu objektif penggubalan Akta supaya pemilik hartanah persend</w:t>
      </w:r>
      <w:r>
        <w:t>irian akan menyewakan hartanah mereka dan menyediakan bekalan rumah untuk rakyat yang perlu menyewa. Tribunal yang ditubuhkan di bawah Akta mampu menyelesaikan pertikaian dengan cepat dan murah serta mengurangkan bebanan mahkamah sivil. Akta mampu memastik</w:t>
      </w:r>
      <w:r>
        <w:t xml:space="preserve">an Pemilik Kediaman dan Penyewa akan berurusan secara adil dan saksama. </w:t>
      </w:r>
    </w:p>
    <w:p w14:paraId="38F73332" w14:textId="77777777" w:rsidR="003F6707" w:rsidRDefault="005A03FF">
      <w:pPr>
        <w:spacing w:after="105" w:line="259" w:lineRule="auto"/>
        <w:ind w:left="29" w:right="0" w:firstLine="0"/>
        <w:jc w:val="left"/>
      </w:pPr>
      <w:r>
        <w:t xml:space="preserve"> </w:t>
      </w:r>
    </w:p>
    <w:p w14:paraId="7E73D555" w14:textId="77777777" w:rsidR="003F6707" w:rsidRDefault="005A03FF">
      <w:pPr>
        <w:spacing w:after="106" w:line="259" w:lineRule="auto"/>
        <w:ind w:left="29" w:right="0" w:firstLine="0"/>
        <w:jc w:val="left"/>
      </w:pPr>
      <w:r>
        <w:t xml:space="preserve"> </w:t>
      </w:r>
    </w:p>
    <w:p w14:paraId="3CCC2BB8" w14:textId="77777777" w:rsidR="003F6707" w:rsidRDefault="005A03FF">
      <w:pPr>
        <w:spacing w:after="105" w:line="259" w:lineRule="auto"/>
        <w:ind w:left="29" w:right="0" w:firstLine="0"/>
        <w:jc w:val="left"/>
      </w:pPr>
      <w:r>
        <w:t xml:space="preserve"> </w:t>
      </w:r>
    </w:p>
    <w:p w14:paraId="7FB605D6" w14:textId="77777777" w:rsidR="003F6707" w:rsidRDefault="005A03FF">
      <w:pPr>
        <w:spacing w:after="105" w:line="259" w:lineRule="auto"/>
        <w:ind w:left="29" w:right="0" w:firstLine="0"/>
        <w:jc w:val="left"/>
      </w:pPr>
      <w:r>
        <w:t xml:space="preserve"> </w:t>
      </w:r>
    </w:p>
    <w:p w14:paraId="050AD456" w14:textId="77777777" w:rsidR="003F6707" w:rsidRDefault="005A03FF">
      <w:pPr>
        <w:spacing w:after="105" w:line="259" w:lineRule="auto"/>
        <w:ind w:left="29" w:right="0" w:firstLine="0"/>
        <w:jc w:val="left"/>
      </w:pPr>
      <w:r>
        <w:t xml:space="preserve"> </w:t>
      </w:r>
    </w:p>
    <w:p w14:paraId="0B80A8CF" w14:textId="77777777" w:rsidR="003F6707" w:rsidRDefault="005A03FF">
      <w:pPr>
        <w:spacing w:after="107" w:line="259" w:lineRule="auto"/>
        <w:ind w:left="29" w:right="0" w:firstLine="0"/>
        <w:jc w:val="left"/>
      </w:pPr>
      <w:r>
        <w:t xml:space="preserve"> </w:t>
      </w:r>
    </w:p>
    <w:p w14:paraId="61D8BE33" w14:textId="77777777" w:rsidR="003F6707" w:rsidRDefault="005A03FF">
      <w:pPr>
        <w:spacing w:after="105" w:line="259" w:lineRule="auto"/>
        <w:ind w:left="29" w:right="0" w:firstLine="0"/>
        <w:jc w:val="left"/>
      </w:pPr>
      <w:r>
        <w:t xml:space="preserve"> </w:t>
      </w:r>
    </w:p>
    <w:p w14:paraId="5305A2C9" w14:textId="77777777" w:rsidR="003F6707" w:rsidRDefault="005A03FF">
      <w:pPr>
        <w:spacing w:after="105" w:line="259" w:lineRule="auto"/>
        <w:ind w:left="29" w:right="0" w:firstLine="0"/>
        <w:jc w:val="left"/>
      </w:pPr>
      <w:r>
        <w:t xml:space="preserve"> </w:t>
      </w:r>
    </w:p>
    <w:p w14:paraId="1A42E751" w14:textId="77777777" w:rsidR="003F6707" w:rsidRDefault="005A03FF">
      <w:pPr>
        <w:spacing w:after="105" w:line="259" w:lineRule="auto"/>
        <w:ind w:left="29" w:right="0" w:firstLine="0"/>
        <w:jc w:val="left"/>
      </w:pPr>
      <w:r>
        <w:t xml:space="preserve"> </w:t>
      </w:r>
    </w:p>
    <w:p w14:paraId="13B0D04A" w14:textId="77777777" w:rsidR="003F6707" w:rsidRDefault="005A03FF">
      <w:pPr>
        <w:spacing w:after="105" w:line="259" w:lineRule="auto"/>
        <w:ind w:left="29" w:right="0" w:firstLine="0"/>
        <w:jc w:val="left"/>
      </w:pPr>
      <w:r>
        <w:t xml:space="preserve"> </w:t>
      </w:r>
    </w:p>
    <w:p w14:paraId="013373C3" w14:textId="77777777" w:rsidR="003F6707" w:rsidRDefault="005A03FF">
      <w:pPr>
        <w:spacing w:after="105" w:line="259" w:lineRule="auto"/>
        <w:ind w:left="29" w:right="0" w:firstLine="0"/>
        <w:jc w:val="left"/>
      </w:pPr>
      <w:r>
        <w:rPr>
          <w:rFonts w:ascii="Calibri" w:eastAsia="Calibri" w:hAnsi="Calibri" w:cs="Calibri"/>
          <w:noProof/>
        </w:rPr>
        <mc:AlternateContent>
          <mc:Choice Requires="wpg">
            <w:drawing>
              <wp:anchor distT="0" distB="0" distL="114300" distR="114300" simplePos="0" relativeHeight="251758592" behindDoc="0" locked="0" layoutInCell="1" allowOverlap="1" wp14:anchorId="372DEEFF" wp14:editId="78368D24">
                <wp:simplePos x="0" y="0"/>
                <wp:positionH relativeFrom="page">
                  <wp:posOffset>304800</wp:posOffset>
                </wp:positionH>
                <wp:positionV relativeFrom="page">
                  <wp:posOffset>310896</wp:posOffset>
                </wp:positionV>
                <wp:extent cx="6096" cy="10073640"/>
                <wp:effectExtent l="0" t="0" r="0" b="0"/>
                <wp:wrapSquare wrapText="bothSides"/>
                <wp:docPr id="144003" name="Group 144003"/>
                <wp:cNvGraphicFramePr/>
                <a:graphic xmlns:a="http://schemas.openxmlformats.org/drawingml/2006/main">
                  <a:graphicData uri="http://schemas.microsoft.com/office/word/2010/wordprocessingGroup">
                    <wpg:wgp>
                      <wpg:cNvGrpSpPr/>
                      <wpg:grpSpPr>
                        <a:xfrm>
                          <a:off x="0" y="0"/>
                          <a:ext cx="6096" cy="10073640"/>
                          <a:chOff x="0" y="0"/>
                          <a:chExt cx="6096" cy="10073640"/>
                        </a:xfrm>
                      </wpg:grpSpPr>
                      <wps:wsp>
                        <wps:cNvPr id="159360" name="Shape 159360"/>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4003" style="width:0.48pt;height:793.2pt;position:absolute;mso-position-horizontal-relative:page;mso-position-horizontal:absolute;margin-left:24pt;mso-position-vertical-relative:page;margin-top:24.48pt;" coordsize="60,100736">
                <v:shape id="Shape 159361"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59616" behindDoc="0" locked="0" layoutInCell="1" allowOverlap="1" wp14:anchorId="5FD19C7B" wp14:editId="076D0503">
                <wp:simplePos x="0" y="0"/>
                <wp:positionH relativeFrom="page">
                  <wp:posOffset>7246620</wp:posOffset>
                </wp:positionH>
                <wp:positionV relativeFrom="page">
                  <wp:posOffset>310896</wp:posOffset>
                </wp:positionV>
                <wp:extent cx="6097" cy="10073640"/>
                <wp:effectExtent l="0" t="0" r="0" b="0"/>
                <wp:wrapSquare wrapText="bothSides"/>
                <wp:docPr id="144004" name="Group 144004"/>
                <wp:cNvGraphicFramePr/>
                <a:graphic xmlns:a="http://schemas.openxmlformats.org/drawingml/2006/main">
                  <a:graphicData uri="http://schemas.microsoft.com/office/word/2010/wordprocessingGroup">
                    <wpg:wgp>
                      <wpg:cNvGrpSpPr/>
                      <wpg:grpSpPr>
                        <a:xfrm>
                          <a:off x="0" y="0"/>
                          <a:ext cx="6097" cy="10073640"/>
                          <a:chOff x="0" y="0"/>
                          <a:chExt cx="6097" cy="10073640"/>
                        </a:xfrm>
                      </wpg:grpSpPr>
                      <wps:wsp>
                        <wps:cNvPr id="159362" name="Shape 159362"/>
                        <wps:cNvSpPr/>
                        <wps:spPr>
                          <a:xfrm>
                            <a:off x="0" y="0"/>
                            <a:ext cx="9144" cy="10073640"/>
                          </a:xfrm>
                          <a:custGeom>
                            <a:avLst/>
                            <a:gdLst/>
                            <a:ahLst/>
                            <a:cxnLst/>
                            <a:rect l="0" t="0" r="0" b="0"/>
                            <a:pathLst>
                              <a:path w="9144" h="10073640">
                                <a:moveTo>
                                  <a:pt x="0" y="0"/>
                                </a:moveTo>
                                <a:lnTo>
                                  <a:pt x="9144" y="0"/>
                                </a:lnTo>
                                <a:lnTo>
                                  <a:pt x="9144" y="10073640"/>
                                </a:lnTo>
                                <a:lnTo>
                                  <a:pt x="0" y="10073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4004" style="width:0.480042pt;height:793.2pt;position:absolute;mso-position-horizontal-relative:page;mso-position-horizontal:absolute;margin-left:570.6pt;mso-position-vertical-relative:page;margin-top:24.48pt;" coordsize="60,100736">
                <v:shape id="Shape 159363" style="position:absolute;width:91;height:100736;left:0;top:0;" coordsize="9144,10073640" path="m0,0l9144,0l9144,10073640l0,10073640l0,0">
                  <v:stroke weight="0pt" endcap="flat" joinstyle="miter" miterlimit="10" on="false" color="#000000" opacity="0"/>
                  <v:fill on="true" color="#000000"/>
                </v:shape>
                <w10:wrap type="square"/>
              </v:group>
            </w:pict>
          </mc:Fallback>
        </mc:AlternateContent>
      </w:r>
      <w:r>
        <w:t xml:space="preserve"> </w:t>
      </w:r>
    </w:p>
    <w:p w14:paraId="2DECC141" w14:textId="77777777" w:rsidR="003F6707" w:rsidRDefault="005A03FF">
      <w:pPr>
        <w:spacing w:after="105" w:line="259" w:lineRule="auto"/>
        <w:ind w:left="29" w:right="0" w:firstLine="0"/>
        <w:jc w:val="left"/>
      </w:pPr>
      <w:r>
        <w:t xml:space="preserve"> </w:t>
      </w:r>
    </w:p>
    <w:p w14:paraId="6EBEA40B" w14:textId="77777777" w:rsidR="003F6707" w:rsidRDefault="005A03FF">
      <w:pPr>
        <w:spacing w:after="105" w:line="259" w:lineRule="auto"/>
        <w:ind w:left="29" w:right="0" w:firstLine="0"/>
        <w:jc w:val="left"/>
      </w:pPr>
      <w:r>
        <w:t xml:space="preserve"> </w:t>
      </w:r>
    </w:p>
    <w:p w14:paraId="22A81FA3" w14:textId="77777777" w:rsidR="003F6707" w:rsidRDefault="005A03FF">
      <w:pPr>
        <w:spacing w:after="105" w:line="259" w:lineRule="auto"/>
        <w:ind w:left="29" w:right="0" w:firstLine="0"/>
        <w:jc w:val="left"/>
      </w:pPr>
      <w:r>
        <w:t xml:space="preserve"> </w:t>
      </w:r>
    </w:p>
    <w:p w14:paraId="26D28629" w14:textId="77777777" w:rsidR="003F6707" w:rsidRDefault="005A03FF">
      <w:pPr>
        <w:spacing w:after="107" w:line="259" w:lineRule="auto"/>
        <w:ind w:left="29" w:right="0" w:firstLine="0"/>
        <w:jc w:val="left"/>
      </w:pPr>
      <w:r>
        <w:t xml:space="preserve"> </w:t>
      </w:r>
    </w:p>
    <w:p w14:paraId="7571937B" w14:textId="77777777" w:rsidR="003F6707" w:rsidRDefault="005A03FF">
      <w:pPr>
        <w:spacing w:after="105" w:line="259" w:lineRule="auto"/>
        <w:ind w:left="29" w:right="0" w:firstLine="0"/>
        <w:jc w:val="left"/>
      </w:pPr>
      <w:r>
        <w:t xml:space="preserve"> </w:t>
      </w:r>
    </w:p>
    <w:p w14:paraId="2133C58E" w14:textId="77777777" w:rsidR="003F6707" w:rsidRDefault="005A03FF">
      <w:pPr>
        <w:spacing w:after="105" w:line="259" w:lineRule="auto"/>
        <w:ind w:left="29" w:right="0" w:firstLine="0"/>
        <w:jc w:val="left"/>
      </w:pPr>
      <w:r>
        <w:t xml:space="preserve"> </w:t>
      </w:r>
    </w:p>
    <w:p w14:paraId="5A2E9367" w14:textId="77777777" w:rsidR="003F6707" w:rsidRDefault="005A03FF">
      <w:pPr>
        <w:spacing w:after="105" w:line="259" w:lineRule="auto"/>
        <w:ind w:left="29" w:right="0" w:firstLine="0"/>
        <w:jc w:val="left"/>
      </w:pPr>
      <w:r>
        <w:t xml:space="preserve"> </w:t>
      </w:r>
    </w:p>
    <w:p w14:paraId="47D9C6CF" w14:textId="77777777" w:rsidR="003F6707" w:rsidRDefault="005A03FF">
      <w:pPr>
        <w:spacing w:after="105" w:line="259" w:lineRule="auto"/>
        <w:ind w:left="29" w:right="0" w:firstLine="0"/>
        <w:jc w:val="left"/>
      </w:pPr>
      <w:r>
        <w:t xml:space="preserve"> </w:t>
      </w:r>
    </w:p>
    <w:p w14:paraId="08ACDEBA" w14:textId="77777777" w:rsidR="003F6707" w:rsidRDefault="005A03FF">
      <w:pPr>
        <w:spacing w:after="105" w:line="259" w:lineRule="auto"/>
        <w:ind w:left="29" w:right="0" w:firstLine="0"/>
        <w:jc w:val="left"/>
      </w:pPr>
      <w:r>
        <w:t xml:space="preserve"> </w:t>
      </w:r>
    </w:p>
    <w:p w14:paraId="6AE92BC8" w14:textId="77777777" w:rsidR="003F6707" w:rsidRDefault="005A03FF">
      <w:pPr>
        <w:spacing w:after="106" w:line="259" w:lineRule="auto"/>
        <w:ind w:left="29" w:right="0" w:firstLine="0"/>
        <w:jc w:val="left"/>
      </w:pPr>
      <w:r>
        <w:t xml:space="preserve"> </w:t>
      </w:r>
    </w:p>
    <w:p w14:paraId="0E4189ED" w14:textId="77777777" w:rsidR="003F6707" w:rsidRDefault="005A03FF">
      <w:pPr>
        <w:spacing w:after="105" w:line="259" w:lineRule="auto"/>
        <w:ind w:left="29" w:right="0" w:firstLine="0"/>
        <w:jc w:val="left"/>
      </w:pPr>
      <w:r>
        <w:t xml:space="preserve"> </w:t>
      </w:r>
    </w:p>
    <w:p w14:paraId="0354FCBA" w14:textId="77777777" w:rsidR="003F6707" w:rsidRDefault="005A03FF">
      <w:pPr>
        <w:spacing w:after="105" w:line="259" w:lineRule="auto"/>
        <w:ind w:left="29" w:right="0" w:firstLine="0"/>
        <w:jc w:val="left"/>
      </w:pPr>
      <w:r>
        <w:t xml:space="preserve"> </w:t>
      </w:r>
    </w:p>
    <w:p w14:paraId="6E7024D0" w14:textId="77777777" w:rsidR="003F6707" w:rsidRDefault="005A03FF">
      <w:pPr>
        <w:spacing w:after="107" w:line="259" w:lineRule="auto"/>
        <w:ind w:left="29" w:right="0" w:firstLine="0"/>
        <w:jc w:val="left"/>
      </w:pPr>
      <w:r>
        <w:t xml:space="preserve"> </w:t>
      </w:r>
    </w:p>
    <w:p w14:paraId="5F413713" w14:textId="77777777" w:rsidR="003F6707" w:rsidRDefault="005A03FF">
      <w:pPr>
        <w:spacing w:after="105" w:line="259" w:lineRule="auto"/>
        <w:ind w:left="29" w:right="0" w:firstLine="0"/>
        <w:jc w:val="left"/>
      </w:pPr>
      <w:r>
        <w:t xml:space="preserve"> </w:t>
      </w:r>
    </w:p>
    <w:p w14:paraId="63EAB9E1" w14:textId="77777777" w:rsidR="003F6707" w:rsidRDefault="005A03FF">
      <w:pPr>
        <w:spacing w:after="105" w:line="259" w:lineRule="auto"/>
        <w:ind w:left="29" w:right="0" w:firstLine="0"/>
        <w:jc w:val="left"/>
      </w:pPr>
      <w:r>
        <w:t xml:space="preserve"> </w:t>
      </w:r>
    </w:p>
    <w:p w14:paraId="3EE9CEBF" w14:textId="77777777" w:rsidR="003F6707" w:rsidRDefault="005A03FF">
      <w:pPr>
        <w:spacing w:after="105" w:line="259" w:lineRule="auto"/>
        <w:ind w:left="29" w:right="0" w:firstLine="0"/>
        <w:jc w:val="left"/>
      </w:pPr>
      <w:r>
        <w:t xml:space="preserve"> </w:t>
      </w:r>
    </w:p>
    <w:p w14:paraId="2AAD3F58" w14:textId="77777777" w:rsidR="003F6707" w:rsidRDefault="005A03FF">
      <w:pPr>
        <w:spacing w:after="105" w:line="259" w:lineRule="auto"/>
        <w:ind w:left="29" w:right="0" w:firstLine="0"/>
        <w:jc w:val="left"/>
      </w:pPr>
      <w:r>
        <w:t xml:space="preserve"> </w:t>
      </w:r>
    </w:p>
    <w:p w14:paraId="5363D129" w14:textId="77777777" w:rsidR="003F6707" w:rsidRDefault="005A03FF">
      <w:pPr>
        <w:spacing w:after="0" w:line="259" w:lineRule="auto"/>
        <w:ind w:left="29" w:right="0" w:firstLine="0"/>
        <w:jc w:val="left"/>
      </w:pPr>
      <w:r>
        <w:t xml:space="preserve"> </w:t>
      </w:r>
    </w:p>
    <w:p w14:paraId="375BE298" w14:textId="77777777" w:rsidR="003F6707" w:rsidRDefault="003F6707">
      <w:pPr>
        <w:sectPr w:rsidR="003F6707">
          <w:headerReference w:type="even" r:id="rId152"/>
          <w:headerReference w:type="default" r:id="rId153"/>
          <w:footerReference w:type="even" r:id="rId154"/>
          <w:footerReference w:type="default" r:id="rId155"/>
          <w:headerReference w:type="first" r:id="rId156"/>
          <w:footerReference w:type="first" r:id="rId157"/>
          <w:pgSz w:w="11899" w:h="16841"/>
          <w:pgMar w:top="1442" w:right="973" w:bottom="1481" w:left="1772" w:header="480" w:footer="478" w:gutter="0"/>
          <w:cols w:space="720"/>
        </w:sectPr>
      </w:pPr>
    </w:p>
    <w:p w14:paraId="5B10ACBF"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191" w:type="dxa"/>
        </w:tblCellMar>
        <w:tblLook w:val="04A0" w:firstRow="1" w:lastRow="0" w:firstColumn="1" w:lastColumn="0" w:noHBand="0" w:noVBand="1"/>
      </w:tblPr>
      <w:tblGrid>
        <w:gridCol w:w="1995"/>
        <w:gridCol w:w="8937"/>
      </w:tblGrid>
      <w:tr w:rsidR="003F6707" w14:paraId="72D72EF8" w14:textId="77777777">
        <w:trPr>
          <w:trHeight w:val="15874"/>
        </w:trPr>
        <w:tc>
          <w:tcPr>
            <w:tcW w:w="1995" w:type="dxa"/>
            <w:tcBorders>
              <w:top w:val="single" w:sz="4" w:space="0" w:color="000000"/>
              <w:left w:val="single" w:sz="4" w:space="0" w:color="000000"/>
              <w:bottom w:val="single" w:sz="4" w:space="0" w:color="000000"/>
              <w:right w:val="nil"/>
            </w:tcBorders>
            <w:vAlign w:val="bottom"/>
          </w:tcPr>
          <w:p w14:paraId="29BFF8D3" w14:textId="77777777" w:rsidR="003F6707" w:rsidRDefault="005A03FF">
            <w:pPr>
              <w:spacing w:after="14169" w:line="259" w:lineRule="auto"/>
              <w:ind w:left="0" w:right="59" w:firstLine="0"/>
              <w:jc w:val="right"/>
            </w:pPr>
            <w:r>
              <w:rPr>
                <w:b/>
              </w:rPr>
              <w:t xml:space="preserve">12.0 </w:t>
            </w:r>
          </w:p>
          <w:p w14:paraId="44B97D89" w14:textId="77777777" w:rsidR="003F6707" w:rsidRDefault="005A03FF">
            <w:pPr>
              <w:spacing w:after="0" w:line="259" w:lineRule="auto"/>
              <w:ind w:left="889" w:right="0" w:firstLine="0"/>
              <w:jc w:val="center"/>
            </w:pPr>
            <w:r>
              <w:t xml:space="preserve"> </w:t>
            </w:r>
          </w:p>
        </w:tc>
        <w:tc>
          <w:tcPr>
            <w:tcW w:w="8937" w:type="dxa"/>
            <w:tcBorders>
              <w:top w:val="single" w:sz="4" w:space="0" w:color="000000"/>
              <w:left w:val="nil"/>
              <w:bottom w:val="single" w:sz="4" w:space="0" w:color="000000"/>
              <w:right w:val="single" w:sz="4" w:space="0" w:color="000000"/>
            </w:tcBorders>
            <w:vAlign w:val="bottom"/>
          </w:tcPr>
          <w:p w14:paraId="1B11C42B" w14:textId="77777777" w:rsidR="003F6707" w:rsidRDefault="005A03FF">
            <w:pPr>
              <w:spacing w:after="348" w:line="259" w:lineRule="auto"/>
              <w:ind w:left="0" w:right="0" w:firstLine="0"/>
              <w:jc w:val="left"/>
            </w:pPr>
            <w:r>
              <w:rPr>
                <w:b/>
              </w:rPr>
              <w:t xml:space="preserve">STRATEGI PELAKSANAAN </w:t>
            </w:r>
          </w:p>
          <w:p w14:paraId="139F5F78" w14:textId="77777777" w:rsidR="003F6707" w:rsidRDefault="005A03FF">
            <w:pPr>
              <w:spacing w:after="0" w:line="359" w:lineRule="auto"/>
              <w:ind w:left="0" w:right="307" w:firstLine="0"/>
            </w:pPr>
            <w:r>
              <w:t>Memandangkan hubungan antara tuan tanah dengan penyewa terletak di bawah bidang kuasa negeri sebagaimana diperuntukkan di bawah butiran 2(a), Senarai II – Senarai Negeri di Jadual Kesembilan Perlembagaan Persekutuan. Namun, Perkara 76(4) Perlembagaan Perse</w:t>
            </w:r>
            <w:r>
              <w:t xml:space="preserve">kutuan memperuntukkan bahawa Parlimen boleh, hanya bagi maksud memastikan keseragaman undang-undang dan dasar, membuat undangundang mengenai antara lain perhubungan antara tuan tanah dengan penyewa. Sekiranya cadangan penggubalan Rang Undang-Undang Sewaan </w:t>
            </w:r>
            <w:r>
              <w:t>Kediaman dipersetujui oleh Kerajaan Negeri dan dilaksanakan selaras dengan Perkara 76(4) Perlembagaan Persekutuan, maka perkara-perkara yang melibatkan pemberian kuasa eksekutif kepada Persekutuan hendaklah diluluskan oleh Dewan Undangan Negeri masing-masi</w:t>
            </w:r>
            <w:r>
              <w:t xml:space="preserve">ng selaras dengan Perkara 80(3) Perlembagaan Persekutuan. </w:t>
            </w:r>
          </w:p>
          <w:p w14:paraId="641E3AC2" w14:textId="77777777" w:rsidR="003F6707" w:rsidRDefault="005A03FF">
            <w:pPr>
              <w:spacing w:after="105" w:line="259" w:lineRule="auto"/>
              <w:ind w:left="0" w:right="0" w:firstLine="0"/>
              <w:jc w:val="left"/>
            </w:pPr>
            <w:r>
              <w:t xml:space="preserve"> </w:t>
            </w:r>
          </w:p>
          <w:p w14:paraId="76C11F35" w14:textId="77777777" w:rsidR="003F6707" w:rsidRDefault="005A03FF">
            <w:pPr>
              <w:spacing w:after="0" w:line="359" w:lineRule="auto"/>
              <w:ind w:left="0" w:right="306" w:firstLine="0"/>
            </w:pPr>
            <w:r>
              <w:t>Sehubungan itu, bagi memastikan Rang Undang-undang ini boleh dan sesuai untuk dilaksanakan di peringkat negeri, cadangan Rang Undang-Undang Sewaan Kediaman ini akan dibentangkan dalam Mesyuarat M</w:t>
            </w:r>
            <w:r>
              <w:t>ajlis Negara Bagi Kerajaan Tempatan (MNKT). Setelah dibentangkan di MNKT, deraf Rang Undang-undang ini akan dikemukakan ke Jabatan Peguam Negara bagi semakan terakhir dan kelulusan sebelum dibentangkan di Parlimen. Cadangan Rang Undang-undang Sewaan Kediam</w:t>
            </w:r>
            <w:r>
              <w:t xml:space="preserve">an ini dijangka akan dibentangkan di Parlimen pada sesi persidangan suku ketiga tahun 2022. </w:t>
            </w:r>
          </w:p>
          <w:p w14:paraId="69D72252" w14:textId="77777777" w:rsidR="003F6707" w:rsidRDefault="005A03FF">
            <w:pPr>
              <w:spacing w:after="223" w:line="259" w:lineRule="auto"/>
              <w:ind w:left="29" w:right="0" w:firstLine="0"/>
              <w:jc w:val="left"/>
            </w:pPr>
            <w:r>
              <w:t xml:space="preserve"> </w:t>
            </w:r>
          </w:p>
          <w:p w14:paraId="7D4C9D8B" w14:textId="77777777" w:rsidR="003F6707" w:rsidRDefault="005A03FF">
            <w:pPr>
              <w:tabs>
                <w:tab w:val="center" w:pos="215"/>
                <w:tab w:val="center" w:pos="1392"/>
              </w:tabs>
              <w:spacing w:after="237" w:line="259" w:lineRule="auto"/>
              <w:ind w:left="0" w:right="0" w:firstLine="0"/>
              <w:jc w:val="left"/>
            </w:pPr>
            <w:r>
              <w:rPr>
                <w:rFonts w:ascii="Calibri" w:eastAsia="Calibri" w:hAnsi="Calibri" w:cs="Calibri"/>
              </w:rPr>
              <w:tab/>
            </w:r>
            <w:r>
              <w:t xml:space="preserve">12.1 </w:t>
            </w:r>
            <w:r>
              <w:tab/>
            </w:r>
            <w:r>
              <w:rPr>
                <w:b/>
              </w:rPr>
              <w:t xml:space="preserve">Pemantauan </w:t>
            </w:r>
          </w:p>
          <w:p w14:paraId="7F44E410" w14:textId="77777777" w:rsidR="003F6707" w:rsidRDefault="005A03FF">
            <w:pPr>
              <w:spacing w:after="1" w:line="358" w:lineRule="auto"/>
              <w:ind w:left="739" w:right="307" w:firstLine="0"/>
            </w:pPr>
            <w:r>
              <w:t>Proses kerja (</w:t>
            </w:r>
            <w:r>
              <w:rPr>
                <w:i/>
              </w:rPr>
              <w:t>Standard of Procedures</w:t>
            </w:r>
            <w:r>
              <w:t>) berkaitan Akta Sewaan Kediaman dan Peraturan-</w:t>
            </w:r>
            <w:r>
              <w:t xml:space="preserve">peraturan akan disediakan. Pelaksanaan Akta Sewaan Kediaman dan Peraturan-peraturan akan dipantau oleh Jabatan Perumahan Negara, KPKT. </w:t>
            </w:r>
          </w:p>
          <w:p w14:paraId="10EE42B6" w14:textId="77777777" w:rsidR="003F6707" w:rsidRDefault="005A03FF">
            <w:pPr>
              <w:spacing w:after="223" w:line="259" w:lineRule="auto"/>
              <w:ind w:left="749" w:right="0" w:firstLine="0"/>
              <w:jc w:val="left"/>
            </w:pPr>
            <w:r>
              <w:t xml:space="preserve"> </w:t>
            </w:r>
          </w:p>
          <w:p w14:paraId="1F81EE33" w14:textId="77777777" w:rsidR="003F6707" w:rsidRDefault="005A03FF">
            <w:pPr>
              <w:tabs>
                <w:tab w:val="center" w:pos="215"/>
                <w:tab w:val="center" w:pos="1612"/>
              </w:tabs>
              <w:spacing w:after="235" w:line="259" w:lineRule="auto"/>
              <w:ind w:left="0" w:right="0" w:firstLine="0"/>
              <w:jc w:val="left"/>
            </w:pPr>
            <w:r>
              <w:rPr>
                <w:rFonts w:ascii="Calibri" w:eastAsia="Calibri" w:hAnsi="Calibri" w:cs="Calibri"/>
              </w:rPr>
              <w:tab/>
            </w:r>
            <w:r>
              <w:t xml:space="preserve">12.2 </w:t>
            </w:r>
            <w:r>
              <w:tab/>
            </w:r>
            <w:r>
              <w:rPr>
                <w:b/>
              </w:rPr>
              <w:t xml:space="preserve">Penguatkuasaan </w:t>
            </w:r>
          </w:p>
          <w:p w14:paraId="569BE933" w14:textId="77777777" w:rsidR="003F6707" w:rsidRDefault="005A03FF">
            <w:pPr>
              <w:spacing w:after="1332" w:line="358" w:lineRule="auto"/>
              <w:ind w:left="739" w:right="309" w:firstLine="0"/>
            </w:pPr>
            <w:r>
              <w:t>KPKT akan menubuhkan Pejabat Pengawal Sewaan Kediaman untuk tujuan menguruskan Akta Sewaan Kedi</w:t>
            </w:r>
            <w:r>
              <w:t xml:space="preserve">aman dan melaksanakan fungsi-fungsi yang telah diberikan dalam Akta. </w:t>
            </w:r>
            <w:r>
              <w:tab/>
              <w:t xml:space="preserve"> </w:t>
            </w:r>
          </w:p>
          <w:p w14:paraId="364E3F17" w14:textId="77777777" w:rsidR="003F6707" w:rsidRDefault="005A03FF">
            <w:pPr>
              <w:spacing w:after="0" w:line="259" w:lineRule="auto"/>
              <w:ind w:left="0" w:right="308" w:firstLine="0"/>
              <w:jc w:val="right"/>
            </w:pPr>
            <w:r>
              <w:t xml:space="preserve">74 </w:t>
            </w:r>
          </w:p>
        </w:tc>
      </w:tr>
    </w:tbl>
    <w:p w14:paraId="4431C339"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193" w:type="dxa"/>
        </w:tblCellMar>
        <w:tblLook w:val="04A0" w:firstRow="1" w:lastRow="0" w:firstColumn="1" w:lastColumn="0" w:noHBand="0" w:noVBand="1"/>
      </w:tblPr>
      <w:tblGrid>
        <w:gridCol w:w="2676"/>
        <w:gridCol w:w="8256"/>
      </w:tblGrid>
      <w:tr w:rsidR="003F6707" w14:paraId="7B4657CC" w14:textId="77777777">
        <w:trPr>
          <w:trHeight w:val="15874"/>
        </w:trPr>
        <w:tc>
          <w:tcPr>
            <w:tcW w:w="2676" w:type="dxa"/>
            <w:tcBorders>
              <w:top w:val="single" w:sz="4" w:space="0" w:color="000000"/>
              <w:left w:val="single" w:sz="4" w:space="0" w:color="000000"/>
              <w:bottom w:val="single" w:sz="4" w:space="0" w:color="000000"/>
              <w:right w:val="nil"/>
            </w:tcBorders>
            <w:vAlign w:val="bottom"/>
          </w:tcPr>
          <w:p w14:paraId="441B4789" w14:textId="77777777" w:rsidR="003F6707" w:rsidRDefault="005A03FF">
            <w:pPr>
              <w:spacing w:after="14169" w:line="259" w:lineRule="auto"/>
              <w:ind w:left="0" w:right="59" w:firstLine="0"/>
              <w:jc w:val="right"/>
            </w:pPr>
            <w:r>
              <w:t xml:space="preserve">12.3 </w:t>
            </w:r>
          </w:p>
          <w:p w14:paraId="659426D6" w14:textId="77777777" w:rsidR="003F6707" w:rsidRDefault="005A03FF">
            <w:pPr>
              <w:spacing w:after="0" w:line="259" w:lineRule="auto"/>
              <w:ind w:left="209" w:right="0" w:firstLine="0"/>
              <w:jc w:val="center"/>
            </w:pPr>
            <w:r>
              <w:t xml:space="preserve"> </w:t>
            </w:r>
          </w:p>
        </w:tc>
        <w:tc>
          <w:tcPr>
            <w:tcW w:w="8256" w:type="dxa"/>
            <w:tcBorders>
              <w:top w:val="single" w:sz="4" w:space="0" w:color="000000"/>
              <w:left w:val="nil"/>
              <w:bottom w:val="single" w:sz="4" w:space="0" w:color="000000"/>
              <w:right w:val="single" w:sz="4" w:space="0" w:color="000000"/>
            </w:tcBorders>
            <w:vAlign w:val="bottom"/>
          </w:tcPr>
          <w:p w14:paraId="7FA2D84C" w14:textId="77777777" w:rsidR="003F6707" w:rsidRDefault="005A03FF">
            <w:pPr>
              <w:spacing w:after="228" w:line="259" w:lineRule="auto"/>
              <w:ind w:left="55" w:right="0" w:firstLine="0"/>
              <w:jc w:val="left"/>
            </w:pPr>
            <w:r>
              <w:rPr>
                <w:b/>
              </w:rPr>
              <w:t xml:space="preserve">Pelan Komunikasi </w:t>
            </w:r>
          </w:p>
          <w:p w14:paraId="2550E5C7" w14:textId="77777777" w:rsidR="003F6707" w:rsidRDefault="005A03FF">
            <w:pPr>
              <w:spacing w:after="105" w:line="259" w:lineRule="auto"/>
              <w:ind w:left="58" w:right="0" w:firstLine="0"/>
              <w:jc w:val="left"/>
            </w:pPr>
            <w:r>
              <w:t xml:space="preserve">Pelan komunikasi cadangan ini adalah seperti berikut: </w:t>
            </w:r>
          </w:p>
          <w:p w14:paraId="2B8BDB09" w14:textId="77777777" w:rsidR="003F6707" w:rsidRDefault="005A03FF">
            <w:pPr>
              <w:spacing w:after="103" w:line="259" w:lineRule="auto"/>
              <w:ind w:left="79" w:right="0" w:firstLine="0"/>
              <w:jc w:val="left"/>
            </w:pPr>
            <w:r>
              <w:t xml:space="preserve"> </w:t>
            </w:r>
          </w:p>
          <w:p w14:paraId="2F5EB6A5" w14:textId="77777777" w:rsidR="003F6707" w:rsidRDefault="005A03FF">
            <w:pPr>
              <w:numPr>
                <w:ilvl w:val="0"/>
                <w:numId w:val="48"/>
              </w:numPr>
              <w:spacing w:after="235" w:line="259" w:lineRule="auto"/>
              <w:ind w:right="0" w:hanging="567"/>
              <w:jc w:val="left"/>
            </w:pPr>
            <w:r>
              <w:rPr>
                <w:b/>
              </w:rPr>
              <w:t xml:space="preserve">Mesej Strategik </w:t>
            </w:r>
          </w:p>
          <w:p w14:paraId="5F91B1A1" w14:textId="77777777" w:rsidR="003F6707" w:rsidRDefault="005A03FF">
            <w:pPr>
              <w:spacing w:after="120" w:line="359" w:lineRule="auto"/>
              <w:ind w:left="680" w:right="307" w:firstLine="0"/>
            </w:pPr>
            <w:r>
              <w:t>KPKT menyediakan pelan komunikasi untuk menyebar maklumat berkaitan pelaksanaan Akta Sewaan Kediaman kepada orang awam serta meningkatkan kesedaran pemilik kediaman dan penyewa tentang hak dan tanggungjawab mereka yang diperuntukkan dalam Akta Sewaan Kedia</w:t>
            </w:r>
            <w:r>
              <w:t xml:space="preserve">man dan Perjanjian Sewaan Kediaman. </w:t>
            </w:r>
          </w:p>
          <w:p w14:paraId="73585795" w14:textId="77777777" w:rsidR="003F6707" w:rsidRDefault="005A03FF">
            <w:pPr>
              <w:spacing w:after="103" w:line="259" w:lineRule="auto"/>
              <w:ind w:left="0" w:right="0" w:firstLine="0"/>
              <w:jc w:val="left"/>
            </w:pPr>
            <w:r>
              <w:t xml:space="preserve"> </w:t>
            </w:r>
          </w:p>
          <w:p w14:paraId="1F24F720" w14:textId="77777777" w:rsidR="003F6707" w:rsidRDefault="005A03FF">
            <w:pPr>
              <w:numPr>
                <w:ilvl w:val="0"/>
                <w:numId w:val="48"/>
              </w:numPr>
              <w:spacing w:after="235" w:line="259" w:lineRule="auto"/>
              <w:ind w:right="0" w:hanging="567"/>
              <w:jc w:val="left"/>
            </w:pPr>
            <w:r>
              <w:rPr>
                <w:b/>
              </w:rPr>
              <w:t xml:space="preserve">Jurucakap </w:t>
            </w:r>
          </w:p>
          <w:p w14:paraId="6829542C" w14:textId="77777777" w:rsidR="003F6707" w:rsidRDefault="005A03FF">
            <w:pPr>
              <w:spacing w:after="119" w:line="359" w:lineRule="auto"/>
              <w:ind w:left="680" w:right="307" w:firstLine="0"/>
            </w:pPr>
            <w:r>
              <w:t xml:space="preserve">YB Menteri Perumahan dan Kerajaan Tempatan berperanan memaklumkan masyarakat umum melalui saluran media massa mengenai pelaksanaan Akta Sewaan Kediaman untuk mengawal selia perhubungan pemilik kediaman dan penyewa. </w:t>
            </w:r>
          </w:p>
          <w:p w14:paraId="148F1C1D" w14:textId="77777777" w:rsidR="003F6707" w:rsidRDefault="005A03FF">
            <w:pPr>
              <w:spacing w:after="223" w:line="259" w:lineRule="auto"/>
              <w:ind w:left="711" w:right="0" w:firstLine="0"/>
              <w:jc w:val="left"/>
            </w:pPr>
            <w:r>
              <w:t xml:space="preserve"> </w:t>
            </w:r>
          </w:p>
          <w:p w14:paraId="51364F3D" w14:textId="77777777" w:rsidR="003F6707" w:rsidRDefault="005A03FF">
            <w:pPr>
              <w:numPr>
                <w:ilvl w:val="0"/>
                <w:numId w:val="48"/>
              </w:numPr>
              <w:spacing w:after="235" w:line="259" w:lineRule="auto"/>
              <w:ind w:right="0" w:hanging="567"/>
              <w:jc w:val="left"/>
            </w:pPr>
            <w:r>
              <w:rPr>
                <w:b/>
              </w:rPr>
              <w:t xml:space="preserve">Kumpulan Sasar </w:t>
            </w:r>
          </w:p>
          <w:p w14:paraId="2B8AB4AC" w14:textId="77777777" w:rsidR="003F6707" w:rsidRDefault="005A03FF">
            <w:pPr>
              <w:spacing w:after="118" w:line="358" w:lineRule="auto"/>
              <w:ind w:left="680" w:right="309" w:firstLine="0"/>
            </w:pPr>
            <w:r>
              <w:t>Pemilik kediaman, peny</w:t>
            </w:r>
            <w:r>
              <w:t xml:space="preserve">ewa, ejen pengurusan hartanah dan pemegang taruh yang terlibat dalam urusniaga sewaan kediaman akan dapat menikmati suatu ekosistem sewaan kediaman yang lebih efektif dan efisien di bawah pelaksanaan Akta Sewaan Kediaman.  </w:t>
            </w:r>
          </w:p>
          <w:p w14:paraId="0341F857" w14:textId="77777777" w:rsidR="003F6707" w:rsidRDefault="005A03FF">
            <w:pPr>
              <w:spacing w:after="225" w:line="259" w:lineRule="auto"/>
              <w:ind w:left="711" w:right="0" w:firstLine="0"/>
              <w:jc w:val="left"/>
            </w:pPr>
            <w:r>
              <w:rPr>
                <w:b/>
              </w:rPr>
              <w:t xml:space="preserve"> </w:t>
            </w:r>
          </w:p>
          <w:p w14:paraId="14E0CA85" w14:textId="77777777" w:rsidR="003F6707" w:rsidRDefault="005A03FF">
            <w:pPr>
              <w:numPr>
                <w:ilvl w:val="0"/>
                <w:numId w:val="48"/>
              </w:numPr>
              <w:spacing w:after="237" w:line="259" w:lineRule="auto"/>
              <w:ind w:right="0" w:hanging="567"/>
              <w:jc w:val="left"/>
            </w:pPr>
            <w:r>
              <w:rPr>
                <w:b/>
              </w:rPr>
              <w:t>Medium, Aktiviti dan Tempoh Ko</w:t>
            </w:r>
            <w:r>
              <w:rPr>
                <w:b/>
              </w:rPr>
              <w:t xml:space="preserve">munikasi </w:t>
            </w:r>
          </w:p>
          <w:p w14:paraId="0EC60A8B" w14:textId="77777777" w:rsidR="003F6707" w:rsidRDefault="005A03FF">
            <w:pPr>
              <w:spacing w:after="120" w:line="359" w:lineRule="auto"/>
              <w:ind w:left="680" w:right="307" w:firstLine="0"/>
            </w:pPr>
            <w:r>
              <w:t>Penyebaran maklumat akan dibuat melalui media elektronik seperti program bual bicara/ temu ramah, perkongsian video dan infografik melalui media sosial dan juga media cetak seperti surat khabar. Proses hebahan akan dilaksanakan dalam tempoh setahun bermula</w:t>
            </w:r>
            <w:r>
              <w:t xml:space="preserve"> dengan tarikh penguatkuasaan Akta Sewaan Kediaman. </w:t>
            </w:r>
          </w:p>
          <w:p w14:paraId="5E8F1FC8" w14:textId="77777777" w:rsidR="003F6707" w:rsidRDefault="005A03FF">
            <w:pPr>
              <w:spacing w:after="223" w:line="259" w:lineRule="auto"/>
              <w:ind w:left="711" w:right="0" w:firstLine="0"/>
              <w:jc w:val="left"/>
            </w:pPr>
            <w:r>
              <w:t xml:space="preserve"> </w:t>
            </w:r>
          </w:p>
          <w:p w14:paraId="33C318B8" w14:textId="77777777" w:rsidR="003F6707" w:rsidRDefault="005A03FF">
            <w:pPr>
              <w:numPr>
                <w:ilvl w:val="0"/>
                <w:numId w:val="48"/>
              </w:numPr>
              <w:spacing w:after="235" w:line="259" w:lineRule="auto"/>
              <w:ind w:right="0" w:hanging="567"/>
              <w:jc w:val="left"/>
            </w:pPr>
            <w:r>
              <w:rPr>
                <w:b/>
              </w:rPr>
              <w:t xml:space="preserve">Nilai Impak yang Disasarkan </w:t>
            </w:r>
          </w:p>
          <w:p w14:paraId="5E98153F" w14:textId="77777777" w:rsidR="003F6707" w:rsidRDefault="005A03FF">
            <w:pPr>
              <w:spacing w:after="102" w:line="360" w:lineRule="auto"/>
              <w:ind w:left="680" w:right="307" w:firstLine="0"/>
            </w:pPr>
            <w:r>
              <w:t xml:space="preserve">Memastikan semua lapisan rakyat dan pemegang taruh yang terlibat dalam urusniaga sewaan kediaman mengambil maklum mengenai pelaksanaan Akta Sewaan Kediaman dan kepentingan akta ini dalam </w:t>
            </w:r>
          </w:p>
          <w:p w14:paraId="0B73F9E4" w14:textId="77777777" w:rsidR="003F6707" w:rsidRDefault="005A03FF">
            <w:pPr>
              <w:spacing w:after="0" w:line="259" w:lineRule="auto"/>
              <w:ind w:left="0" w:right="306" w:firstLine="0"/>
              <w:jc w:val="right"/>
            </w:pPr>
            <w:r>
              <w:t xml:space="preserve">75 </w:t>
            </w:r>
          </w:p>
        </w:tc>
      </w:tr>
    </w:tbl>
    <w:p w14:paraId="54A3213F" w14:textId="77777777" w:rsidR="003F6707" w:rsidRDefault="003F6707">
      <w:pPr>
        <w:spacing w:after="0" w:line="259" w:lineRule="auto"/>
        <w:ind w:left="-1440" w:right="10459" w:firstLine="0"/>
        <w:jc w:val="left"/>
      </w:pPr>
    </w:p>
    <w:tbl>
      <w:tblPr>
        <w:tblStyle w:val="TableGrid"/>
        <w:tblW w:w="10932" w:type="dxa"/>
        <w:tblInd w:w="-955" w:type="dxa"/>
        <w:tblCellMar>
          <w:top w:w="0" w:type="dxa"/>
          <w:left w:w="0" w:type="dxa"/>
          <w:bottom w:w="227" w:type="dxa"/>
          <w:right w:w="193" w:type="dxa"/>
        </w:tblCellMar>
        <w:tblLook w:val="04A0" w:firstRow="1" w:lastRow="0" w:firstColumn="1" w:lastColumn="0" w:noHBand="0" w:noVBand="1"/>
      </w:tblPr>
      <w:tblGrid>
        <w:gridCol w:w="2676"/>
        <w:gridCol w:w="8256"/>
      </w:tblGrid>
      <w:tr w:rsidR="003F6707" w14:paraId="46A407AA" w14:textId="77777777">
        <w:trPr>
          <w:trHeight w:val="15874"/>
        </w:trPr>
        <w:tc>
          <w:tcPr>
            <w:tcW w:w="2676" w:type="dxa"/>
            <w:tcBorders>
              <w:top w:val="single" w:sz="4" w:space="0" w:color="000000"/>
              <w:left w:val="single" w:sz="4" w:space="0" w:color="000000"/>
              <w:bottom w:val="single" w:sz="4" w:space="0" w:color="000000"/>
              <w:right w:val="nil"/>
            </w:tcBorders>
            <w:vAlign w:val="bottom"/>
          </w:tcPr>
          <w:p w14:paraId="113F5CB5" w14:textId="77777777" w:rsidR="003F6707" w:rsidRDefault="005A03FF">
            <w:pPr>
              <w:spacing w:after="12791" w:line="259" w:lineRule="auto"/>
              <w:ind w:left="0" w:right="59" w:firstLine="0"/>
              <w:jc w:val="right"/>
            </w:pPr>
            <w:r>
              <w:t xml:space="preserve">12.4 </w:t>
            </w:r>
          </w:p>
          <w:p w14:paraId="46D45808" w14:textId="77777777" w:rsidR="003F6707" w:rsidRDefault="005A03FF">
            <w:pPr>
              <w:spacing w:after="0" w:line="259" w:lineRule="auto"/>
              <w:ind w:left="209" w:right="0" w:firstLine="0"/>
              <w:jc w:val="center"/>
            </w:pPr>
            <w:r>
              <w:t xml:space="preserve"> </w:t>
            </w:r>
          </w:p>
        </w:tc>
        <w:tc>
          <w:tcPr>
            <w:tcW w:w="8256" w:type="dxa"/>
            <w:tcBorders>
              <w:top w:val="single" w:sz="4" w:space="0" w:color="000000"/>
              <w:left w:val="nil"/>
              <w:bottom w:val="single" w:sz="4" w:space="0" w:color="000000"/>
              <w:right w:val="single" w:sz="4" w:space="0" w:color="000000"/>
            </w:tcBorders>
            <w:vAlign w:val="bottom"/>
          </w:tcPr>
          <w:p w14:paraId="5B42014C" w14:textId="77777777" w:rsidR="003F6707" w:rsidRDefault="005A03FF">
            <w:pPr>
              <w:spacing w:after="120" w:line="359" w:lineRule="auto"/>
              <w:ind w:left="680" w:right="0" w:firstLine="0"/>
              <w:jc w:val="left"/>
            </w:pPr>
            <w:r>
              <w:t xml:space="preserve">mentadbir urus aspek sewaan kediaman dengan efisien dan efektif serta melindungi kepentingan pemilik kediaman dan penyewa. </w:t>
            </w:r>
          </w:p>
          <w:p w14:paraId="0E38AB03" w14:textId="77777777" w:rsidR="003F6707" w:rsidRDefault="005A03FF">
            <w:pPr>
              <w:spacing w:after="223" w:line="259" w:lineRule="auto"/>
              <w:ind w:left="711" w:right="0" w:firstLine="0"/>
              <w:jc w:val="left"/>
            </w:pPr>
            <w:r>
              <w:t xml:space="preserve"> </w:t>
            </w:r>
          </w:p>
          <w:p w14:paraId="2F0542DF" w14:textId="77777777" w:rsidR="003F6707" w:rsidRDefault="005A03FF">
            <w:pPr>
              <w:spacing w:after="227" w:line="259" w:lineRule="auto"/>
              <w:ind w:left="55" w:right="0" w:firstLine="0"/>
              <w:jc w:val="left"/>
            </w:pPr>
            <w:r>
              <w:rPr>
                <w:b/>
              </w:rPr>
              <w:t xml:space="preserve">Semakan Semula </w:t>
            </w:r>
          </w:p>
          <w:p w14:paraId="77E32200" w14:textId="77777777" w:rsidR="003F6707" w:rsidRDefault="005A03FF">
            <w:pPr>
              <w:spacing w:after="0" w:line="359" w:lineRule="auto"/>
              <w:ind w:left="58" w:right="309" w:firstLine="0"/>
            </w:pPr>
            <w:r>
              <w:t>Akta ini akan disemak dalam tempoh lima (5) tahun selaras dengan Pekeliling Am Bilangan 1 Tahun 2013, iaitu Dasar Negara bagi Pembangunan Pelaksanaan Peraturan. Semakan Akta ini akan dijalankan dalam tempoh 12 bulan sebelum tamat tempoh tersebut dengan men</w:t>
            </w:r>
            <w:r>
              <w:t xml:space="preserve">gambil kira kewajaran Akta perlu dipinda atau mengekalkan Akta sedia ada. Sekiranya Akta perlu dipinda, maka satu (1) kajian perlu dilaksanakan dengan kerjasama pihak Perbadanan Produktiviti Malaysia (MPC). </w:t>
            </w:r>
          </w:p>
          <w:p w14:paraId="5F9C54A8" w14:textId="77777777" w:rsidR="003F6707" w:rsidRDefault="005A03FF">
            <w:pPr>
              <w:spacing w:after="9380" w:line="259" w:lineRule="auto"/>
              <w:ind w:left="0" w:right="0" w:firstLine="0"/>
              <w:jc w:val="left"/>
            </w:pPr>
            <w:r>
              <w:t xml:space="preserve"> </w:t>
            </w:r>
          </w:p>
          <w:p w14:paraId="0B689836" w14:textId="77777777" w:rsidR="003F6707" w:rsidRDefault="005A03FF">
            <w:pPr>
              <w:spacing w:after="0" w:line="259" w:lineRule="auto"/>
              <w:ind w:left="0" w:right="306" w:firstLine="0"/>
              <w:jc w:val="right"/>
            </w:pPr>
            <w:r>
              <w:t xml:space="preserve">76 </w:t>
            </w:r>
          </w:p>
        </w:tc>
      </w:tr>
    </w:tbl>
    <w:p w14:paraId="1DC6D981" w14:textId="77777777" w:rsidR="003F6707" w:rsidRDefault="003F6707">
      <w:pPr>
        <w:sectPr w:rsidR="003F6707">
          <w:headerReference w:type="even" r:id="rId158"/>
          <w:headerReference w:type="default" r:id="rId159"/>
          <w:footerReference w:type="even" r:id="rId160"/>
          <w:footerReference w:type="default" r:id="rId161"/>
          <w:headerReference w:type="first" r:id="rId162"/>
          <w:footerReference w:type="first" r:id="rId163"/>
          <w:pgSz w:w="11899" w:h="16841"/>
          <w:pgMar w:top="485" w:right="1440" w:bottom="482" w:left="1440" w:header="720" w:footer="720" w:gutter="0"/>
          <w:cols w:space="720"/>
        </w:sectPr>
      </w:pPr>
    </w:p>
    <w:p w14:paraId="7092EE0C" w14:textId="77777777" w:rsidR="003F6707" w:rsidRDefault="005A03FF">
      <w:pPr>
        <w:pStyle w:val="Heading1"/>
        <w:spacing w:after="9"/>
        <w:ind w:left="510"/>
      </w:pPr>
      <w:r>
        <w:rPr>
          <w:rFonts w:ascii="Calibri" w:eastAsia="Calibri" w:hAnsi="Calibri" w:cs="Calibri"/>
          <w:noProof/>
        </w:rPr>
        <mc:AlternateContent>
          <mc:Choice Requires="wpg">
            <w:drawing>
              <wp:anchor distT="0" distB="0" distL="114300" distR="114300" simplePos="0" relativeHeight="251760640" behindDoc="0" locked="0" layoutInCell="1" allowOverlap="1" wp14:anchorId="7C65EDE5" wp14:editId="6D647807">
                <wp:simplePos x="0" y="0"/>
                <wp:positionH relativeFrom="page">
                  <wp:posOffset>304800</wp:posOffset>
                </wp:positionH>
                <wp:positionV relativeFrom="page">
                  <wp:posOffset>310897</wp:posOffset>
                </wp:positionV>
                <wp:extent cx="6096" cy="6940296"/>
                <wp:effectExtent l="0" t="0" r="0" b="0"/>
                <wp:wrapSquare wrapText="bothSides"/>
                <wp:docPr id="151030" name="Group 151030"/>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64" name="Shape 15936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030" style="width:0.48pt;height:546.48pt;position:absolute;mso-position-horizontal-relative:page;mso-position-horizontal:absolute;margin-left:24pt;mso-position-vertical-relative:page;margin-top:24.48pt;" coordsize="60,69402">
                <v:shape id="Shape 15936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61664" behindDoc="0" locked="0" layoutInCell="1" allowOverlap="1" wp14:anchorId="425D9EE7" wp14:editId="1CA5CF39">
                <wp:simplePos x="0" y="0"/>
                <wp:positionH relativeFrom="page">
                  <wp:posOffset>10382758</wp:posOffset>
                </wp:positionH>
                <wp:positionV relativeFrom="page">
                  <wp:posOffset>310897</wp:posOffset>
                </wp:positionV>
                <wp:extent cx="6096" cy="6940296"/>
                <wp:effectExtent l="0" t="0" r="0" b="0"/>
                <wp:wrapSquare wrapText="bothSides"/>
                <wp:docPr id="151031" name="Group 151031"/>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66" name="Shape 15936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031" style="width:0.47998pt;height:546.48pt;position:absolute;mso-position-horizontal-relative:page;mso-position-horizontal:absolute;margin-left:817.54pt;mso-position-vertical-relative:page;margin-top:24.48pt;" coordsize="60,69402">
                <v:shape id="Shape 15936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t xml:space="preserve">RINGKASAN LAPORAN SESI RUNDINGAN DAN KONSULTASI AKTA SEWAAN KEDIAMAN </w:t>
      </w:r>
      <w:r>
        <w:rPr>
          <w:i/>
        </w:rPr>
        <w:t>(RESIDENTIAL TENANCIES ACT</w:t>
      </w:r>
      <w:r>
        <w:t xml:space="preserve">) </w:t>
      </w:r>
    </w:p>
    <w:tbl>
      <w:tblPr>
        <w:tblStyle w:val="TableGrid"/>
        <w:tblW w:w="13948" w:type="dxa"/>
        <w:tblInd w:w="6" w:type="dxa"/>
        <w:tblCellMar>
          <w:top w:w="7" w:type="dxa"/>
          <w:left w:w="107" w:type="dxa"/>
          <w:bottom w:w="0" w:type="dxa"/>
          <w:right w:w="45" w:type="dxa"/>
        </w:tblCellMar>
        <w:tblLook w:val="04A0" w:firstRow="1" w:lastRow="0" w:firstColumn="1" w:lastColumn="0" w:noHBand="0" w:noVBand="1"/>
      </w:tblPr>
      <w:tblGrid>
        <w:gridCol w:w="702"/>
        <w:gridCol w:w="6238"/>
        <w:gridCol w:w="7008"/>
      </w:tblGrid>
      <w:tr w:rsidR="003F6707" w14:paraId="520B08E7" w14:textId="77777777">
        <w:trPr>
          <w:trHeight w:val="364"/>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4FC32770"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0CCCCEE1"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28294364" w14:textId="77777777" w:rsidR="003F6707" w:rsidRDefault="005A03FF">
            <w:pPr>
              <w:spacing w:after="0" w:line="259" w:lineRule="auto"/>
              <w:ind w:left="1" w:right="0" w:firstLine="0"/>
              <w:jc w:val="left"/>
            </w:pPr>
            <w:r>
              <w:rPr>
                <w:b/>
              </w:rPr>
              <w:t xml:space="preserve">RUMUSAN SESI PERBINCANGAN DAN KONSULTASI </w:t>
            </w:r>
          </w:p>
        </w:tc>
      </w:tr>
      <w:tr w:rsidR="003F6707" w14:paraId="0DE88F8F" w14:textId="77777777">
        <w:trPr>
          <w:trHeight w:val="299"/>
        </w:trPr>
        <w:tc>
          <w:tcPr>
            <w:tcW w:w="13948" w:type="dxa"/>
            <w:gridSpan w:val="3"/>
            <w:tcBorders>
              <w:top w:val="single" w:sz="4" w:space="0" w:color="000000"/>
              <w:left w:val="single" w:sz="4" w:space="0" w:color="000000"/>
              <w:bottom w:val="single" w:sz="4" w:space="0" w:color="000000"/>
              <w:right w:val="single" w:sz="4" w:space="0" w:color="000000"/>
            </w:tcBorders>
            <w:shd w:val="clear" w:color="auto" w:fill="D9D9D9"/>
          </w:tcPr>
          <w:p w14:paraId="0C615AE4" w14:textId="77777777" w:rsidR="003F6707" w:rsidRDefault="005A03FF">
            <w:pPr>
              <w:spacing w:after="0" w:line="259" w:lineRule="auto"/>
              <w:ind w:left="0" w:right="0" w:firstLine="0"/>
              <w:jc w:val="left"/>
            </w:pPr>
            <w:r>
              <w:rPr>
                <w:b/>
              </w:rPr>
              <w:t xml:space="preserve">SESI PERBINCANGAN </w:t>
            </w:r>
          </w:p>
        </w:tc>
      </w:tr>
      <w:tr w:rsidR="003F6707" w14:paraId="73A35557" w14:textId="77777777">
        <w:trPr>
          <w:trHeight w:val="3403"/>
        </w:trPr>
        <w:tc>
          <w:tcPr>
            <w:tcW w:w="702" w:type="dxa"/>
            <w:tcBorders>
              <w:top w:val="single" w:sz="4" w:space="0" w:color="000000"/>
              <w:left w:val="single" w:sz="4" w:space="0" w:color="000000"/>
              <w:bottom w:val="single" w:sz="4" w:space="0" w:color="000000"/>
              <w:right w:val="single" w:sz="4" w:space="0" w:color="000000"/>
            </w:tcBorders>
          </w:tcPr>
          <w:p w14:paraId="2DD8134D" w14:textId="77777777" w:rsidR="003F6707" w:rsidRDefault="005A03FF">
            <w:pPr>
              <w:spacing w:after="0" w:line="259" w:lineRule="auto"/>
              <w:ind w:left="0" w:right="0" w:firstLine="0"/>
              <w:jc w:val="left"/>
            </w:pPr>
            <w:r>
              <w:t xml:space="preserve">1.  </w:t>
            </w:r>
          </w:p>
        </w:tc>
        <w:tc>
          <w:tcPr>
            <w:tcW w:w="6238" w:type="dxa"/>
            <w:tcBorders>
              <w:top w:val="single" w:sz="4" w:space="0" w:color="000000"/>
              <w:left w:val="single" w:sz="4" w:space="0" w:color="000000"/>
              <w:bottom w:val="single" w:sz="4" w:space="0" w:color="000000"/>
              <w:right w:val="single" w:sz="4" w:space="0" w:color="000000"/>
            </w:tcBorders>
          </w:tcPr>
          <w:p w14:paraId="55694D35" w14:textId="77777777" w:rsidR="003F6707" w:rsidRDefault="005A03FF">
            <w:pPr>
              <w:spacing w:after="139" w:line="259" w:lineRule="auto"/>
              <w:ind w:left="1" w:right="0" w:firstLine="0"/>
              <w:jc w:val="left"/>
            </w:pPr>
            <w:r>
              <w:rPr>
                <w:b/>
              </w:rPr>
              <w:t>Sesi:</w:t>
            </w:r>
            <w:r>
              <w:t xml:space="preserve"> Perbincangan </w:t>
            </w:r>
            <w:r>
              <w:rPr>
                <w:i/>
              </w:rPr>
              <w:t xml:space="preserve">“Rent-to-Own” </w:t>
            </w:r>
            <w:r>
              <w:t xml:space="preserve">bersama Maybank  </w:t>
            </w:r>
          </w:p>
          <w:p w14:paraId="43C3DB19" w14:textId="77777777" w:rsidR="003F6707" w:rsidRDefault="005A03FF">
            <w:pPr>
              <w:spacing w:after="137" w:line="259" w:lineRule="auto"/>
              <w:ind w:left="1" w:right="0" w:firstLine="0"/>
              <w:jc w:val="left"/>
            </w:pPr>
            <w:r>
              <w:rPr>
                <w:b/>
              </w:rPr>
              <w:t>Tarikh:</w:t>
            </w:r>
            <w:r>
              <w:t xml:space="preserve"> </w:t>
            </w:r>
            <w:r>
              <w:t xml:space="preserve">6 Disember 2019 </w:t>
            </w:r>
          </w:p>
          <w:p w14:paraId="4BB916B0" w14:textId="77777777" w:rsidR="003F6707" w:rsidRDefault="005A03FF">
            <w:pPr>
              <w:spacing w:after="116" w:line="276" w:lineRule="auto"/>
              <w:ind w:left="1" w:right="62" w:firstLine="0"/>
            </w:pPr>
            <w:r>
              <w:rPr>
                <w:b/>
              </w:rPr>
              <w:t>Tempat:</w:t>
            </w:r>
            <w:r>
              <w:t xml:space="preserve"> Bilik Mesyuarat Zirkon, Aras 36, Jabatan Perumahan Negara, Kementerian Perumahan dan Kerajaan Tempatan, Putrajaya. </w:t>
            </w:r>
          </w:p>
          <w:p w14:paraId="16A83827" w14:textId="77777777" w:rsidR="003F6707" w:rsidRDefault="005A03FF">
            <w:pPr>
              <w:spacing w:after="141" w:line="259" w:lineRule="auto"/>
              <w:ind w:left="1" w:right="0" w:firstLine="0"/>
              <w:jc w:val="left"/>
            </w:pPr>
            <w:r>
              <w:rPr>
                <w:b/>
              </w:rPr>
              <w:t xml:space="preserve">Hadirin: </w:t>
            </w:r>
          </w:p>
          <w:p w14:paraId="4E7EFE51" w14:textId="77777777" w:rsidR="003F6707" w:rsidRDefault="005A03FF">
            <w:pPr>
              <w:numPr>
                <w:ilvl w:val="0"/>
                <w:numId w:val="49"/>
              </w:numPr>
              <w:spacing w:after="16" w:line="259" w:lineRule="auto"/>
              <w:ind w:right="0" w:hanging="360"/>
              <w:jc w:val="left"/>
            </w:pPr>
            <w:r>
              <w:t xml:space="preserve">Maybank Berhad </w:t>
            </w:r>
          </w:p>
          <w:p w14:paraId="78EF5492" w14:textId="77777777" w:rsidR="003F6707" w:rsidRDefault="005A03FF">
            <w:pPr>
              <w:numPr>
                <w:ilvl w:val="0"/>
                <w:numId w:val="49"/>
              </w:numPr>
              <w:spacing w:after="0" w:line="259" w:lineRule="auto"/>
              <w:ind w:right="0" w:hanging="360"/>
              <w:jc w:val="left"/>
            </w:pPr>
            <w:r>
              <w:t xml:space="preserve">Jabatan Perumahan Negara </w:t>
            </w:r>
          </w:p>
        </w:tc>
        <w:tc>
          <w:tcPr>
            <w:tcW w:w="7008" w:type="dxa"/>
            <w:tcBorders>
              <w:top w:val="single" w:sz="4" w:space="0" w:color="000000"/>
              <w:left w:val="single" w:sz="4" w:space="0" w:color="000000"/>
              <w:bottom w:val="single" w:sz="4" w:space="0" w:color="000000"/>
              <w:right w:val="single" w:sz="4" w:space="0" w:color="000000"/>
            </w:tcBorders>
            <w:vAlign w:val="center"/>
          </w:tcPr>
          <w:p w14:paraId="108C5B81" w14:textId="77777777" w:rsidR="003F6707" w:rsidRDefault="005A03FF">
            <w:pPr>
              <w:numPr>
                <w:ilvl w:val="0"/>
                <w:numId w:val="50"/>
              </w:numPr>
              <w:spacing w:after="119" w:line="276" w:lineRule="auto"/>
              <w:ind w:right="60" w:hanging="358"/>
            </w:pPr>
            <w:r>
              <w:t>Sesi diadakan bagi memahami skim sewa untuk beli/</w:t>
            </w:r>
            <w:r>
              <w:rPr>
                <w:i/>
              </w:rPr>
              <w:t xml:space="preserve">“Rent-toOwn” </w:t>
            </w:r>
            <w:r>
              <w:t xml:space="preserve">yang disediakan oleh Maybank iaitu “HouzKEY” bagi menentukan sama ada RTO perlu dikawalselia bawah Akta Sewaan Kediaman.  </w:t>
            </w:r>
          </w:p>
          <w:p w14:paraId="739F1E14" w14:textId="77777777" w:rsidR="003F6707" w:rsidRDefault="005A03FF">
            <w:pPr>
              <w:numPr>
                <w:ilvl w:val="0"/>
                <w:numId w:val="50"/>
              </w:numPr>
              <w:spacing w:after="119" w:line="276" w:lineRule="auto"/>
              <w:ind w:right="60" w:hanging="358"/>
            </w:pPr>
            <w:r>
              <w:t xml:space="preserve">Pembentangan dilakukan oleh dua orang wakil daripada </w:t>
            </w:r>
            <w:r>
              <w:rPr>
                <w:i/>
              </w:rPr>
              <w:t>Legal Financing De</w:t>
            </w:r>
            <w:r>
              <w:rPr>
                <w:i/>
              </w:rPr>
              <w:t>partment</w:t>
            </w:r>
            <w:r>
              <w:t xml:space="preserve">, Maybank, memberi penerangan mengenai konsep RTO dari Maybank HouzKEY secara terperinci.  </w:t>
            </w:r>
          </w:p>
          <w:p w14:paraId="3A51EAA3" w14:textId="77777777" w:rsidR="003F6707" w:rsidRDefault="005A03FF">
            <w:pPr>
              <w:numPr>
                <w:ilvl w:val="0"/>
                <w:numId w:val="50"/>
              </w:numPr>
              <w:spacing w:after="0" w:line="259" w:lineRule="auto"/>
              <w:ind w:right="60" w:hanging="358"/>
            </w:pPr>
            <w:r>
              <w:t xml:space="preserve">RTO merupakan konsep yang khusus untuk menyewa sebelum membeli dan melibatkan beberapa prosedur yang tidak dikawal selia bawah Akta Sewaan Kediaman. </w:t>
            </w:r>
          </w:p>
        </w:tc>
      </w:tr>
      <w:tr w:rsidR="003F6707" w14:paraId="02A8812B" w14:textId="77777777">
        <w:trPr>
          <w:trHeight w:val="3109"/>
        </w:trPr>
        <w:tc>
          <w:tcPr>
            <w:tcW w:w="702" w:type="dxa"/>
            <w:tcBorders>
              <w:top w:val="single" w:sz="4" w:space="0" w:color="000000"/>
              <w:left w:val="single" w:sz="4" w:space="0" w:color="000000"/>
              <w:bottom w:val="single" w:sz="4" w:space="0" w:color="000000"/>
              <w:right w:val="single" w:sz="4" w:space="0" w:color="000000"/>
            </w:tcBorders>
          </w:tcPr>
          <w:p w14:paraId="5C0DDA8C" w14:textId="77777777" w:rsidR="003F6707" w:rsidRDefault="005A03FF">
            <w:pPr>
              <w:spacing w:after="0" w:line="259" w:lineRule="auto"/>
              <w:ind w:left="0" w:right="0" w:firstLine="0"/>
              <w:jc w:val="left"/>
            </w:pPr>
            <w:r>
              <w:t>2.</w:t>
            </w:r>
            <w:r>
              <w:t xml:space="preserve">  </w:t>
            </w:r>
          </w:p>
        </w:tc>
        <w:tc>
          <w:tcPr>
            <w:tcW w:w="6238" w:type="dxa"/>
            <w:tcBorders>
              <w:top w:val="single" w:sz="4" w:space="0" w:color="000000"/>
              <w:left w:val="single" w:sz="4" w:space="0" w:color="000000"/>
              <w:bottom w:val="single" w:sz="4" w:space="0" w:color="000000"/>
              <w:right w:val="single" w:sz="4" w:space="0" w:color="000000"/>
            </w:tcBorders>
            <w:vAlign w:val="center"/>
          </w:tcPr>
          <w:p w14:paraId="1A861516" w14:textId="77777777" w:rsidR="003F6707" w:rsidRDefault="005A03FF">
            <w:pPr>
              <w:spacing w:after="137" w:line="259" w:lineRule="auto"/>
              <w:ind w:left="1" w:right="0" w:firstLine="0"/>
              <w:jc w:val="left"/>
            </w:pPr>
            <w:r>
              <w:rPr>
                <w:b/>
              </w:rPr>
              <w:t>Sesi:</w:t>
            </w:r>
            <w:r>
              <w:t xml:space="preserve"> Perbincangan </w:t>
            </w:r>
            <w:r>
              <w:rPr>
                <w:i/>
              </w:rPr>
              <w:t xml:space="preserve">“Rent-to-Own” </w:t>
            </w:r>
            <w:r>
              <w:t xml:space="preserve">bersama SPEEDHOME  </w:t>
            </w:r>
          </w:p>
          <w:p w14:paraId="24E3B9DF" w14:textId="77777777" w:rsidR="003F6707" w:rsidRDefault="005A03FF">
            <w:pPr>
              <w:spacing w:after="136" w:line="259" w:lineRule="auto"/>
              <w:ind w:left="1" w:right="0" w:firstLine="0"/>
              <w:jc w:val="left"/>
            </w:pPr>
            <w:r>
              <w:rPr>
                <w:b/>
              </w:rPr>
              <w:t>Tarikh:</w:t>
            </w:r>
            <w:r>
              <w:t xml:space="preserve"> 19 Ogos 2020 </w:t>
            </w:r>
          </w:p>
          <w:p w14:paraId="4F5E616C" w14:textId="77777777" w:rsidR="003F6707" w:rsidRDefault="005A03FF">
            <w:pPr>
              <w:spacing w:after="19" w:line="259" w:lineRule="auto"/>
              <w:ind w:left="1" w:right="0" w:firstLine="0"/>
              <w:jc w:val="left"/>
            </w:pPr>
            <w:r>
              <w:rPr>
                <w:b/>
              </w:rPr>
              <w:t>Tempat:</w:t>
            </w:r>
            <w:r>
              <w:t xml:space="preserve"> Bilik Mesyuarat Zirkon, Aras 36, Jabatan Perumahan </w:t>
            </w:r>
          </w:p>
          <w:p w14:paraId="72CC5C06" w14:textId="77777777" w:rsidR="003F6707" w:rsidRDefault="005A03FF">
            <w:pPr>
              <w:spacing w:after="115" w:line="277" w:lineRule="auto"/>
              <w:ind w:left="1" w:right="0" w:firstLine="0"/>
              <w:jc w:val="left"/>
            </w:pPr>
            <w:r>
              <w:t xml:space="preserve">Negara, Kementerian Perumahan dan Kerajaan Tempatan, Putrajaya. </w:t>
            </w:r>
          </w:p>
          <w:p w14:paraId="24F352AF" w14:textId="77777777" w:rsidR="003F6707" w:rsidRDefault="005A03FF">
            <w:pPr>
              <w:spacing w:after="139" w:line="259" w:lineRule="auto"/>
              <w:ind w:left="1" w:right="0" w:firstLine="0"/>
              <w:jc w:val="left"/>
            </w:pPr>
            <w:r>
              <w:rPr>
                <w:b/>
              </w:rPr>
              <w:t xml:space="preserve">Hadirin: </w:t>
            </w:r>
          </w:p>
          <w:p w14:paraId="25B7CAD5" w14:textId="77777777" w:rsidR="003F6707" w:rsidRDefault="005A03FF">
            <w:pPr>
              <w:numPr>
                <w:ilvl w:val="0"/>
                <w:numId w:val="51"/>
              </w:numPr>
              <w:spacing w:after="17" w:line="259" w:lineRule="auto"/>
              <w:ind w:right="0" w:hanging="360"/>
              <w:jc w:val="left"/>
            </w:pPr>
            <w:r>
              <w:t xml:space="preserve">SPEEDHOME </w:t>
            </w:r>
          </w:p>
          <w:p w14:paraId="16ED1D41" w14:textId="77777777" w:rsidR="003F6707" w:rsidRDefault="005A03FF">
            <w:pPr>
              <w:numPr>
                <w:ilvl w:val="0"/>
                <w:numId w:val="51"/>
              </w:numPr>
              <w:spacing w:after="0" w:line="259" w:lineRule="auto"/>
              <w:ind w:right="0" w:hanging="36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21881238" w14:textId="77777777" w:rsidR="003F6707" w:rsidRDefault="005A03FF">
            <w:pPr>
              <w:numPr>
                <w:ilvl w:val="0"/>
                <w:numId w:val="52"/>
              </w:numPr>
              <w:spacing w:after="1" w:line="276" w:lineRule="auto"/>
              <w:ind w:right="0" w:hanging="358"/>
            </w:pPr>
            <w:r>
              <w:t xml:space="preserve">Sesi diadakan bagi memperkenalkan skim sewa untuk beli / </w:t>
            </w:r>
            <w:r>
              <w:rPr>
                <w:i/>
              </w:rPr>
              <w:t xml:space="preserve">“Rentto-Own” </w:t>
            </w:r>
            <w:r>
              <w:t xml:space="preserve">yang dijalankan oleh SPEEDHOME bagi menentukan sama ada RTO boleh diambil </w:t>
            </w:r>
            <w:r>
              <w:t xml:space="preserve">kira dalam penggubalan Akta Sewaan Kediaman. Pembentangan dilakukan oleh wakil daripada </w:t>
            </w:r>
          </w:p>
          <w:p w14:paraId="7C2FAC62" w14:textId="77777777" w:rsidR="003F6707" w:rsidRDefault="005A03FF">
            <w:pPr>
              <w:spacing w:after="137" w:line="259" w:lineRule="auto"/>
              <w:ind w:left="359" w:right="0" w:firstLine="0"/>
              <w:jc w:val="left"/>
            </w:pPr>
            <w:r>
              <w:t xml:space="preserve">SPEEDHOME </w:t>
            </w:r>
          </w:p>
          <w:p w14:paraId="4BF514BA" w14:textId="77777777" w:rsidR="003F6707" w:rsidRDefault="005A03FF">
            <w:pPr>
              <w:numPr>
                <w:ilvl w:val="0"/>
                <w:numId w:val="52"/>
              </w:numPr>
              <w:spacing w:after="120" w:line="275" w:lineRule="auto"/>
              <w:ind w:right="0" w:hanging="358"/>
            </w:pPr>
            <w:r>
              <w:t xml:space="preserve">Perbincangan berfokus kepada keseluruhan konsep RTO yang disediakan oleh SPEEDHOME secara terperinci.  </w:t>
            </w:r>
          </w:p>
          <w:p w14:paraId="1428F76B" w14:textId="77777777" w:rsidR="003F6707" w:rsidRDefault="005A03FF">
            <w:pPr>
              <w:numPr>
                <w:ilvl w:val="0"/>
                <w:numId w:val="52"/>
              </w:numPr>
              <w:spacing w:after="0" w:line="259" w:lineRule="auto"/>
              <w:ind w:right="0" w:hanging="358"/>
            </w:pPr>
            <w:r>
              <w:t xml:space="preserve">Perbincangan mengambil maklum tentang konsep RTO dari SPEEDHOME.  </w:t>
            </w:r>
          </w:p>
        </w:tc>
      </w:tr>
      <w:tr w:rsidR="003F6707" w14:paraId="0D3B1E95" w14:textId="77777777">
        <w:trPr>
          <w:trHeight w:val="1003"/>
        </w:trPr>
        <w:tc>
          <w:tcPr>
            <w:tcW w:w="702" w:type="dxa"/>
            <w:tcBorders>
              <w:top w:val="single" w:sz="4" w:space="0" w:color="000000"/>
              <w:left w:val="single" w:sz="4" w:space="0" w:color="000000"/>
              <w:bottom w:val="single" w:sz="4" w:space="0" w:color="000000"/>
              <w:right w:val="single" w:sz="4" w:space="0" w:color="000000"/>
            </w:tcBorders>
          </w:tcPr>
          <w:p w14:paraId="156FF211" w14:textId="77777777" w:rsidR="003F6707" w:rsidRDefault="005A03FF">
            <w:pPr>
              <w:spacing w:after="0" w:line="259" w:lineRule="auto"/>
              <w:ind w:left="0" w:right="0" w:firstLine="0"/>
              <w:jc w:val="left"/>
            </w:pPr>
            <w:r>
              <w:t xml:space="preserve">3.  </w:t>
            </w:r>
          </w:p>
        </w:tc>
        <w:tc>
          <w:tcPr>
            <w:tcW w:w="6238" w:type="dxa"/>
            <w:tcBorders>
              <w:top w:val="single" w:sz="4" w:space="0" w:color="000000"/>
              <w:left w:val="single" w:sz="4" w:space="0" w:color="000000"/>
              <w:bottom w:val="single" w:sz="4" w:space="0" w:color="000000"/>
              <w:right w:val="single" w:sz="4" w:space="0" w:color="000000"/>
            </w:tcBorders>
          </w:tcPr>
          <w:p w14:paraId="02A62670" w14:textId="77777777" w:rsidR="003F6707" w:rsidRDefault="005A03FF">
            <w:pPr>
              <w:spacing w:after="19" w:line="259" w:lineRule="auto"/>
              <w:ind w:left="1" w:right="0" w:firstLine="0"/>
              <w:jc w:val="left"/>
            </w:pPr>
            <w:r>
              <w:rPr>
                <w:b/>
              </w:rPr>
              <w:t>Sesi:</w:t>
            </w:r>
            <w:r>
              <w:t xml:space="preserve"> Perbincangan berkaitan kewangan bagi Kajian dan </w:t>
            </w:r>
          </w:p>
          <w:p w14:paraId="3B1D39E8" w14:textId="77777777" w:rsidR="003F6707" w:rsidRDefault="005A03FF">
            <w:pPr>
              <w:spacing w:after="0" w:line="259" w:lineRule="auto"/>
              <w:ind w:left="1" w:right="0" w:firstLine="0"/>
            </w:pPr>
            <w:r>
              <w:t xml:space="preserve">Penggubalan Pindaan Akta Pemajuan Perumahan (Kawalan </w:t>
            </w:r>
          </w:p>
        </w:tc>
        <w:tc>
          <w:tcPr>
            <w:tcW w:w="7008" w:type="dxa"/>
            <w:tcBorders>
              <w:top w:val="single" w:sz="4" w:space="0" w:color="000000"/>
              <w:left w:val="single" w:sz="4" w:space="0" w:color="000000"/>
              <w:bottom w:val="single" w:sz="4" w:space="0" w:color="000000"/>
              <w:right w:val="single" w:sz="4" w:space="0" w:color="000000"/>
            </w:tcBorders>
          </w:tcPr>
          <w:p w14:paraId="6B433AFE" w14:textId="77777777" w:rsidR="003F6707" w:rsidRDefault="005A03FF">
            <w:pPr>
              <w:spacing w:after="0" w:line="259" w:lineRule="auto"/>
              <w:ind w:left="359" w:right="60" w:hanging="358"/>
            </w:pPr>
            <w:r>
              <w:rPr>
                <w:rFonts w:ascii="Wingdings" w:eastAsia="Wingdings" w:hAnsi="Wingdings" w:cs="Wingdings"/>
                <w:color w:val="004848"/>
              </w:rPr>
              <w:t></w:t>
            </w:r>
            <w:r>
              <w:rPr>
                <w:color w:val="004848"/>
              </w:rPr>
              <w:t xml:space="preserve"> </w:t>
            </w:r>
            <w:r>
              <w:t xml:space="preserve">Sesi ini diadakan bagi membincangkan kaedah simpanan depositi sekuriti bagi sewaan kediaman bersama BNM. Tiga kaedah simpanan yang dicadangkan oleh pihak perunding iaitu melalui </w:t>
            </w:r>
          </w:p>
        </w:tc>
      </w:tr>
    </w:tbl>
    <w:p w14:paraId="3010FACB" w14:textId="77777777" w:rsidR="003F6707" w:rsidRDefault="005A03FF">
      <w:pPr>
        <w:spacing w:after="456" w:line="259" w:lineRule="auto"/>
        <w:ind w:left="-1440" w:right="15459" w:firstLine="0"/>
        <w:jc w:val="left"/>
      </w:pPr>
      <w:r>
        <w:rPr>
          <w:rFonts w:ascii="Calibri" w:eastAsia="Calibri" w:hAnsi="Calibri" w:cs="Calibri"/>
          <w:noProof/>
        </w:rPr>
        <mc:AlternateContent>
          <mc:Choice Requires="wpg">
            <w:drawing>
              <wp:anchor distT="0" distB="0" distL="114300" distR="114300" simplePos="0" relativeHeight="251762688" behindDoc="0" locked="0" layoutInCell="1" allowOverlap="1" wp14:anchorId="200B863D" wp14:editId="7529A567">
                <wp:simplePos x="0" y="0"/>
                <wp:positionH relativeFrom="page">
                  <wp:posOffset>304800</wp:posOffset>
                </wp:positionH>
                <wp:positionV relativeFrom="page">
                  <wp:posOffset>310897</wp:posOffset>
                </wp:positionV>
                <wp:extent cx="6096" cy="6940296"/>
                <wp:effectExtent l="0" t="0" r="0" b="0"/>
                <wp:wrapTopAndBottom/>
                <wp:docPr id="150398" name="Group 15039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68" name="Shape 15936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398" style="width:0.48pt;height:546.48pt;position:absolute;mso-position-horizontal-relative:page;mso-position-horizontal:absolute;margin-left:24pt;mso-position-vertical-relative:page;margin-top:24.48pt;" coordsize="60,69402">
                <v:shape id="Shape 159369"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63712" behindDoc="0" locked="0" layoutInCell="1" allowOverlap="1" wp14:anchorId="59BB590D" wp14:editId="035432A6">
                <wp:simplePos x="0" y="0"/>
                <wp:positionH relativeFrom="page">
                  <wp:posOffset>10382758</wp:posOffset>
                </wp:positionH>
                <wp:positionV relativeFrom="page">
                  <wp:posOffset>310897</wp:posOffset>
                </wp:positionV>
                <wp:extent cx="6096" cy="6940296"/>
                <wp:effectExtent l="0" t="0" r="0" b="0"/>
                <wp:wrapSquare wrapText="bothSides"/>
                <wp:docPr id="150399" name="Group 150399"/>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70" name="Shape 15937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399" style="width:0.47998pt;height:546.48pt;position:absolute;mso-position-horizontal-relative:page;mso-position-horizontal:absolute;margin-left:817.54pt;mso-position-vertical-relative:page;margin-top:24.48pt;" coordsize="60,69402">
                <v:shape id="Shape 15937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tbl>
      <w:tblPr>
        <w:tblStyle w:val="TableGrid"/>
        <w:tblW w:w="13948" w:type="dxa"/>
        <w:tblInd w:w="6" w:type="dxa"/>
        <w:tblCellMar>
          <w:top w:w="10" w:type="dxa"/>
          <w:left w:w="107" w:type="dxa"/>
          <w:bottom w:w="0" w:type="dxa"/>
          <w:right w:w="45" w:type="dxa"/>
        </w:tblCellMar>
        <w:tblLook w:val="04A0" w:firstRow="1" w:lastRow="0" w:firstColumn="1" w:lastColumn="0" w:noHBand="0" w:noVBand="1"/>
      </w:tblPr>
      <w:tblGrid>
        <w:gridCol w:w="702"/>
        <w:gridCol w:w="6238"/>
        <w:gridCol w:w="7008"/>
      </w:tblGrid>
      <w:tr w:rsidR="003F6707" w14:paraId="4533B82F"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16720E39"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30985755"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5F5B1B50" w14:textId="77777777" w:rsidR="003F6707" w:rsidRDefault="005A03FF">
            <w:pPr>
              <w:spacing w:after="0" w:line="259" w:lineRule="auto"/>
              <w:ind w:left="1" w:right="0" w:firstLine="0"/>
              <w:jc w:val="left"/>
            </w:pPr>
            <w:r>
              <w:rPr>
                <w:b/>
              </w:rPr>
              <w:t xml:space="preserve">RUMUSAN SESI PERBINCANGAN DAN KONSULTASI </w:t>
            </w:r>
          </w:p>
        </w:tc>
      </w:tr>
      <w:tr w:rsidR="003F6707" w14:paraId="0C9FA40C" w14:textId="77777777">
        <w:trPr>
          <w:trHeight w:val="2699"/>
        </w:trPr>
        <w:tc>
          <w:tcPr>
            <w:tcW w:w="702" w:type="dxa"/>
            <w:tcBorders>
              <w:top w:val="single" w:sz="4" w:space="0" w:color="000000"/>
              <w:left w:val="single" w:sz="4" w:space="0" w:color="000000"/>
              <w:bottom w:val="single" w:sz="4" w:space="0" w:color="000000"/>
              <w:right w:val="single" w:sz="4" w:space="0" w:color="000000"/>
            </w:tcBorders>
          </w:tcPr>
          <w:p w14:paraId="6C2DC108" w14:textId="77777777" w:rsidR="003F6707" w:rsidRDefault="003F6707">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14:paraId="32534791" w14:textId="77777777" w:rsidR="003F6707" w:rsidRDefault="005A03FF">
            <w:pPr>
              <w:spacing w:after="118" w:line="275" w:lineRule="auto"/>
              <w:ind w:left="1" w:right="0" w:firstLine="0"/>
            </w:pPr>
            <w:r>
              <w:t xml:space="preserve">dan Perlesenan) 1966 dan Peraturan-Peraturan (Akta 118) dan Kajian dan Penggubalan Akta Sewaan Kediaman (RTA) </w:t>
            </w:r>
          </w:p>
          <w:p w14:paraId="3FED62AA" w14:textId="77777777" w:rsidR="003F6707" w:rsidRDefault="005A03FF">
            <w:pPr>
              <w:spacing w:after="136" w:line="259" w:lineRule="auto"/>
              <w:ind w:left="1" w:right="0" w:firstLine="0"/>
              <w:jc w:val="left"/>
            </w:pPr>
            <w:r>
              <w:rPr>
                <w:b/>
              </w:rPr>
              <w:t>Tarikh:</w:t>
            </w:r>
            <w:r>
              <w:t xml:space="preserve"> 28 September 2020 </w:t>
            </w:r>
          </w:p>
          <w:p w14:paraId="10EED732" w14:textId="77777777" w:rsidR="003F6707" w:rsidRDefault="005A03FF">
            <w:pPr>
              <w:spacing w:after="1" w:line="390" w:lineRule="auto"/>
              <w:ind w:left="1" w:right="0" w:firstLine="0"/>
              <w:jc w:val="left"/>
            </w:pPr>
            <w:r>
              <w:rPr>
                <w:b/>
              </w:rPr>
              <w:t>Tempat:</w:t>
            </w:r>
            <w:r>
              <w:t xml:space="preserve"> </w:t>
            </w:r>
            <w:r>
              <w:t xml:space="preserve">Aras 3, Dorsett Putrajaya, Precint 3, Putrajaya </w:t>
            </w:r>
            <w:r>
              <w:rPr>
                <w:b/>
              </w:rPr>
              <w:t xml:space="preserve">Hadirin: </w:t>
            </w:r>
          </w:p>
          <w:p w14:paraId="35C25EEC" w14:textId="77777777" w:rsidR="003F6707" w:rsidRDefault="005A03FF">
            <w:pPr>
              <w:numPr>
                <w:ilvl w:val="0"/>
                <w:numId w:val="53"/>
              </w:numPr>
              <w:spacing w:after="16" w:line="259" w:lineRule="auto"/>
              <w:ind w:right="0" w:hanging="360"/>
              <w:jc w:val="left"/>
            </w:pPr>
            <w:r>
              <w:t xml:space="preserve">Bank Negara Malaysia </w:t>
            </w:r>
          </w:p>
          <w:p w14:paraId="7CC061B1" w14:textId="77777777" w:rsidR="003F6707" w:rsidRDefault="005A03FF">
            <w:pPr>
              <w:numPr>
                <w:ilvl w:val="0"/>
                <w:numId w:val="53"/>
              </w:numPr>
              <w:spacing w:after="0" w:line="259" w:lineRule="auto"/>
              <w:ind w:right="0" w:hanging="36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tcPr>
          <w:p w14:paraId="7B70BAF5" w14:textId="77777777" w:rsidR="003F6707" w:rsidRDefault="005A03FF">
            <w:pPr>
              <w:spacing w:after="120" w:line="275" w:lineRule="auto"/>
              <w:ind w:left="359" w:right="0" w:firstLine="0"/>
            </w:pPr>
            <w:r>
              <w:t xml:space="preserve">Akaun Amanah di bawah kelolaan JPN, melalui pemilik kediaman (bank), atau melalui SPV (bank).  </w:t>
            </w:r>
          </w:p>
          <w:p w14:paraId="2EC14C5B" w14:textId="77777777" w:rsidR="003F6707" w:rsidRDefault="005A03FF">
            <w:pPr>
              <w:numPr>
                <w:ilvl w:val="0"/>
                <w:numId w:val="54"/>
              </w:numPr>
              <w:spacing w:after="123" w:line="275" w:lineRule="auto"/>
              <w:ind w:right="30" w:hanging="358"/>
            </w:pPr>
            <w:r>
              <w:t>Pihak JPN menolak cadangan untuk meletakkan wang depos</w:t>
            </w:r>
            <w:r>
              <w:t xml:space="preserve">it sekuriti di bawah kelolaan JPN.  </w:t>
            </w:r>
          </w:p>
          <w:p w14:paraId="489B0292" w14:textId="77777777" w:rsidR="003F6707" w:rsidRDefault="005A03FF">
            <w:pPr>
              <w:numPr>
                <w:ilvl w:val="0"/>
                <w:numId w:val="54"/>
              </w:numPr>
              <w:spacing w:after="0" w:line="275" w:lineRule="auto"/>
              <w:ind w:right="30" w:hanging="358"/>
            </w:pPr>
            <w:r>
              <w:t xml:space="preserve">Perbincangan mengambil maklum dan menyarankan satu perbincangan khusus diadakan bersama Association of Islamic Banking and Financial Institutions Malaysia (AIBIM), Persatuan </w:t>
            </w:r>
          </w:p>
          <w:p w14:paraId="7DBE67C3" w14:textId="77777777" w:rsidR="003F6707" w:rsidRDefault="005A03FF">
            <w:pPr>
              <w:spacing w:after="0" w:line="259" w:lineRule="auto"/>
              <w:ind w:left="0" w:right="63" w:firstLine="0"/>
              <w:jc w:val="right"/>
            </w:pPr>
            <w:r>
              <w:t xml:space="preserve">Bank-Bank Dalam Malaysia (ABM) dan agensi lain yang berkaitan. </w:t>
            </w:r>
          </w:p>
        </w:tc>
      </w:tr>
      <w:tr w:rsidR="003F6707" w14:paraId="4A5302F2" w14:textId="77777777">
        <w:trPr>
          <w:trHeight w:val="3399"/>
        </w:trPr>
        <w:tc>
          <w:tcPr>
            <w:tcW w:w="702" w:type="dxa"/>
            <w:tcBorders>
              <w:top w:val="single" w:sz="4" w:space="0" w:color="000000"/>
              <w:left w:val="single" w:sz="4" w:space="0" w:color="000000"/>
              <w:bottom w:val="single" w:sz="4" w:space="0" w:color="000000"/>
              <w:right w:val="single" w:sz="4" w:space="0" w:color="000000"/>
            </w:tcBorders>
          </w:tcPr>
          <w:p w14:paraId="63650BBE" w14:textId="77777777" w:rsidR="003F6707" w:rsidRDefault="005A03FF">
            <w:pPr>
              <w:spacing w:after="0" w:line="259" w:lineRule="auto"/>
              <w:ind w:left="0" w:right="0" w:firstLine="0"/>
              <w:jc w:val="left"/>
            </w:pPr>
            <w:r>
              <w:t xml:space="preserve">4.  </w:t>
            </w:r>
          </w:p>
        </w:tc>
        <w:tc>
          <w:tcPr>
            <w:tcW w:w="6238" w:type="dxa"/>
            <w:tcBorders>
              <w:top w:val="single" w:sz="4" w:space="0" w:color="000000"/>
              <w:left w:val="single" w:sz="4" w:space="0" w:color="000000"/>
              <w:bottom w:val="single" w:sz="4" w:space="0" w:color="000000"/>
              <w:right w:val="single" w:sz="4" w:space="0" w:color="000000"/>
            </w:tcBorders>
            <w:vAlign w:val="center"/>
          </w:tcPr>
          <w:p w14:paraId="36805862" w14:textId="77777777" w:rsidR="003F6707" w:rsidRDefault="005A03FF">
            <w:pPr>
              <w:spacing w:after="19" w:line="259" w:lineRule="auto"/>
              <w:ind w:left="1" w:right="0" w:firstLine="0"/>
            </w:pPr>
            <w:r>
              <w:rPr>
                <w:b/>
              </w:rPr>
              <w:t>Sesi:</w:t>
            </w:r>
            <w:r>
              <w:t xml:space="preserve"> Pembe</w:t>
            </w:r>
            <w:r>
              <w:t xml:space="preserve">ntangan Penggubalan Deraf Akta Sewaan </w:t>
            </w:r>
          </w:p>
          <w:p w14:paraId="74CB71B4" w14:textId="77777777" w:rsidR="003F6707" w:rsidRDefault="005A03FF">
            <w:pPr>
              <w:spacing w:after="118" w:line="275" w:lineRule="auto"/>
              <w:ind w:left="1" w:right="0" w:firstLine="0"/>
            </w:pPr>
            <w:r>
              <w:t xml:space="preserve">Kediaman kepada Ketua Setiausaha (KSU) Kementerian Perumahan dan Kerajaan Tempatan </w:t>
            </w:r>
          </w:p>
          <w:p w14:paraId="3BD5F8E2" w14:textId="77777777" w:rsidR="003F6707" w:rsidRDefault="005A03FF">
            <w:pPr>
              <w:spacing w:after="1" w:line="389" w:lineRule="auto"/>
              <w:ind w:left="1" w:right="2623" w:firstLine="0"/>
              <w:jc w:val="left"/>
            </w:pPr>
            <w:r>
              <w:rPr>
                <w:b/>
              </w:rPr>
              <w:t>Tarikh:</w:t>
            </w:r>
            <w:r>
              <w:t xml:space="preserve"> 5 November 2020 </w:t>
            </w:r>
            <w:r>
              <w:rPr>
                <w:b/>
              </w:rPr>
              <w:t>Tempat:</w:t>
            </w:r>
            <w:r>
              <w:t xml:space="preserve"> </w:t>
            </w:r>
            <w:r>
              <w:rPr>
                <w:i/>
              </w:rPr>
              <w:t>Video Conference</w:t>
            </w:r>
            <w:r>
              <w:t xml:space="preserve"> </w:t>
            </w:r>
            <w:r>
              <w:rPr>
                <w:b/>
              </w:rPr>
              <w:t xml:space="preserve">Hadirin: </w:t>
            </w:r>
          </w:p>
          <w:p w14:paraId="1AB9BE8F" w14:textId="77777777" w:rsidR="003F6707" w:rsidRDefault="005A03FF">
            <w:pPr>
              <w:numPr>
                <w:ilvl w:val="0"/>
                <w:numId w:val="55"/>
              </w:numPr>
              <w:spacing w:after="16" w:line="259" w:lineRule="auto"/>
              <w:ind w:right="0" w:hanging="360"/>
              <w:jc w:val="left"/>
            </w:pPr>
            <w:r>
              <w:t xml:space="preserve">Ketua Setiausaha (KSU) KPKT </w:t>
            </w:r>
          </w:p>
          <w:p w14:paraId="62D04039" w14:textId="77777777" w:rsidR="003F6707" w:rsidRDefault="005A03FF">
            <w:pPr>
              <w:numPr>
                <w:ilvl w:val="0"/>
                <w:numId w:val="55"/>
              </w:numPr>
              <w:spacing w:after="19" w:line="259" w:lineRule="auto"/>
              <w:ind w:right="0" w:hanging="360"/>
              <w:jc w:val="left"/>
            </w:pPr>
            <w:r>
              <w:t xml:space="preserve">Kementerian Perumahan dan Kerajaan Tempatan </w:t>
            </w:r>
          </w:p>
          <w:p w14:paraId="6A3CC776" w14:textId="77777777" w:rsidR="003F6707" w:rsidRDefault="005A03FF">
            <w:pPr>
              <w:numPr>
                <w:ilvl w:val="0"/>
                <w:numId w:val="55"/>
              </w:numPr>
              <w:spacing w:after="0" w:line="259" w:lineRule="auto"/>
              <w:ind w:right="0" w:hanging="36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38BCE444" w14:textId="77777777" w:rsidR="003F6707" w:rsidRDefault="005A03FF">
            <w:pPr>
              <w:numPr>
                <w:ilvl w:val="0"/>
                <w:numId w:val="56"/>
              </w:numPr>
              <w:spacing w:after="120" w:line="275" w:lineRule="auto"/>
              <w:ind w:right="59" w:hanging="358"/>
            </w:pPr>
            <w:r>
              <w:t xml:space="preserve">Sesi ini diadakan bagi membentangkan Deraf Akta Sewaan Kediaman kepada KSU.  </w:t>
            </w:r>
          </w:p>
          <w:p w14:paraId="418DDBD8" w14:textId="77777777" w:rsidR="003F6707" w:rsidRDefault="005A03FF">
            <w:pPr>
              <w:numPr>
                <w:ilvl w:val="0"/>
                <w:numId w:val="56"/>
              </w:numPr>
              <w:spacing w:after="119" w:line="275" w:lineRule="auto"/>
              <w:ind w:right="59" w:hanging="358"/>
            </w:pPr>
            <w:r>
              <w:t xml:space="preserve">Pihak perunding membentangkan cadangan peruntukan Akta Sewaan Kediaman, skop pemakaian akta mengikut peringkatperingkat perjanjian sewaan serta tindakan selanjutnya yang akan diambil oleh pihak perunding dan pihak JPN.  </w:t>
            </w:r>
          </w:p>
          <w:p w14:paraId="7A37D0D2" w14:textId="77777777" w:rsidR="003F6707" w:rsidRDefault="005A03FF">
            <w:pPr>
              <w:numPr>
                <w:ilvl w:val="0"/>
                <w:numId w:val="56"/>
              </w:numPr>
              <w:spacing w:after="0" w:line="259" w:lineRule="auto"/>
              <w:ind w:right="59" w:hanging="358"/>
            </w:pPr>
            <w:r>
              <w:t>Datuk KSU bersetuju dengan struktur</w:t>
            </w:r>
            <w:r>
              <w:t xml:space="preserve"> Akta yang dicadangkan oleh pihak perunding dan mengingatkan supaya kajian mengelakkan pertindihan bersama akta-akta sedia ada yang sedang dipinda, contohnya seperti Akta Pengurusan Strata 2013 (Akta 757). </w:t>
            </w:r>
          </w:p>
        </w:tc>
      </w:tr>
      <w:tr w:rsidR="003F6707" w14:paraId="47EE6576" w14:textId="77777777">
        <w:trPr>
          <w:trHeight w:val="2528"/>
        </w:trPr>
        <w:tc>
          <w:tcPr>
            <w:tcW w:w="702" w:type="dxa"/>
            <w:tcBorders>
              <w:top w:val="single" w:sz="4" w:space="0" w:color="000000"/>
              <w:left w:val="single" w:sz="4" w:space="0" w:color="000000"/>
              <w:bottom w:val="single" w:sz="4" w:space="0" w:color="000000"/>
              <w:right w:val="single" w:sz="4" w:space="0" w:color="000000"/>
            </w:tcBorders>
          </w:tcPr>
          <w:p w14:paraId="6DA4E516" w14:textId="77777777" w:rsidR="003F6707" w:rsidRDefault="005A03FF">
            <w:pPr>
              <w:spacing w:after="0" w:line="259" w:lineRule="auto"/>
              <w:ind w:left="0" w:right="0" w:firstLine="0"/>
              <w:jc w:val="left"/>
            </w:pPr>
            <w:r>
              <w:t xml:space="preserve">5.  </w:t>
            </w:r>
          </w:p>
        </w:tc>
        <w:tc>
          <w:tcPr>
            <w:tcW w:w="6238" w:type="dxa"/>
            <w:tcBorders>
              <w:top w:val="single" w:sz="4" w:space="0" w:color="000000"/>
              <w:left w:val="single" w:sz="4" w:space="0" w:color="000000"/>
              <w:bottom w:val="single" w:sz="4" w:space="0" w:color="000000"/>
              <w:right w:val="single" w:sz="4" w:space="0" w:color="000000"/>
            </w:tcBorders>
          </w:tcPr>
          <w:p w14:paraId="69F581C3" w14:textId="77777777" w:rsidR="003F6707" w:rsidRDefault="005A03FF">
            <w:pPr>
              <w:spacing w:after="115" w:line="277" w:lineRule="auto"/>
              <w:ind w:left="1" w:right="0" w:firstLine="0"/>
              <w:jc w:val="left"/>
            </w:pPr>
            <w:r>
              <w:rPr>
                <w:b/>
              </w:rPr>
              <w:t>Sesi:</w:t>
            </w:r>
            <w:r>
              <w:t xml:space="preserve"> Perbincangan Lanjut Mengenai Deposit </w:t>
            </w:r>
            <w:r>
              <w:t xml:space="preserve">Sekuriti Bersama Pihak Berkepentingan bagi Kajian dan Penggubalan Akta Sewaan Kediaman. </w:t>
            </w:r>
          </w:p>
          <w:p w14:paraId="0A8010F3" w14:textId="77777777" w:rsidR="003F6707" w:rsidRDefault="005A03FF">
            <w:pPr>
              <w:spacing w:after="0" w:line="259" w:lineRule="auto"/>
              <w:ind w:left="1" w:right="3283" w:firstLine="0"/>
              <w:jc w:val="left"/>
            </w:pPr>
            <w:r>
              <w:rPr>
                <w:b/>
              </w:rPr>
              <w:t>Tarikh:</w:t>
            </w:r>
            <w:r>
              <w:t xml:space="preserve"> 2 Jun 2021 </w:t>
            </w:r>
            <w:r>
              <w:rPr>
                <w:b/>
              </w:rPr>
              <w:t>Tempat:</w:t>
            </w:r>
            <w:r>
              <w:t xml:space="preserve"> </w:t>
            </w:r>
            <w:r>
              <w:rPr>
                <w:i/>
              </w:rPr>
              <w:t>Video Conference</w:t>
            </w:r>
            <w:r>
              <w:t xml:space="preserve"> </w:t>
            </w:r>
            <w:r>
              <w:rPr>
                <w:b/>
              </w:rPr>
              <w:t xml:space="preserve">Hadirin: </w:t>
            </w:r>
          </w:p>
        </w:tc>
        <w:tc>
          <w:tcPr>
            <w:tcW w:w="7008" w:type="dxa"/>
            <w:tcBorders>
              <w:top w:val="single" w:sz="4" w:space="0" w:color="000000"/>
              <w:left w:val="single" w:sz="4" w:space="0" w:color="000000"/>
              <w:bottom w:val="single" w:sz="4" w:space="0" w:color="000000"/>
              <w:right w:val="single" w:sz="4" w:space="0" w:color="000000"/>
            </w:tcBorders>
            <w:vAlign w:val="center"/>
          </w:tcPr>
          <w:p w14:paraId="6E16FE76" w14:textId="77777777" w:rsidR="003F6707" w:rsidRDefault="005A03FF">
            <w:pPr>
              <w:numPr>
                <w:ilvl w:val="0"/>
                <w:numId w:val="57"/>
              </w:numPr>
              <w:spacing w:after="117" w:line="276" w:lineRule="auto"/>
              <w:ind w:right="31" w:hanging="358"/>
              <w:jc w:val="left"/>
            </w:pPr>
            <w:r>
              <w:t xml:space="preserve">Sesi ini diadakan bagi membincangkan mekanisma pengurusan deposit sekuriti bersama Persatuan Bank-Bank (ABM dan AIBIM) dan BNM.  </w:t>
            </w:r>
          </w:p>
          <w:p w14:paraId="032CD9F3" w14:textId="77777777" w:rsidR="003F6707" w:rsidRDefault="005A03FF">
            <w:pPr>
              <w:numPr>
                <w:ilvl w:val="0"/>
                <w:numId w:val="57"/>
              </w:numPr>
              <w:spacing w:after="146" w:line="259" w:lineRule="auto"/>
              <w:ind w:right="31" w:hanging="358"/>
              <w:jc w:val="left"/>
            </w:pPr>
            <w:r>
              <w:rPr>
                <w:b/>
              </w:rPr>
              <w:t xml:space="preserve">Maklum balas AIBIM:  </w:t>
            </w:r>
          </w:p>
          <w:p w14:paraId="6AB1F419" w14:textId="77777777" w:rsidR="003F6707" w:rsidRDefault="005A03FF">
            <w:pPr>
              <w:spacing w:after="0" w:line="259" w:lineRule="auto"/>
              <w:ind w:left="719" w:right="60" w:hanging="360"/>
            </w:pPr>
            <w:r>
              <w:t>1. Pihak perunding menyediakan Kertas Konsep</w:t>
            </w:r>
            <w:r>
              <w:rPr>
                <w:i/>
              </w:rPr>
              <w:t xml:space="preserve"> (Concept Paper) </w:t>
            </w:r>
            <w:r>
              <w:t>kepada industri perbankan bagi memudahkan u</w:t>
            </w:r>
            <w:r>
              <w:t xml:space="preserve">rusan pemberitahuan kepada ahli-ahli bank yang lain. </w:t>
            </w:r>
          </w:p>
        </w:tc>
      </w:tr>
    </w:tbl>
    <w:p w14:paraId="1FB72C72" w14:textId="77777777" w:rsidR="003F6707" w:rsidRDefault="005A03FF">
      <w:pPr>
        <w:spacing w:after="456" w:line="259" w:lineRule="auto"/>
        <w:ind w:left="-1440" w:right="15459" w:firstLine="0"/>
        <w:jc w:val="left"/>
      </w:pPr>
      <w:r>
        <w:rPr>
          <w:rFonts w:ascii="Calibri" w:eastAsia="Calibri" w:hAnsi="Calibri" w:cs="Calibri"/>
          <w:noProof/>
        </w:rPr>
        <mc:AlternateContent>
          <mc:Choice Requires="wpg">
            <w:drawing>
              <wp:anchor distT="0" distB="0" distL="114300" distR="114300" simplePos="0" relativeHeight="251764736" behindDoc="0" locked="0" layoutInCell="1" allowOverlap="1" wp14:anchorId="5027C57F" wp14:editId="20D08603">
                <wp:simplePos x="0" y="0"/>
                <wp:positionH relativeFrom="page">
                  <wp:posOffset>304800</wp:posOffset>
                </wp:positionH>
                <wp:positionV relativeFrom="page">
                  <wp:posOffset>310897</wp:posOffset>
                </wp:positionV>
                <wp:extent cx="6096" cy="6940296"/>
                <wp:effectExtent l="0" t="0" r="0" b="0"/>
                <wp:wrapTopAndBottom/>
                <wp:docPr id="151615" name="Group 151615"/>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72" name="Shape 15937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615" style="width:0.48pt;height:546.48pt;position:absolute;mso-position-horizontal-relative:page;mso-position-horizontal:absolute;margin-left:24pt;mso-position-vertical-relative:page;margin-top:24.48pt;" coordsize="60,69402">
                <v:shape id="Shape 159373"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65760" behindDoc="0" locked="0" layoutInCell="1" allowOverlap="1" wp14:anchorId="7AB1E8A5" wp14:editId="1636EDB1">
                <wp:simplePos x="0" y="0"/>
                <wp:positionH relativeFrom="page">
                  <wp:posOffset>10382758</wp:posOffset>
                </wp:positionH>
                <wp:positionV relativeFrom="page">
                  <wp:posOffset>310897</wp:posOffset>
                </wp:positionV>
                <wp:extent cx="6096" cy="6940296"/>
                <wp:effectExtent l="0" t="0" r="0" b="0"/>
                <wp:wrapSquare wrapText="bothSides"/>
                <wp:docPr id="151616" name="Group 151616"/>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74" name="Shape 15937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616" style="width:0.47998pt;height:546.48pt;position:absolute;mso-position-horizontal-relative:page;mso-position-horizontal:absolute;margin-left:817.54pt;mso-position-vertical-relative:page;margin-top:24.48pt;" coordsize="60,69402">
                <v:shape id="Shape 15937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tbl>
      <w:tblPr>
        <w:tblStyle w:val="TableGrid"/>
        <w:tblW w:w="13948" w:type="dxa"/>
        <w:tblInd w:w="6" w:type="dxa"/>
        <w:tblCellMar>
          <w:top w:w="9" w:type="dxa"/>
          <w:left w:w="107" w:type="dxa"/>
          <w:bottom w:w="0" w:type="dxa"/>
          <w:right w:w="46" w:type="dxa"/>
        </w:tblCellMar>
        <w:tblLook w:val="04A0" w:firstRow="1" w:lastRow="0" w:firstColumn="1" w:lastColumn="0" w:noHBand="0" w:noVBand="1"/>
      </w:tblPr>
      <w:tblGrid>
        <w:gridCol w:w="702"/>
        <w:gridCol w:w="6238"/>
        <w:gridCol w:w="7008"/>
      </w:tblGrid>
      <w:tr w:rsidR="003F6707" w14:paraId="310D5628"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5130DD51"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5AA74657"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5E42503E" w14:textId="77777777" w:rsidR="003F6707" w:rsidRDefault="005A03FF">
            <w:pPr>
              <w:spacing w:after="0" w:line="259" w:lineRule="auto"/>
              <w:ind w:left="1" w:right="0" w:firstLine="0"/>
              <w:jc w:val="left"/>
            </w:pPr>
            <w:r>
              <w:rPr>
                <w:b/>
              </w:rPr>
              <w:t xml:space="preserve">RUMUSAN SESI PERBINCANGAN DAN KONSULTASI </w:t>
            </w:r>
          </w:p>
        </w:tc>
      </w:tr>
      <w:tr w:rsidR="003F6707" w14:paraId="363C5F91" w14:textId="77777777">
        <w:trPr>
          <w:trHeight w:val="3691"/>
        </w:trPr>
        <w:tc>
          <w:tcPr>
            <w:tcW w:w="702" w:type="dxa"/>
            <w:tcBorders>
              <w:top w:val="single" w:sz="4" w:space="0" w:color="000000"/>
              <w:left w:val="single" w:sz="4" w:space="0" w:color="000000"/>
              <w:bottom w:val="single" w:sz="4" w:space="0" w:color="000000"/>
              <w:right w:val="single" w:sz="4" w:space="0" w:color="000000"/>
            </w:tcBorders>
          </w:tcPr>
          <w:p w14:paraId="67AF0B21" w14:textId="77777777" w:rsidR="003F6707" w:rsidRDefault="003F6707">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14:paraId="414ADF95" w14:textId="77777777" w:rsidR="003F6707" w:rsidRDefault="005A03FF">
            <w:pPr>
              <w:numPr>
                <w:ilvl w:val="0"/>
                <w:numId w:val="58"/>
              </w:numPr>
              <w:spacing w:after="16" w:line="259" w:lineRule="auto"/>
              <w:ind w:right="0" w:hanging="360"/>
              <w:jc w:val="left"/>
            </w:pPr>
            <w:r>
              <w:t xml:space="preserve">Bank Negara Malaysia </w:t>
            </w:r>
          </w:p>
          <w:p w14:paraId="707034DD" w14:textId="77777777" w:rsidR="003F6707" w:rsidRDefault="005A03FF">
            <w:pPr>
              <w:numPr>
                <w:ilvl w:val="0"/>
                <w:numId w:val="58"/>
              </w:numPr>
              <w:spacing w:after="16" w:line="259" w:lineRule="auto"/>
              <w:ind w:right="0" w:hanging="360"/>
              <w:jc w:val="left"/>
            </w:pPr>
            <w:r>
              <w:rPr>
                <w:i/>
              </w:rPr>
              <w:t xml:space="preserve">The Association of Banks in Malaysia </w:t>
            </w:r>
          </w:p>
          <w:p w14:paraId="1BA8E50B" w14:textId="77777777" w:rsidR="003F6707" w:rsidRDefault="005A03FF">
            <w:pPr>
              <w:numPr>
                <w:ilvl w:val="0"/>
                <w:numId w:val="58"/>
              </w:numPr>
              <w:spacing w:after="16" w:line="259" w:lineRule="auto"/>
              <w:ind w:right="0" w:hanging="360"/>
              <w:jc w:val="left"/>
            </w:pPr>
            <w:r>
              <w:rPr>
                <w:i/>
              </w:rPr>
              <w:t xml:space="preserve">The Association of Islamic Banking Institutions Malaysia </w:t>
            </w:r>
          </w:p>
          <w:p w14:paraId="39679A0F" w14:textId="77777777" w:rsidR="003F6707" w:rsidRDefault="005A03FF">
            <w:pPr>
              <w:numPr>
                <w:ilvl w:val="0"/>
                <w:numId w:val="58"/>
              </w:numPr>
              <w:spacing w:after="0" w:line="259" w:lineRule="auto"/>
              <w:ind w:right="0" w:hanging="36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tcPr>
          <w:p w14:paraId="568DFABA" w14:textId="77777777" w:rsidR="003F6707" w:rsidRDefault="005A03FF">
            <w:pPr>
              <w:tabs>
                <w:tab w:val="center" w:pos="52"/>
                <w:tab w:val="center" w:pos="1397"/>
              </w:tabs>
              <w:spacing w:after="146" w:line="259" w:lineRule="auto"/>
              <w:ind w:left="0" w:right="0" w:firstLine="0"/>
              <w:jc w:val="left"/>
            </w:pPr>
            <w:r>
              <w:rPr>
                <w:rFonts w:ascii="Calibri" w:eastAsia="Calibri" w:hAnsi="Calibri" w:cs="Calibri"/>
              </w:rPr>
              <w:tab/>
            </w:r>
            <w:r>
              <w:rPr>
                <w:rFonts w:ascii="Wingdings" w:eastAsia="Wingdings" w:hAnsi="Wingdings" w:cs="Wingdings"/>
                <w:color w:val="004848"/>
              </w:rPr>
              <w:t></w:t>
            </w:r>
            <w:r>
              <w:rPr>
                <w:color w:val="004848"/>
              </w:rPr>
              <w:t xml:space="preserve"> </w:t>
            </w:r>
            <w:r>
              <w:rPr>
                <w:color w:val="004848"/>
              </w:rPr>
              <w:tab/>
            </w:r>
            <w:r>
              <w:rPr>
                <w:b/>
              </w:rPr>
              <w:t xml:space="preserve">Maklum balas ABM:  </w:t>
            </w:r>
          </w:p>
          <w:p w14:paraId="1FD8A423" w14:textId="77777777" w:rsidR="003F6707" w:rsidRDefault="005A03FF">
            <w:pPr>
              <w:numPr>
                <w:ilvl w:val="0"/>
                <w:numId w:val="59"/>
              </w:numPr>
              <w:spacing w:after="122" w:line="275" w:lineRule="auto"/>
              <w:ind w:right="60" w:hanging="360"/>
            </w:pPr>
            <w:r>
              <w:t>Mencadangkan beberapa kaedah lain bagi pengurusan deposit sekuriti seperti menggunakan firma guaman atau syarikat pengurusan aset untuk memegang wan</w:t>
            </w:r>
            <w:r>
              <w:t xml:space="preserve">g deposit sekuriti. </w:t>
            </w:r>
          </w:p>
          <w:p w14:paraId="551DA223" w14:textId="77777777" w:rsidR="003F6707" w:rsidRDefault="005A03FF">
            <w:pPr>
              <w:numPr>
                <w:ilvl w:val="0"/>
                <w:numId w:val="59"/>
              </w:numPr>
              <w:spacing w:after="120" w:line="275" w:lineRule="auto"/>
              <w:ind w:right="60" w:hanging="360"/>
            </w:pPr>
            <w:r>
              <w:t>Konsep Seksyen 7A Akta Pemajuan Perumahan (Kawalan &amp; Perlesenan) 1966 dan Peraturan-Peraturan di bawah syarat</w:t>
            </w:r>
            <w:r>
              <w:t xml:space="preserve">syarat untuk membuka akaun Pemaju Perumahan boleh diguna pakai untuk melindungi wang deposit sekuriti daripada apa-apa </w:t>
            </w:r>
            <w:r>
              <w:rPr>
                <w:i/>
              </w:rPr>
              <w:t>garnishee order.</w:t>
            </w:r>
            <w:r>
              <w:t xml:space="preserve">  </w:t>
            </w:r>
          </w:p>
          <w:p w14:paraId="6CE2073B" w14:textId="77777777" w:rsidR="003F6707" w:rsidRDefault="005A03FF">
            <w:pPr>
              <w:numPr>
                <w:ilvl w:val="0"/>
                <w:numId w:val="59"/>
              </w:numPr>
              <w:spacing w:after="0" w:line="259" w:lineRule="auto"/>
              <w:ind w:right="60" w:hanging="360"/>
            </w:pPr>
            <w:r>
              <w:t xml:space="preserve">Pihak bank kurang menggalakkan penubuhan akaun amanah kerana ia akan memberi kesan kepada liabiti bank. </w:t>
            </w:r>
          </w:p>
        </w:tc>
      </w:tr>
      <w:tr w:rsidR="003F6707" w14:paraId="0EFACA93" w14:textId="77777777">
        <w:trPr>
          <w:trHeight w:val="4513"/>
        </w:trPr>
        <w:tc>
          <w:tcPr>
            <w:tcW w:w="702" w:type="dxa"/>
            <w:tcBorders>
              <w:top w:val="single" w:sz="4" w:space="0" w:color="000000"/>
              <w:left w:val="single" w:sz="4" w:space="0" w:color="000000"/>
              <w:bottom w:val="single" w:sz="4" w:space="0" w:color="000000"/>
              <w:right w:val="single" w:sz="4" w:space="0" w:color="000000"/>
            </w:tcBorders>
          </w:tcPr>
          <w:p w14:paraId="452AFE57" w14:textId="77777777" w:rsidR="003F6707" w:rsidRDefault="005A03FF">
            <w:pPr>
              <w:spacing w:after="0" w:line="259" w:lineRule="auto"/>
              <w:ind w:left="0" w:right="0" w:firstLine="0"/>
              <w:jc w:val="left"/>
            </w:pPr>
            <w:r>
              <w:t xml:space="preserve">6.  </w:t>
            </w:r>
          </w:p>
        </w:tc>
        <w:tc>
          <w:tcPr>
            <w:tcW w:w="6238" w:type="dxa"/>
            <w:tcBorders>
              <w:top w:val="single" w:sz="4" w:space="0" w:color="000000"/>
              <w:left w:val="single" w:sz="4" w:space="0" w:color="000000"/>
              <w:bottom w:val="single" w:sz="4" w:space="0" w:color="000000"/>
              <w:right w:val="single" w:sz="4" w:space="0" w:color="000000"/>
            </w:tcBorders>
          </w:tcPr>
          <w:p w14:paraId="1D6C2015" w14:textId="77777777" w:rsidR="003F6707" w:rsidRDefault="005A03FF">
            <w:pPr>
              <w:spacing w:after="21" w:line="259" w:lineRule="auto"/>
              <w:ind w:left="1" w:right="0" w:firstLine="0"/>
              <w:jc w:val="left"/>
            </w:pPr>
            <w:r>
              <w:rPr>
                <w:b/>
              </w:rPr>
              <w:t>Sesi:</w:t>
            </w:r>
            <w:r>
              <w:t xml:space="preserve"> </w:t>
            </w:r>
            <w:r>
              <w:t xml:space="preserve">Perbincangan Deposit Sekuriti Bersama Cawangan </w:t>
            </w:r>
          </w:p>
          <w:p w14:paraId="58177C40" w14:textId="77777777" w:rsidR="003F6707" w:rsidRDefault="005A03FF">
            <w:pPr>
              <w:spacing w:after="134" w:line="259" w:lineRule="auto"/>
              <w:ind w:left="1" w:right="0" w:firstLine="0"/>
            </w:pPr>
            <w:r>
              <w:t xml:space="preserve">Perolehan, Kementerian Perumahan dan Kerajaan Tempatan </w:t>
            </w:r>
          </w:p>
          <w:p w14:paraId="18068D0D" w14:textId="77777777" w:rsidR="003F6707" w:rsidRDefault="005A03FF">
            <w:pPr>
              <w:spacing w:after="5" w:line="388" w:lineRule="auto"/>
              <w:ind w:left="1" w:right="3283" w:firstLine="0"/>
              <w:jc w:val="left"/>
            </w:pPr>
            <w:r>
              <w:rPr>
                <w:b/>
              </w:rPr>
              <w:t>Tarikh:</w:t>
            </w:r>
            <w:r>
              <w:t xml:space="preserve"> 4 Jun 2021 </w:t>
            </w:r>
            <w:r>
              <w:rPr>
                <w:b/>
              </w:rPr>
              <w:t>Tempat:</w:t>
            </w:r>
            <w:r>
              <w:t xml:space="preserve"> </w:t>
            </w:r>
            <w:r>
              <w:rPr>
                <w:i/>
              </w:rPr>
              <w:t>Video Conference</w:t>
            </w:r>
            <w:r>
              <w:t xml:space="preserve"> </w:t>
            </w:r>
            <w:r>
              <w:rPr>
                <w:b/>
              </w:rPr>
              <w:t xml:space="preserve">Hadirin: </w:t>
            </w:r>
          </w:p>
          <w:p w14:paraId="4E5DF17B" w14:textId="77777777" w:rsidR="003F6707" w:rsidRDefault="005A03FF">
            <w:pPr>
              <w:numPr>
                <w:ilvl w:val="0"/>
                <w:numId w:val="60"/>
              </w:numPr>
              <w:spacing w:after="16" w:line="259" w:lineRule="auto"/>
              <w:ind w:right="0" w:hanging="360"/>
              <w:jc w:val="left"/>
            </w:pPr>
            <w:r>
              <w:t xml:space="preserve">Cawangan Perolehan KPKT </w:t>
            </w:r>
          </w:p>
          <w:p w14:paraId="0505D9A6" w14:textId="77777777" w:rsidR="003F6707" w:rsidRDefault="005A03FF">
            <w:pPr>
              <w:numPr>
                <w:ilvl w:val="0"/>
                <w:numId w:val="60"/>
              </w:numPr>
              <w:spacing w:after="0" w:line="259" w:lineRule="auto"/>
              <w:ind w:right="0" w:hanging="36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4C7B603D" w14:textId="77777777" w:rsidR="003F6707" w:rsidRDefault="005A03FF">
            <w:pPr>
              <w:numPr>
                <w:ilvl w:val="0"/>
                <w:numId w:val="61"/>
              </w:numPr>
              <w:spacing w:after="116" w:line="277" w:lineRule="auto"/>
              <w:ind w:right="0" w:hanging="358"/>
              <w:jc w:val="left"/>
            </w:pPr>
            <w:r>
              <w:t xml:space="preserve">Sesi ini diadakan bagi membincangkan mekanisme pengurusan deposit sekuriti bersama Cawangan Perolehan KPKT.  </w:t>
            </w:r>
          </w:p>
          <w:p w14:paraId="3427E113" w14:textId="77777777" w:rsidR="003F6707" w:rsidRDefault="005A03FF">
            <w:pPr>
              <w:numPr>
                <w:ilvl w:val="0"/>
                <w:numId w:val="61"/>
              </w:numPr>
              <w:spacing w:after="146" w:line="259" w:lineRule="auto"/>
              <w:ind w:right="0" w:hanging="358"/>
              <w:jc w:val="left"/>
            </w:pPr>
            <w:r>
              <w:rPr>
                <w:b/>
              </w:rPr>
              <w:t xml:space="preserve">Maklum balas Cawangan Perolehan: </w:t>
            </w:r>
          </w:p>
          <w:p w14:paraId="78F2525E" w14:textId="77777777" w:rsidR="003F6707" w:rsidRDefault="005A03FF">
            <w:pPr>
              <w:numPr>
                <w:ilvl w:val="1"/>
                <w:numId w:val="61"/>
              </w:numPr>
              <w:spacing w:after="119" w:line="276" w:lineRule="auto"/>
              <w:ind w:right="60" w:hanging="360"/>
            </w:pPr>
            <w:r>
              <w:t xml:space="preserve">Mencadangkan pengurusan deposit sekuriti menggunakan platform bank sebelum memperkenalkan agensi baharu bagi pelaksanaan jangka masa panjang. </w:t>
            </w:r>
          </w:p>
          <w:p w14:paraId="034ED065" w14:textId="77777777" w:rsidR="003F6707" w:rsidRDefault="005A03FF">
            <w:pPr>
              <w:numPr>
                <w:ilvl w:val="1"/>
                <w:numId w:val="61"/>
              </w:numPr>
              <w:spacing w:after="122" w:line="275" w:lineRule="auto"/>
              <w:ind w:right="60" w:hanging="360"/>
            </w:pPr>
            <w:r>
              <w:t>Sekiranya ingin mendapatkan faedah, akaun deposit sekuriti perlu dijadikan sebagai Akaun Amanah. Namun begitu, pe</w:t>
            </w:r>
            <w:r>
              <w:t xml:space="preserve">wujudan Tabung Amanah adalah tidak praktikal dengan kekangan staf sedia ada. </w:t>
            </w:r>
          </w:p>
          <w:p w14:paraId="019D6A11" w14:textId="77777777" w:rsidR="003F6707" w:rsidRDefault="005A03FF">
            <w:pPr>
              <w:numPr>
                <w:ilvl w:val="1"/>
                <w:numId w:val="61"/>
              </w:numPr>
              <w:spacing w:after="0" w:line="259" w:lineRule="auto"/>
              <w:ind w:right="60" w:hanging="360"/>
            </w:pPr>
            <w:r>
              <w:t xml:space="preserve">Cadangan </w:t>
            </w:r>
            <w:r>
              <w:rPr>
                <w:i/>
              </w:rPr>
              <w:t>Integrated System</w:t>
            </w:r>
            <w:r>
              <w:t xml:space="preserve"> yang mempunyai mekanisme seperti HIMS. Antara maklumat yang boleh dimasukkan dalam sistem adalah: </w:t>
            </w:r>
          </w:p>
        </w:tc>
      </w:tr>
    </w:tbl>
    <w:p w14:paraId="463A1CF2" w14:textId="77777777" w:rsidR="003F6707" w:rsidRDefault="005A03FF">
      <w:pPr>
        <w:spacing w:after="456" w:line="259" w:lineRule="auto"/>
        <w:ind w:left="-1440" w:right="15459" w:firstLine="0"/>
        <w:jc w:val="left"/>
      </w:pPr>
      <w:r>
        <w:rPr>
          <w:rFonts w:ascii="Calibri" w:eastAsia="Calibri" w:hAnsi="Calibri" w:cs="Calibri"/>
          <w:noProof/>
        </w:rPr>
        <mc:AlternateContent>
          <mc:Choice Requires="wpg">
            <w:drawing>
              <wp:anchor distT="0" distB="0" distL="114300" distR="114300" simplePos="0" relativeHeight="251766784" behindDoc="0" locked="0" layoutInCell="1" allowOverlap="1" wp14:anchorId="54495A91" wp14:editId="1D246084">
                <wp:simplePos x="0" y="0"/>
                <wp:positionH relativeFrom="page">
                  <wp:posOffset>304800</wp:posOffset>
                </wp:positionH>
                <wp:positionV relativeFrom="page">
                  <wp:posOffset>310897</wp:posOffset>
                </wp:positionV>
                <wp:extent cx="6096" cy="6940296"/>
                <wp:effectExtent l="0" t="0" r="0" b="0"/>
                <wp:wrapTopAndBottom/>
                <wp:docPr id="150577" name="Group 15057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76" name="Shape 15937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577" style="width:0.48pt;height:546.48pt;position:absolute;mso-position-horizontal-relative:page;mso-position-horizontal:absolute;margin-left:24pt;mso-position-vertical-relative:page;margin-top:24.48pt;" coordsize="60,69402">
                <v:shape id="Shape 159377"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67808" behindDoc="0" locked="0" layoutInCell="1" allowOverlap="1" wp14:anchorId="17977AC0" wp14:editId="294CE694">
                <wp:simplePos x="0" y="0"/>
                <wp:positionH relativeFrom="page">
                  <wp:posOffset>10382758</wp:posOffset>
                </wp:positionH>
                <wp:positionV relativeFrom="page">
                  <wp:posOffset>310897</wp:posOffset>
                </wp:positionV>
                <wp:extent cx="6096" cy="6940296"/>
                <wp:effectExtent l="0" t="0" r="0" b="0"/>
                <wp:wrapSquare wrapText="bothSides"/>
                <wp:docPr id="150578" name="Group 15057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78" name="Shape 15937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578" style="width:0.47998pt;height:546.48pt;position:absolute;mso-position-horizontal-relative:page;mso-position-horizontal:absolute;margin-left:817.54pt;mso-position-vertical-relative:page;margin-top:24.48pt;" coordsize="60,69402">
                <v:shape id="Shape 15937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tbl>
      <w:tblPr>
        <w:tblStyle w:val="TableGrid"/>
        <w:tblW w:w="13948" w:type="dxa"/>
        <w:tblInd w:w="6" w:type="dxa"/>
        <w:tblCellMar>
          <w:top w:w="12" w:type="dxa"/>
          <w:left w:w="107" w:type="dxa"/>
          <w:bottom w:w="0" w:type="dxa"/>
          <w:right w:w="46" w:type="dxa"/>
        </w:tblCellMar>
        <w:tblLook w:val="04A0" w:firstRow="1" w:lastRow="0" w:firstColumn="1" w:lastColumn="0" w:noHBand="0" w:noVBand="1"/>
      </w:tblPr>
      <w:tblGrid>
        <w:gridCol w:w="702"/>
        <w:gridCol w:w="6238"/>
        <w:gridCol w:w="7008"/>
      </w:tblGrid>
      <w:tr w:rsidR="003F6707" w14:paraId="1BBF7BA9"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3E755BCB"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374F4BAB"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7816BF8D" w14:textId="77777777" w:rsidR="003F6707" w:rsidRDefault="005A03FF">
            <w:pPr>
              <w:spacing w:after="0" w:line="259" w:lineRule="auto"/>
              <w:ind w:left="1" w:right="0" w:firstLine="0"/>
              <w:jc w:val="left"/>
            </w:pPr>
            <w:r>
              <w:rPr>
                <w:b/>
              </w:rPr>
              <w:t xml:space="preserve">RUMUSAN SESI PERBINCANGAN DAN KONSULTASI </w:t>
            </w:r>
          </w:p>
        </w:tc>
      </w:tr>
      <w:tr w:rsidR="003F6707" w14:paraId="5884B499" w14:textId="77777777">
        <w:trPr>
          <w:trHeight w:val="2474"/>
        </w:trPr>
        <w:tc>
          <w:tcPr>
            <w:tcW w:w="702" w:type="dxa"/>
            <w:tcBorders>
              <w:top w:val="single" w:sz="4" w:space="0" w:color="000000"/>
              <w:left w:val="single" w:sz="4" w:space="0" w:color="000000"/>
              <w:bottom w:val="single" w:sz="4" w:space="0" w:color="000000"/>
              <w:right w:val="single" w:sz="4" w:space="0" w:color="000000"/>
            </w:tcBorders>
          </w:tcPr>
          <w:p w14:paraId="1BF7CA8E" w14:textId="77777777" w:rsidR="003F6707" w:rsidRDefault="003F6707">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14:paraId="0C2259FE" w14:textId="77777777" w:rsidR="003F6707" w:rsidRDefault="003F6707">
            <w:pPr>
              <w:spacing w:after="160" w:line="259" w:lineRule="auto"/>
              <w:ind w:left="0" w:right="0" w:firstLine="0"/>
              <w:jc w:val="left"/>
            </w:pPr>
          </w:p>
        </w:tc>
        <w:tc>
          <w:tcPr>
            <w:tcW w:w="7008" w:type="dxa"/>
            <w:tcBorders>
              <w:top w:val="single" w:sz="4" w:space="0" w:color="000000"/>
              <w:left w:val="single" w:sz="4" w:space="0" w:color="000000"/>
              <w:bottom w:val="single" w:sz="4" w:space="0" w:color="000000"/>
              <w:right w:val="single" w:sz="4" w:space="0" w:color="000000"/>
            </w:tcBorders>
          </w:tcPr>
          <w:p w14:paraId="1CE325CA" w14:textId="77777777" w:rsidR="003F6707" w:rsidRDefault="005A03FF">
            <w:pPr>
              <w:numPr>
                <w:ilvl w:val="0"/>
                <w:numId w:val="62"/>
              </w:numPr>
              <w:spacing w:after="0" w:line="293" w:lineRule="auto"/>
              <w:ind w:left="1081" w:right="1004" w:hanging="360"/>
              <w:jc w:val="left"/>
            </w:pPr>
            <w:r>
              <w:t xml:space="preserve">Profil Penyewa dan Pemilik (termasuk akaun bank untuk tujuan pemulangan deposit sekuriti); </w:t>
            </w:r>
          </w:p>
          <w:p w14:paraId="512D78EB" w14:textId="77777777" w:rsidR="003F6707" w:rsidRDefault="005A03FF">
            <w:pPr>
              <w:numPr>
                <w:ilvl w:val="0"/>
                <w:numId w:val="62"/>
              </w:numPr>
              <w:spacing w:after="0" w:line="259" w:lineRule="auto"/>
              <w:ind w:left="1081" w:right="1004" w:hanging="360"/>
              <w:jc w:val="left"/>
            </w:pPr>
            <w:r>
              <w:t xml:space="preserve">Keputusan Tribunal; </w:t>
            </w:r>
            <w:r>
              <w:rPr>
                <w:rFonts w:ascii="Courier New" w:eastAsia="Courier New" w:hAnsi="Courier New" w:cs="Courier New"/>
              </w:rPr>
              <w:t>o</w:t>
            </w:r>
            <w:r>
              <w:t xml:space="preserve"> Notis Pelepasan Deposit; </w:t>
            </w:r>
            <w:r>
              <w:rPr>
                <w:rFonts w:ascii="Courier New" w:eastAsia="Courier New" w:hAnsi="Courier New" w:cs="Courier New"/>
              </w:rPr>
              <w:t>o</w:t>
            </w:r>
            <w:r>
              <w:t xml:space="preserve"> Perjanjian Penyewaan; </w:t>
            </w:r>
            <w:r>
              <w:rPr>
                <w:rFonts w:ascii="Courier New" w:eastAsia="Courier New" w:hAnsi="Courier New" w:cs="Courier New"/>
              </w:rPr>
              <w:t>o</w:t>
            </w:r>
            <w:r>
              <w:t xml:space="preserve"> Penjanaan Resit; </w:t>
            </w:r>
            <w:r>
              <w:rPr>
                <w:rFonts w:ascii="Courier New" w:eastAsia="Courier New" w:hAnsi="Courier New" w:cs="Courier New"/>
              </w:rPr>
              <w:t>o</w:t>
            </w:r>
            <w:r>
              <w:t xml:space="preserve"> dan lain-</w:t>
            </w:r>
            <w:r>
              <w:t xml:space="preserve">lain maklumat yang berkaitan. </w:t>
            </w:r>
          </w:p>
        </w:tc>
      </w:tr>
      <w:tr w:rsidR="003F6707" w14:paraId="08EA379B" w14:textId="77777777">
        <w:trPr>
          <w:trHeight w:val="5627"/>
        </w:trPr>
        <w:tc>
          <w:tcPr>
            <w:tcW w:w="702" w:type="dxa"/>
            <w:tcBorders>
              <w:top w:val="single" w:sz="4" w:space="0" w:color="000000"/>
              <w:left w:val="single" w:sz="4" w:space="0" w:color="000000"/>
              <w:bottom w:val="single" w:sz="4" w:space="0" w:color="000000"/>
              <w:right w:val="single" w:sz="4" w:space="0" w:color="000000"/>
            </w:tcBorders>
          </w:tcPr>
          <w:p w14:paraId="76113AA1" w14:textId="77777777" w:rsidR="003F6707" w:rsidRDefault="005A03FF">
            <w:pPr>
              <w:spacing w:after="0" w:line="259" w:lineRule="auto"/>
              <w:ind w:left="0" w:right="0" w:firstLine="0"/>
              <w:jc w:val="left"/>
            </w:pPr>
            <w:r>
              <w:t xml:space="preserve">7.  </w:t>
            </w:r>
          </w:p>
        </w:tc>
        <w:tc>
          <w:tcPr>
            <w:tcW w:w="6238" w:type="dxa"/>
            <w:tcBorders>
              <w:top w:val="single" w:sz="4" w:space="0" w:color="000000"/>
              <w:left w:val="single" w:sz="4" w:space="0" w:color="000000"/>
              <w:bottom w:val="single" w:sz="4" w:space="0" w:color="000000"/>
              <w:right w:val="single" w:sz="4" w:space="0" w:color="000000"/>
            </w:tcBorders>
          </w:tcPr>
          <w:p w14:paraId="0E0325A8" w14:textId="77777777" w:rsidR="003F6707" w:rsidRDefault="005A03FF">
            <w:pPr>
              <w:spacing w:after="45" w:line="350" w:lineRule="auto"/>
              <w:ind w:left="1" w:right="59" w:firstLine="0"/>
              <w:jc w:val="left"/>
            </w:pPr>
            <w:r>
              <w:rPr>
                <w:b/>
              </w:rPr>
              <w:t>Sesi:</w:t>
            </w:r>
            <w:r>
              <w:t xml:space="preserve"> Perbincangan Lanjut Mengenai Peranan Ejen Hartanah </w:t>
            </w:r>
            <w:r>
              <w:rPr>
                <w:b/>
              </w:rPr>
              <w:t>Tarikh:</w:t>
            </w:r>
            <w:r>
              <w:t xml:space="preserve"> 14 Jun 2021 </w:t>
            </w:r>
            <w:r>
              <w:rPr>
                <w:b/>
              </w:rPr>
              <w:t>Tempat:</w:t>
            </w:r>
            <w:r>
              <w:t xml:space="preserve"> </w:t>
            </w:r>
            <w:r>
              <w:rPr>
                <w:i/>
              </w:rPr>
              <w:t>Video Conference</w:t>
            </w:r>
            <w:r>
              <w:t xml:space="preserve"> </w:t>
            </w:r>
            <w:r>
              <w:rPr>
                <w:b/>
              </w:rPr>
              <w:t xml:space="preserve">Hadirin: </w:t>
            </w:r>
          </w:p>
          <w:p w14:paraId="29C8588D" w14:textId="77777777" w:rsidR="003F6707" w:rsidRDefault="005A03FF">
            <w:pPr>
              <w:numPr>
                <w:ilvl w:val="0"/>
                <w:numId w:val="63"/>
              </w:numPr>
              <w:spacing w:after="17" w:line="259" w:lineRule="auto"/>
              <w:ind w:right="0" w:hanging="360"/>
              <w:jc w:val="left"/>
            </w:pPr>
            <w:r>
              <w:t xml:space="preserve">Pertubuhan Juruukur DiRaja Malaysia (RISM) </w:t>
            </w:r>
          </w:p>
          <w:p w14:paraId="05F9EDBF" w14:textId="77777777" w:rsidR="003F6707" w:rsidRDefault="005A03FF">
            <w:pPr>
              <w:numPr>
                <w:ilvl w:val="0"/>
                <w:numId w:val="63"/>
              </w:numPr>
              <w:spacing w:after="16" w:line="259" w:lineRule="auto"/>
              <w:ind w:right="0" w:hanging="360"/>
              <w:jc w:val="left"/>
            </w:pPr>
            <w:r>
              <w:rPr>
                <w:i/>
              </w:rPr>
              <w:t xml:space="preserve">Malaysian Institute of Estate Agents (MIEA) </w:t>
            </w:r>
          </w:p>
          <w:p w14:paraId="602267AA" w14:textId="77777777" w:rsidR="003F6707" w:rsidRDefault="005A03FF">
            <w:pPr>
              <w:numPr>
                <w:ilvl w:val="0"/>
                <w:numId w:val="63"/>
              </w:numPr>
              <w:spacing w:after="16" w:line="259" w:lineRule="auto"/>
              <w:ind w:right="0" w:hanging="360"/>
              <w:jc w:val="left"/>
            </w:pPr>
            <w:r>
              <w:t xml:space="preserve">Persatuan Perunding Hartanah Muslim Malaysia (PEHAM) </w:t>
            </w:r>
          </w:p>
          <w:p w14:paraId="22EFD634" w14:textId="77777777" w:rsidR="003F6707" w:rsidRDefault="005A03FF">
            <w:pPr>
              <w:numPr>
                <w:ilvl w:val="0"/>
                <w:numId w:val="63"/>
              </w:numPr>
              <w:spacing w:after="0" w:line="277" w:lineRule="auto"/>
              <w:ind w:right="0" w:hanging="360"/>
              <w:jc w:val="left"/>
            </w:pPr>
            <w:r>
              <w:rPr>
                <w:i/>
              </w:rPr>
              <w:t xml:space="preserve">Malaysian Institute of Property and Facility Managers (MIPFM) </w:t>
            </w:r>
          </w:p>
          <w:p w14:paraId="65F93C84" w14:textId="77777777" w:rsidR="003F6707" w:rsidRDefault="005A03FF">
            <w:pPr>
              <w:numPr>
                <w:ilvl w:val="0"/>
                <w:numId w:val="63"/>
              </w:numPr>
              <w:spacing w:after="16" w:line="259" w:lineRule="auto"/>
              <w:ind w:right="0" w:hanging="360"/>
              <w:jc w:val="left"/>
            </w:pPr>
            <w:r>
              <w:rPr>
                <w:i/>
              </w:rPr>
              <w:t xml:space="preserve">Malaysia Institute of Property Entrepreneurs (MIPE) </w:t>
            </w:r>
          </w:p>
          <w:p w14:paraId="25937390" w14:textId="77777777" w:rsidR="003F6707" w:rsidRDefault="005A03FF">
            <w:pPr>
              <w:numPr>
                <w:ilvl w:val="0"/>
                <w:numId w:val="63"/>
              </w:numPr>
              <w:spacing w:after="0" w:line="259" w:lineRule="auto"/>
              <w:ind w:right="0" w:hanging="36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24C52C76" w14:textId="77777777" w:rsidR="003F6707" w:rsidRDefault="005A03FF">
            <w:pPr>
              <w:numPr>
                <w:ilvl w:val="0"/>
                <w:numId w:val="64"/>
              </w:numPr>
              <w:spacing w:after="119" w:line="275" w:lineRule="auto"/>
              <w:ind w:right="30" w:hanging="358"/>
              <w:jc w:val="left"/>
            </w:pPr>
            <w:r>
              <w:t>Sesi diadakan b</w:t>
            </w:r>
            <w:r>
              <w:t xml:space="preserve">agi membincangkan peruntukan mengenai peranan ejen hartanah dalam pelaksanaan Akta Sewaan Kediaman </w:t>
            </w:r>
          </w:p>
          <w:p w14:paraId="3B4779D8" w14:textId="77777777" w:rsidR="003F6707" w:rsidRDefault="005A03FF">
            <w:pPr>
              <w:numPr>
                <w:ilvl w:val="0"/>
                <w:numId w:val="64"/>
              </w:numPr>
              <w:spacing w:after="148" w:line="259" w:lineRule="auto"/>
              <w:ind w:right="30" w:hanging="358"/>
              <w:jc w:val="left"/>
            </w:pPr>
            <w:r>
              <w:rPr>
                <w:b/>
              </w:rPr>
              <w:t xml:space="preserve">Maklum balas mesyuarat  </w:t>
            </w:r>
          </w:p>
          <w:p w14:paraId="401A182E" w14:textId="77777777" w:rsidR="003F6707" w:rsidRDefault="005A03FF">
            <w:pPr>
              <w:numPr>
                <w:ilvl w:val="1"/>
                <w:numId w:val="64"/>
              </w:numPr>
              <w:spacing w:after="120" w:line="275" w:lineRule="auto"/>
              <w:ind w:right="0" w:hanging="358"/>
            </w:pPr>
            <w:r>
              <w:t xml:space="preserve">Cadangan peruntukan klausa berkenaan pelantikan ejen hartanah kerana wujudnya elemen tanggungjawab kontrak antara pemilik dan ejen hartanah. </w:t>
            </w:r>
          </w:p>
          <w:p w14:paraId="441E65D7" w14:textId="77777777" w:rsidR="003F6707" w:rsidRDefault="005A03FF">
            <w:pPr>
              <w:numPr>
                <w:ilvl w:val="1"/>
                <w:numId w:val="64"/>
              </w:numPr>
              <w:spacing w:after="118" w:line="277" w:lineRule="auto"/>
              <w:ind w:right="0" w:hanging="358"/>
            </w:pPr>
            <w:r>
              <w:t xml:space="preserve">Cadangan peruntukan untuk sewaan kecil yang melibatkan penyewa yang ramai dan bertukar tangan. </w:t>
            </w:r>
          </w:p>
          <w:p w14:paraId="5D35CDBC" w14:textId="77777777" w:rsidR="003F6707" w:rsidRDefault="005A03FF">
            <w:pPr>
              <w:numPr>
                <w:ilvl w:val="1"/>
                <w:numId w:val="64"/>
              </w:numPr>
              <w:spacing w:after="120" w:line="275" w:lineRule="auto"/>
              <w:ind w:right="0" w:hanging="358"/>
            </w:pPr>
            <w:r>
              <w:t xml:space="preserve">Menentukan pihak yang bertanggungjawab membayar caj pengurusan dan penyenggaraan. </w:t>
            </w:r>
          </w:p>
          <w:p w14:paraId="74227CF6" w14:textId="77777777" w:rsidR="003F6707" w:rsidRDefault="005A03FF">
            <w:pPr>
              <w:numPr>
                <w:ilvl w:val="1"/>
                <w:numId w:val="64"/>
              </w:numPr>
              <w:spacing w:after="119" w:line="276" w:lineRule="auto"/>
              <w:ind w:right="0" w:hanging="358"/>
            </w:pPr>
            <w:r>
              <w:t xml:space="preserve">Cadangan klausa khusus untuk menjelaskan tanggungjawab Penyewa untuk membayar gantirugi kerosakan sepanjang tempoh sewaan. </w:t>
            </w:r>
          </w:p>
          <w:p w14:paraId="6A20D723" w14:textId="77777777" w:rsidR="003F6707" w:rsidRDefault="005A03FF">
            <w:pPr>
              <w:numPr>
                <w:ilvl w:val="1"/>
                <w:numId w:val="64"/>
              </w:numPr>
              <w:spacing w:after="0" w:line="259" w:lineRule="auto"/>
              <w:ind w:right="0" w:hanging="358"/>
            </w:pPr>
            <w:r>
              <w:t>Cadangan klausa wang simpanan kecemasan untuk ker</w:t>
            </w:r>
            <w:r>
              <w:t xml:space="preserve">ja baik pulih kecemansan yang melibatkan pembaikan kritikal. </w:t>
            </w:r>
          </w:p>
        </w:tc>
      </w:tr>
    </w:tbl>
    <w:p w14:paraId="1C63D947" w14:textId="77777777" w:rsidR="003F6707" w:rsidRDefault="005A03FF">
      <w:pPr>
        <w:spacing w:after="456" w:line="259" w:lineRule="auto"/>
        <w:ind w:left="-1440" w:right="15459" w:firstLine="0"/>
        <w:jc w:val="left"/>
      </w:pPr>
      <w:r>
        <w:rPr>
          <w:rFonts w:ascii="Calibri" w:eastAsia="Calibri" w:hAnsi="Calibri" w:cs="Calibri"/>
          <w:noProof/>
        </w:rPr>
        <mc:AlternateContent>
          <mc:Choice Requires="wpg">
            <w:drawing>
              <wp:anchor distT="0" distB="0" distL="114300" distR="114300" simplePos="0" relativeHeight="251768832" behindDoc="0" locked="0" layoutInCell="1" allowOverlap="1" wp14:anchorId="0636728B" wp14:editId="71D4E981">
                <wp:simplePos x="0" y="0"/>
                <wp:positionH relativeFrom="page">
                  <wp:posOffset>304800</wp:posOffset>
                </wp:positionH>
                <wp:positionV relativeFrom="page">
                  <wp:posOffset>310897</wp:posOffset>
                </wp:positionV>
                <wp:extent cx="6096" cy="6940296"/>
                <wp:effectExtent l="0" t="0" r="0" b="0"/>
                <wp:wrapTopAndBottom/>
                <wp:docPr id="152977" name="Group 15297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80" name="Shape 15938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977" style="width:0.48pt;height:546.48pt;position:absolute;mso-position-horizontal-relative:page;mso-position-horizontal:absolute;margin-left:24pt;mso-position-vertical-relative:page;margin-top:24.48pt;" coordsize="60,69402">
                <v:shape id="Shape 159381"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69856" behindDoc="0" locked="0" layoutInCell="1" allowOverlap="1" wp14:anchorId="100EDDBF" wp14:editId="255DA0CF">
                <wp:simplePos x="0" y="0"/>
                <wp:positionH relativeFrom="page">
                  <wp:posOffset>10382758</wp:posOffset>
                </wp:positionH>
                <wp:positionV relativeFrom="page">
                  <wp:posOffset>310897</wp:posOffset>
                </wp:positionV>
                <wp:extent cx="6096" cy="6940296"/>
                <wp:effectExtent l="0" t="0" r="0" b="0"/>
                <wp:wrapSquare wrapText="bothSides"/>
                <wp:docPr id="152978" name="Group 15297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82" name="Shape 15938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978" style="width:0.47998pt;height:546.48pt;position:absolute;mso-position-horizontal-relative:page;mso-position-horizontal:absolute;margin-left:817.54pt;mso-position-vertical-relative:page;margin-top:24.48pt;" coordsize="60,69402">
                <v:shape id="Shape 15938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tbl>
      <w:tblPr>
        <w:tblStyle w:val="TableGrid"/>
        <w:tblW w:w="13948" w:type="dxa"/>
        <w:tblInd w:w="6" w:type="dxa"/>
        <w:tblCellMar>
          <w:top w:w="10" w:type="dxa"/>
          <w:left w:w="107" w:type="dxa"/>
          <w:bottom w:w="0" w:type="dxa"/>
          <w:right w:w="46" w:type="dxa"/>
        </w:tblCellMar>
        <w:tblLook w:val="04A0" w:firstRow="1" w:lastRow="0" w:firstColumn="1" w:lastColumn="0" w:noHBand="0" w:noVBand="1"/>
      </w:tblPr>
      <w:tblGrid>
        <w:gridCol w:w="702"/>
        <w:gridCol w:w="6238"/>
        <w:gridCol w:w="7008"/>
      </w:tblGrid>
      <w:tr w:rsidR="003F6707" w14:paraId="7A201469"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3D933376"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532A1852"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10F3F58E" w14:textId="77777777" w:rsidR="003F6707" w:rsidRDefault="005A03FF">
            <w:pPr>
              <w:spacing w:after="0" w:line="259" w:lineRule="auto"/>
              <w:ind w:left="1" w:right="0" w:firstLine="0"/>
              <w:jc w:val="left"/>
            </w:pPr>
            <w:r>
              <w:rPr>
                <w:b/>
              </w:rPr>
              <w:t xml:space="preserve">RUMUSAN SESI PERBINCANGAN DAN KONSULTASI </w:t>
            </w:r>
          </w:p>
        </w:tc>
      </w:tr>
      <w:tr w:rsidR="003F6707" w14:paraId="12086F61" w14:textId="77777777">
        <w:trPr>
          <w:trHeight w:val="2474"/>
        </w:trPr>
        <w:tc>
          <w:tcPr>
            <w:tcW w:w="702" w:type="dxa"/>
            <w:tcBorders>
              <w:top w:val="single" w:sz="4" w:space="0" w:color="000000"/>
              <w:left w:val="single" w:sz="4" w:space="0" w:color="000000"/>
              <w:bottom w:val="single" w:sz="4" w:space="0" w:color="000000"/>
              <w:right w:val="single" w:sz="4" w:space="0" w:color="000000"/>
            </w:tcBorders>
          </w:tcPr>
          <w:p w14:paraId="3BBBF974" w14:textId="77777777" w:rsidR="003F6707" w:rsidRDefault="003F6707">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14:paraId="355DB3FA" w14:textId="77777777" w:rsidR="003F6707" w:rsidRDefault="003F6707">
            <w:pPr>
              <w:spacing w:after="160" w:line="259" w:lineRule="auto"/>
              <w:ind w:left="0" w:right="0" w:firstLine="0"/>
              <w:jc w:val="left"/>
            </w:pPr>
          </w:p>
        </w:tc>
        <w:tc>
          <w:tcPr>
            <w:tcW w:w="7008" w:type="dxa"/>
            <w:tcBorders>
              <w:top w:val="single" w:sz="4" w:space="0" w:color="000000"/>
              <w:left w:val="single" w:sz="4" w:space="0" w:color="000000"/>
              <w:bottom w:val="single" w:sz="4" w:space="0" w:color="000000"/>
              <w:right w:val="single" w:sz="4" w:space="0" w:color="000000"/>
            </w:tcBorders>
          </w:tcPr>
          <w:p w14:paraId="66CE59AE" w14:textId="77777777" w:rsidR="003F6707" w:rsidRDefault="005A03FF">
            <w:pPr>
              <w:spacing w:after="121" w:line="275" w:lineRule="auto"/>
              <w:ind w:left="719" w:right="0" w:hanging="358"/>
            </w:pPr>
            <w:r>
              <w:t xml:space="preserve">6. </w:t>
            </w:r>
            <w:r>
              <w:t xml:space="preserve">Cadangan pihak REA bagi memastikan pengurusan deposit sekuriti yang adil bagi kedua-dua pihak. </w:t>
            </w:r>
          </w:p>
          <w:p w14:paraId="15535C94" w14:textId="77777777" w:rsidR="003F6707" w:rsidRDefault="005A03FF">
            <w:pPr>
              <w:numPr>
                <w:ilvl w:val="0"/>
                <w:numId w:val="65"/>
              </w:numPr>
              <w:spacing w:after="111" w:line="285" w:lineRule="auto"/>
              <w:ind w:right="30" w:hanging="358"/>
            </w:pPr>
            <w:r>
              <w:t xml:space="preserve">Pasaran memperkenalkan insuran sewaan.  Perlu dibenarkan pilihan bagi Pemilik Kediaman dan Penyewa untuk memilih insurans atau deposit.  </w:t>
            </w:r>
          </w:p>
          <w:p w14:paraId="3A13509D" w14:textId="77777777" w:rsidR="003F6707" w:rsidRDefault="005A03FF">
            <w:pPr>
              <w:numPr>
                <w:ilvl w:val="0"/>
                <w:numId w:val="65"/>
              </w:numPr>
              <w:spacing w:after="0" w:line="259" w:lineRule="auto"/>
              <w:ind w:right="30" w:hanging="358"/>
            </w:pPr>
            <w:r>
              <w:t xml:space="preserve">Pertikaian deposit sekuriti boleh dibawa ke Tribunal. </w:t>
            </w:r>
          </w:p>
        </w:tc>
      </w:tr>
      <w:tr w:rsidR="003F6707" w14:paraId="2D633EEC" w14:textId="77777777">
        <w:trPr>
          <w:trHeight w:val="6037"/>
        </w:trPr>
        <w:tc>
          <w:tcPr>
            <w:tcW w:w="702" w:type="dxa"/>
            <w:tcBorders>
              <w:top w:val="single" w:sz="4" w:space="0" w:color="000000"/>
              <w:left w:val="single" w:sz="4" w:space="0" w:color="000000"/>
              <w:bottom w:val="single" w:sz="4" w:space="0" w:color="000000"/>
              <w:right w:val="single" w:sz="4" w:space="0" w:color="000000"/>
            </w:tcBorders>
          </w:tcPr>
          <w:p w14:paraId="68A595A2" w14:textId="77777777" w:rsidR="003F6707" w:rsidRDefault="005A03FF">
            <w:pPr>
              <w:spacing w:after="0" w:line="259" w:lineRule="auto"/>
              <w:ind w:left="0" w:right="0" w:firstLine="0"/>
              <w:jc w:val="left"/>
            </w:pPr>
            <w:r>
              <w:t xml:space="preserve">8.  </w:t>
            </w:r>
          </w:p>
        </w:tc>
        <w:tc>
          <w:tcPr>
            <w:tcW w:w="6238" w:type="dxa"/>
            <w:tcBorders>
              <w:top w:val="single" w:sz="4" w:space="0" w:color="000000"/>
              <w:left w:val="single" w:sz="4" w:space="0" w:color="000000"/>
              <w:bottom w:val="single" w:sz="4" w:space="0" w:color="000000"/>
              <w:right w:val="single" w:sz="4" w:space="0" w:color="000000"/>
            </w:tcBorders>
          </w:tcPr>
          <w:p w14:paraId="336A46F0" w14:textId="77777777" w:rsidR="003F6707" w:rsidRDefault="005A03FF">
            <w:pPr>
              <w:spacing w:after="115" w:line="277" w:lineRule="auto"/>
              <w:ind w:left="1" w:right="0" w:firstLine="0"/>
            </w:pPr>
            <w:r>
              <w:rPr>
                <w:b/>
              </w:rPr>
              <w:t>Sesi:</w:t>
            </w:r>
            <w:r>
              <w:t xml:space="preserve"> Perbincangan Lanjut Mengenai Punca Kuasa bersama Jabatan Peguam Negara  </w:t>
            </w:r>
          </w:p>
          <w:p w14:paraId="0F302BEC" w14:textId="77777777" w:rsidR="003F6707" w:rsidRDefault="005A03FF">
            <w:pPr>
              <w:spacing w:after="1" w:line="389" w:lineRule="auto"/>
              <w:ind w:left="1" w:right="3065" w:firstLine="0"/>
              <w:jc w:val="left"/>
            </w:pPr>
            <w:r>
              <w:rPr>
                <w:b/>
              </w:rPr>
              <w:t>Tarikh:</w:t>
            </w:r>
            <w:r>
              <w:t xml:space="preserve"> 15 Julai 2021 </w:t>
            </w:r>
            <w:r>
              <w:rPr>
                <w:b/>
              </w:rPr>
              <w:t>Tempat:</w:t>
            </w:r>
            <w:r>
              <w:t xml:space="preserve"> </w:t>
            </w:r>
            <w:r>
              <w:rPr>
                <w:i/>
              </w:rPr>
              <w:t>Video Conference</w:t>
            </w:r>
            <w:r>
              <w:t xml:space="preserve"> </w:t>
            </w:r>
            <w:r>
              <w:rPr>
                <w:b/>
              </w:rPr>
              <w:t xml:space="preserve">Hadirin: </w:t>
            </w:r>
          </w:p>
          <w:p w14:paraId="4611C231" w14:textId="77777777" w:rsidR="003F6707" w:rsidRDefault="005A03FF">
            <w:pPr>
              <w:numPr>
                <w:ilvl w:val="0"/>
                <w:numId w:val="66"/>
              </w:numPr>
              <w:spacing w:after="16" w:line="259" w:lineRule="auto"/>
              <w:ind w:right="0" w:hanging="360"/>
              <w:jc w:val="left"/>
            </w:pPr>
            <w:r>
              <w:t xml:space="preserve">Jabatan Peguam Negara </w:t>
            </w:r>
          </w:p>
          <w:p w14:paraId="3253BA41" w14:textId="77777777" w:rsidR="003F6707" w:rsidRDefault="005A03FF">
            <w:pPr>
              <w:numPr>
                <w:ilvl w:val="0"/>
                <w:numId w:val="66"/>
              </w:numPr>
              <w:spacing w:after="16" w:line="259" w:lineRule="auto"/>
              <w:ind w:right="0" w:hanging="360"/>
              <w:jc w:val="left"/>
            </w:pPr>
            <w:r>
              <w:t xml:space="preserve">Jabatan Ketua Pengarah Tanah dan Galian  </w:t>
            </w:r>
          </w:p>
          <w:p w14:paraId="511D0B08" w14:textId="77777777" w:rsidR="003F6707" w:rsidRDefault="005A03FF">
            <w:pPr>
              <w:numPr>
                <w:ilvl w:val="0"/>
                <w:numId w:val="66"/>
              </w:numPr>
              <w:spacing w:after="19" w:line="259" w:lineRule="auto"/>
              <w:ind w:right="0" w:hanging="360"/>
              <w:jc w:val="left"/>
            </w:pPr>
            <w:r>
              <w:t xml:space="preserve">Kementerian Perumahan dan Kerajaan Tempatan </w:t>
            </w:r>
          </w:p>
          <w:p w14:paraId="623D0D51" w14:textId="77777777" w:rsidR="003F6707" w:rsidRDefault="005A03FF">
            <w:pPr>
              <w:numPr>
                <w:ilvl w:val="0"/>
                <w:numId w:val="66"/>
              </w:numPr>
              <w:spacing w:after="0" w:line="259" w:lineRule="auto"/>
              <w:ind w:right="0" w:hanging="36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5B34CD57" w14:textId="77777777" w:rsidR="003F6707" w:rsidRDefault="005A03FF">
            <w:pPr>
              <w:numPr>
                <w:ilvl w:val="0"/>
                <w:numId w:val="67"/>
              </w:numPr>
              <w:spacing w:after="118" w:line="275" w:lineRule="auto"/>
              <w:ind w:right="0" w:hanging="358"/>
              <w:jc w:val="left"/>
            </w:pPr>
            <w:r>
              <w:t xml:space="preserve">Sesi diadakan bagi membincangkan aspek punca kuasa KPKT melaksanakan Akta Sewaan Kediaman </w:t>
            </w:r>
          </w:p>
          <w:p w14:paraId="13B6788C" w14:textId="77777777" w:rsidR="003F6707" w:rsidRDefault="005A03FF">
            <w:pPr>
              <w:numPr>
                <w:ilvl w:val="0"/>
                <w:numId w:val="67"/>
              </w:numPr>
              <w:spacing w:after="146" w:line="259" w:lineRule="auto"/>
              <w:ind w:right="0" w:hanging="358"/>
              <w:jc w:val="left"/>
            </w:pPr>
            <w:r>
              <w:rPr>
                <w:b/>
              </w:rPr>
              <w:t xml:space="preserve">Maklum balas Jabatan Peguam Negara:  </w:t>
            </w:r>
          </w:p>
          <w:p w14:paraId="5A3B4296" w14:textId="77777777" w:rsidR="003F6707" w:rsidRDefault="005A03FF">
            <w:pPr>
              <w:numPr>
                <w:ilvl w:val="1"/>
                <w:numId w:val="67"/>
              </w:numPr>
              <w:spacing w:after="118" w:line="277" w:lineRule="auto"/>
              <w:ind w:right="61" w:hanging="360"/>
            </w:pPr>
            <w:r>
              <w:t>Perbincangan m</w:t>
            </w:r>
            <w:r>
              <w:t xml:space="preserve">engenai kutipan hasil perlu melibatkan pihak Lembaga Hasil Dalam Negeri (LHDN).  </w:t>
            </w:r>
          </w:p>
          <w:p w14:paraId="2E766962" w14:textId="77777777" w:rsidR="003F6707" w:rsidRDefault="005A03FF">
            <w:pPr>
              <w:numPr>
                <w:ilvl w:val="1"/>
                <w:numId w:val="67"/>
              </w:numPr>
              <w:spacing w:after="149" w:line="275" w:lineRule="auto"/>
              <w:ind w:right="61" w:hanging="360"/>
            </w:pPr>
            <w:r>
              <w:t xml:space="preserve">Punca kuasa merujuk kepada Item 12(a) Hubungan antara Tuan Tanah dengan Penyewa di bawah Senarai II, Jadual KeSembilan, Perlembagaan Persekutuan. </w:t>
            </w:r>
          </w:p>
          <w:p w14:paraId="0FB595DE" w14:textId="77777777" w:rsidR="003F6707" w:rsidRDefault="005A03FF">
            <w:pPr>
              <w:numPr>
                <w:ilvl w:val="1"/>
                <w:numId w:val="67"/>
              </w:numPr>
              <w:spacing w:after="120" w:line="275" w:lineRule="auto"/>
              <w:ind w:right="61" w:hanging="360"/>
            </w:pPr>
            <w:r>
              <w:rPr>
                <w:i/>
              </w:rPr>
              <w:t xml:space="preserve">“Relationship between tenant and landlord” </w:t>
            </w:r>
            <w:r>
              <w:t xml:space="preserve">memang merujuk kepada penyewaan sahaja. </w:t>
            </w:r>
          </w:p>
          <w:p w14:paraId="44432124" w14:textId="77777777" w:rsidR="003F6707" w:rsidRDefault="005A03FF">
            <w:pPr>
              <w:numPr>
                <w:ilvl w:val="1"/>
                <w:numId w:val="67"/>
              </w:numPr>
              <w:spacing w:after="122" w:line="275" w:lineRule="auto"/>
              <w:ind w:right="61" w:hanging="360"/>
            </w:pPr>
            <w:r>
              <w:t>Dicadangkan agar turut me</w:t>
            </w:r>
            <w:r>
              <w:t xml:space="preserve">ngambil kira antara MNKT atau MPN kerana MTN juga mungkin ada fungsi dalam pelaksanaan. Perlu semak semula peranan dan fungsi. </w:t>
            </w:r>
          </w:p>
          <w:p w14:paraId="5E5B4475" w14:textId="77777777" w:rsidR="003F6707" w:rsidRDefault="005A03FF">
            <w:pPr>
              <w:numPr>
                <w:ilvl w:val="0"/>
                <w:numId w:val="67"/>
              </w:numPr>
              <w:spacing w:after="146" w:line="259" w:lineRule="auto"/>
              <w:ind w:right="0" w:hanging="358"/>
              <w:jc w:val="left"/>
            </w:pPr>
            <w:r>
              <w:rPr>
                <w:b/>
              </w:rPr>
              <w:t xml:space="preserve">Maklum balas JKPTG: </w:t>
            </w:r>
          </w:p>
          <w:p w14:paraId="6E5E294C" w14:textId="77777777" w:rsidR="003F6707" w:rsidRDefault="005A03FF">
            <w:pPr>
              <w:numPr>
                <w:ilvl w:val="1"/>
                <w:numId w:val="67"/>
              </w:numPr>
              <w:spacing w:after="0" w:line="259" w:lineRule="auto"/>
              <w:ind w:right="61" w:hanging="360"/>
            </w:pPr>
            <w:r>
              <w:t>Perihal tuan tanah dan penyewa, dan berkaitan tanah, akan jatuh pada MTN. Pelaksanaan akan balik kepada eks</w:t>
            </w:r>
            <w:r>
              <w:t xml:space="preserve">ekutif iaitu Kerajaan Negeri. </w:t>
            </w:r>
          </w:p>
        </w:tc>
      </w:tr>
    </w:tbl>
    <w:p w14:paraId="5371B661" w14:textId="77777777" w:rsidR="003F6707" w:rsidRDefault="005A03FF">
      <w:pPr>
        <w:spacing w:after="456" w:line="259" w:lineRule="auto"/>
        <w:ind w:left="-1440" w:right="15459" w:firstLine="0"/>
        <w:jc w:val="left"/>
      </w:pPr>
      <w:r>
        <w:rPr>
          <w:rFonts w:ascii="Calibri" w:eastAsia="Calibri" w:hAnsi="Calibri" w:cs="Calibri"/>
          <w:noProof/>
        </w:rPr>
        <mc:AlternateContent>
          <mc:Choice Requires="wpg">
            <w:drawing>
              <wp:anchor distT="0" distB="0" distL="114300" distR="114300" simplePos="0" relativeHeight="251770880" behindDoc="0" locked="0" layoutInCell="1" allowOverlap="1" wp14:anchorId="13EEF66D" wp14:editId="5170632D">
                <wp:simplePos x="0" y="0"/>
                <wp:positionH relativeFrom="page">
                  <wp:posOffset>304800</wp:posOffset>
                </wp:positionH>
                <wp:positionV relativeFrom="page">
                  <wp:posOffset>310897</wp:posOffset>
                </wp:positionV>
                <wp:extent cx="6096" cy="6940296"/>
                <wp:effectExtent l="0" t="0" r="0" b="0"/>
                <wp:wrapTopAndBottom/>
                <wp:docPr id="152775" name="Group 152775"/>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84" name="Shape 15938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775" style="width:0.48pt;height:546.48pt;position:absolute;mso-position-horizontal-relative:page;mso-position-horizontal:absolute;margin-left:24pt;mso-position-vertical-relative:page;margin-top:24.48pt;" coordsize="60,69402">
                <v:shape id="Shape 159385"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71904" behindDoc="0" locked="0" layoutInCell="1" allowOverlap="1" wp14:anchorId="5F999C4C" wp14:editId="230DFF7B">
                <wp:simplePos x="0" y="0"/>
                <wp:positionH relativeFrom="page">
                  <wp:posOffset>10382758</wp:posOffset>
                </wp:positionH>
                <wp:positionV relativeFrom="page">
                  <wp:posOffset>310897</wp:posOffset>
                </wp:positionV>
                <wp:extent cx="6096" cy="6940296"/>
                <wp:effectExtent l="0" t="0" r="0" b="0"/>
                <wp:wrapSquare wrapText="bothSides"/>
                <wp:docPr id="152776" name="Group 152776"/>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86" name="Shape 15938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776" style="width:0.47998pt;height:546.48pt;position:absolute;mso-position-horizontal-relative:page;mso-position-horizontal:absolute;margin-left:817.54pt;mso-position-vertical-relative:page;margin-top:24.48pt;" coordsize="60,69402">
                <v:shape id="Shape 15938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tbl>
      <w:tblPr>
        <w:tblStyle w:val="TableGrid"/>
        <w:tblW w:w="13948" w:type="dxa"/>
        <w:tblInd w:w="6" w:type="dxa"/>
        <w:tblCellMar>
          <w:top w:w="10" w:type="dxa"/>
          <w:left w:w="107" w:type="dxa"/>
          <w:bottom w:w="0" w:type="dxa"/>
          <w:right w:w="45" w:type="dxa"/>
        </w:tblCellMar>
        <w:tblLook w:val="04A0" w:firstRow="1" w:lastRow="0" w:firstColumn="1" w:lastColumn="0" w:noHBand="0" w:noVBand="1"/>
      </w:tblPr>
      <w:tblGrid>
        <w:gridCol w:w="702"/>
        <w:gridCol w:w="6238"/>
        <w:gridCol w:w="7008"/>
      </w:tblGrid>
      <w:tr w:rsidR="003F6707" w14:paraId="4B057549"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4C6E8E7D"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485D36CA"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3B0BB402" w14:textId="77777777" w:rsidR="003F6707" w:rsidRDefault="005A03FF">
            <w:pPr>
              <w:spacing w:after="0" w:line="259" w:lineRule="auto"/>
              <w:ind w:left="1" w:right="0" w:firstLine="0"/>
              <w:jc w:val="left"/>
            </w:pPr>
            <w:r>
              <w:rPr>
                <w:b/>
              </w:rPr>
              <w:t xml:space="preserve">RUMUSAN SESI PERBINCANGAN DAN KONSULTASI </w:t>
            </w:r>
          </w:p>
        </w:tc>
      </w:tr>
      <w:tr w:rsidR="003F6707" w14:paraId="7E46147B" w14:textId="77777777">
        <w:trPr>
          <w:trHeight w:val="3572"/>
        </w:trPr>
        <w:tc>
          <w:tcPr>
            <w:tcW w:w="702" w:type="dxa"/>
            <w:tcBorders>
              <w:top w:val="single" w:sz="4" w:space="0" w:color="000000"/>
              <w:left w:val="single" w:sz="4" w:space="0" w:color="000000"/>
              <w:bottom w:val="single" w:sz="4" w:space="0" w:color="000000"/>
              <w:right w:val="single" w:sz="4" w:space="0" w:color="000000"/>
            </w:tcBorders>
          </w:tcPr>
          <w:p w14:paraId="2B715314" w14:textId="77777777" w:rsidR="003F6707" w:rsidRDefault="003F6707">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14:paraId="358CECC6" w14:textId="77777777" w:rsidR="003F6707" w:rsidRDefault="003F6707">
            <w:pPr>
              <w:spacing w:after="160" w:line="259" w:lineRule="auto"/>
              <w:ind w:left="0" w:right="0" w:firstLine="0"/>
              <w:jc w:val="left"/>
            </w:pPr>
          </w:p>
        </w:tc>
        <w:tc>
          <w:tcPr>
            <w:tcW w:w="7008" w:type="dxa"/>
            <w:tcBorders>
              <w:top w:val="single" w:sz="4" w:space="0" w:color="000000"/>
              <w:left w:val="single" w:sz="4" w:space="0" w:color="000000"/>
              <w:bottom w:val="single" w:sz="4" w:space="0" w:color="000000"/>
              <w:right w:val="single" w:sz="4" w:space="0" w:color="000000"/>
            </w:tcBorders>
          </w:tcPr>
          <w:p w14:paraId="7A643ED8" w14:textId="77777777" w:rsidR="003F6707" w:rsidRDefault="005A03FF">
            <w:pPr>
              <w:spacing w:after="123" w:line="275" w:lineRule="auto"/>
              <w:ind w:left="714" w:right="64" w:hanging="355"/>
            </w:pPr>
            <w:r>
              <w:t xml:space="preserve">2. </w:t>
            </w:r>
            <w:r>
              <w:t xml:space="preserve">Perkara dirujuk kepada MTN kebiasaannya adalah dibawah kuasa Kerajaan Negeri namun masih boleh dikenal pasti beberapa perkara yang mana Menteri mempunyai kuasa eksekutif. </w:t>
            </w:r>
          </w:p>
          <w:p w14:paraId="72CBD947" w14:textId="77777777" w:rsidR="003F6707" w:rsidRDefault="005A03FF">
            <w:pPr>
              <w:numPr>
                <w:ilvl w:val="0"/>
                <w:numId w:val="68"/>
              </w:numPr>
              <w:spacing w:after="120" w:line="275" w:lineRule="auto"/>
              <w:ind w:right="60" w:hanging="360"/>
            </w:pPr>
            <w:r>
              <w:t>Di akhir sesi, JPN meminta pihak perunding mengadakan perbincangan bersama MOF dan L</w:t>
            </w:r>
            <w:r>
              <w:t>HDN berhubung perkara yang melibatkan setem/</w:t>
            </w:r>
            <w:r>
              <w:rPr>
                <w:i/>
              </w:rPr>
              <w:t>stamping</w:t>
            </w:r>
            <w:r>
              <w:t xml:space="preserve">, cukai dan hal-hal yang berkaitan.  </w:t>
            </w:r>
          </w:p>
          <w:p w14:paraId="115B7FE4" w14:textId="77777777" w:rsidR="003F6707" w:rsidRDefault="005A03FF">
            <w:pPr>
              <w:numPr>
                <w:ilvl w:val="0"/>
                <w:numId w:val="68"/>
              </w:numPr>
              <w:spacing w:after="0" w:line="259" w:lineRule="auto"/>
              <w:ind w:right="60" w:hanging="360"/>
            </w:pPr>
            <w:r>
              <w:t>Perbincangan bersama pihak LHDN akan merangkumi hal-</w:t>
            </w:r>
            <w:r>
              <w:t xml:space="preserve">hal berkaitan cukai taksiran, sorotan pembentukan Akta LHDN; prosedur pentaksiran yang dibuat di peringkat Persekutuan dan juga Negeri; </w:t>
            </w:r>
            <w:r>
              <w:rPr>
                <w:i/>
              </w:rPr>
              <w:t>income tax mechanisme.</w:t>
            </w:r>
            <w:r>
              <w:t xml:space="preserve">  </w:t>
            </w:r>
          </w:p>
        </w:tc>
      </w:tr>
      <w:tr w:rsidR="003F6707" w14:paraId="6F5E0D46" w14:textId="77777777">
        <w:trPr>
          <w:trHeight w:val="540"/>
        </w:trPr>
        <w:tc>
          <w:tcPr>
            <w:tcW w:w="1394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18CBDE6" w14:textId="77777777" w:rsidR="003F6707" w:rsidRDefault="005A03FF">
            <w:pPr>
              <w:spacing w:after="0" w:line="259" w:lineRule="auto"/>
              <w:ind w:left="358" w:right="0" w:firstLine="0"/>
              <w:jc w:val="left"/>
            </w:pPr>
            <w:r>
              <w:rPr>
                <w:b/>
              </w:rPr>
              <w:t xml:space="preserve">SESI KONSULTASI DRAF AKTA SEWAAN KEDIAMAN </w:t>
            </w:r>
          </w:p>
        </w:tc>
      </w:tr>
      <w:tr w:rsidR="003F6707" w14:paraId="792649A0" w14:textId="77777777">
        <w:trPr>
          <w:trHeight w:val="3881"/>
        </w:trPr>
        <w:tc>
          <w:tcPr>
            <w:tcW w:w="702" w:type="dxa"/>
            <w:tcBorders>
              <w:top w:val="single" w:sz="4" w:space="0" w:color="000000"/>
              <w:left w:val="single" w:sz="4" w:space="0" w:color="000000"/>
              <w:bottom w:val="single" w:sz="4" w:space="0" w:color="000000"/>
              <w:right w:val="single" w:sz="4" w:space="0" w:color="000000"/>
            </w:tcBorders>
          </w:tcPr>
          <w:p w14:paraId="063025C7" w14:textId="77777777" w:rsidR="003F6707" w:rsidRDefault="005A03FF">
            <w:pPr>
              <w:spacing w:after="0" w:line="259" w:lineRule="auto"/>
              <w:ind w:left="0" w:right="0" w:firstLine="0"/>
              <w:jc w:val="left"/>
            </w:pPr>
            <w:r>
              <w:t xml:space="preserve">9.  </w:t>
            </w:r>
          </w:p>
        </w:tc>
        <w:tc>
          <w:tcPr>
            <w:tcW w:w="6238" w:type="dxa"/>
            <w:tcBorders>
              <w:top w:val="single" w:sz="4" w:space="0" w:color="000000"/>
              <w:left w:val="single" w:sz="4" w:space="0" w:color="000000"/>
              <w:bottom w:val="single" w:sz="4" w:space="0" w:color="000000"/>
              <w:right w:val="single" w:sz="4" w:space="0" w:color="000000"/>
            </w:tcBorders>
          </w:tcPr>
          <w:p w14:paraId="0025F3C7" w14:textId="77777777" w:rsidR="003F6707" w:rsidRDefault="005A03FF">
            <w:pPr>
              <w:spacing w:after="116" w:line="276" w:lineRule="auto"/>
              <w:ind w:left="1" w:right="60" w:firstLine="0"/>
            </w:pPr>
            <w:r>
              <w:rPr>
                <w:b/>
              </w:rPr>
              <w:t>Sesi:</w:t>
            </w:r>
            <w:r>
              <w:t xml:space="preserve"> </w:t>
            </w:r>
            <w:r>
              <w:t xml:space="preserve">Perbincangan Ulasan Draf Cadangan Bersama Jabatan Perumahan Negara bagi Kajian Cadangan dan Penggubalan Akta Sewaan Kediaman (Sesi 1) </w:t>
            </w:r>
          </w:p>
          <w:p w14:paraId="4B05BA69" w14:textId="77777777" w:rsidR="003F6707" w:rsidRDefault="005A03FF">
            <w:pPr>
              <w:spacing w:after="1" w:line="389" w:lineRule="auto"/>
              <w:ind w:left="1" w:right="3406" w:firstLine="0"/>
            </w:pPr>
            <w:r>
              <w:rPr>
                <w:b/>
              </w:rPr>
              <w:t>Tarikh:</w:t>
            </w:r>
            <w:r>
              <w:t xml:space="preserve"> 5 Julai 2021 </w:t>
            </w:r>
            <w:r>
              <w:rPr>
                <w:b/>
              </w:rPr>
              <w:t>Tempat:</w:t>
            </w:r>
            <w:r>
              <w:t xml:space="preserve"> </w:t>
            </w:r>
            <w:r>
              <w:rPr>
                <w:i/>
              </w:rPr>
              <w:t>Video Conference</w:t>
            </w:r>
            <w:r>
              <w:t xml:space="preserve"> </w:t>
            </w:r>
            <w:r>
              <w:rPr>
                <w:b/>
              </w:rPr>
              <w:t xml:space="preserve">Hadirin: </w:t>
            </w:r>
          </w:p>
          <w:p w14:paraId="35CD32ED" w14:textId="77777777" w:rsidR="003F6707" w:rsidRDefault="005A03FF">
            <w:pPr>
              <w:spacing w:after="0" w:line="259" w:lineRule="auto"/>
              <w:ind w:left="1" w:right="0" w:firstLine="0"/>
              <w:jc w:val="left"/>
            </w:pPr>
            <w:r>
              <w:t xml:space="preserve">Jabatan Perumahan Negara </w:t>
            </w:r>
          </w:p>
        </w:tc>
        <w:tc>
          <w:tcPr>
            <w:tcW w:w="7008" w:type="dxa"/>
            <w:tcBorders>
              <w:top w:val="single" w:sz="4" w:space="0" w:color="000000"/>
              <w:left w:val="single" w:sz="4" w:space="0" w:color="000000"/>
              <w:bottom w:val="single" w:sz="4" w:space="0" w:color="000000"/>
              <w:right w:val="single" w:sz="4" w:space="0" w:color="000000"/>
            </w:tcBorders>
            <w:vAlign w:val="center"/>
          </w:tcPr>
          <w:p w14:paraId="1C277BBA" w14:textId="77777777" w:rsidR="003F6707" w:rsidRDefault="005A03FF">
            <w:pPr>
              <w:numPr>
                <w:ilvl w:val="0"/>
                <w:numId w:val="69"/>
              </w:numPr>
              <w:spacing w:after="120" w:line="275" w:lineRule="auto"/>
              <w:ind w:right="0" w:hanging="360"/>
              <w:jc w:val="left"/>
            </w:pPr>
            <w:r>
              <w:t xml:space="preserve">Sesi diadakan bagi menyemak Deraf Akta </w:t>
            </w:r>
            <w:r>
              <w:t xml:space="preserve">Sewaan Kediaman bermula dari Seksyen 1 sehingga Seksyen 10. </w:t>
            </w:r>
          </w:p>
          <w:p w14:paraId="31C248F1" w14:textId="77777777" w:rsidR="003F6707" w:rsidRDefault="005A03FF">
            <w:pPr>
              <w:numPr>
                <w:ilvl w:val="0"/>
                <w:numId w:val="69"/>
              </w:numPr>
              <w:spacing w:after="145" w:line="259" w:lineRule="auto"/>
              <w:ind w:right="0" w:hanging="360"/>
              <w:jc w:val="left"/>
            </w:pPr>
            <w:r>
              <w:t xml:space="preserve">JPN telah mendapatkan kelulusan Jemaah Menteri: </w:t>
            </w:r>
          </w:p>
          <w:p w14:paraId="05750C23" w14:textId="77777777" w:rsidR="003F6707" w:rsidRDefault="005A03FF">
            <w:pPr>
              <w:numPr>
                <w:ilvl w:val="1"/>
                <w:numId w:val="69"/>
              </w:numPr>
              <w:spacing w:after="159" w:line="259" w:lineRule="auto"/>
              <w:ind w:right="0" w:hanging="360"/>
            </w:pPr>
            <w:r>
              <w:t xml:space="preserve">Bersetuju untuk meluluskan Rang Undang-Undang RTA.  </w:t>
            </w:r>
          </w:p>
          <w:p w14:paraId="765F523C" w14:textId="77777777" w:rsidR="003F6707" w:rsidRDefault="005A03FF">
            <w:pPr>
              <w:numPr>
                <w:ilvl w:val="1"/>
                <w:numId w:val="69"/>
              </w:numPr>
              <w:spacing w:after="157" w:line="259" w:lineRule="auto"/>
              <w:ind w:right="0" w:hanging="360"/>
            </w:pPr>
            <w:r>
              <w:t xml:space="preserve">Nama akan dikekalkan pada Akta Sewaan Kediaman (RTA).  </w:t>
            </w:r>
          </w:p>
          <w:p w14:paraId="41E2B87D" w14:textId="77777777" w:rsidR="003F6707" w:rsidRDefault="005A03FF">
            <w:pPr>
              <w:numPr>
                <w:ilvl w:val="1"/>
                <w:numId w:val="69"/>
              </w:numPr>
              <w:spacing w:after="102" w:line="293" w:lineRule="auto"/>
              <w:ind w:right="0" w:hanging="360"/>
            </w:pPr>
            <w:r>
              <w:t xml:space="preserve">Perunding diminta untuk membentangkan cadangan Rang Undang-Undang kepada MNKT. </w:t>
            </w:r>
          </w:p>
          <w:p w14:paraId="31CC7472" w14:textId="77777777" w:rsidR="003F6707" w:rsidRDefault="005A03FF">
            <w:pPr>
              <w:numPr>
                <w:ilvl w:val="1"/>
                <w:numId w:val="69"/>
              </w:numPr>
              <w:spacing w:after="96" w:line="295" w:lineRule="auto"/>
              <w:ind w:right="0" w:hanging="360"/>
            </w:pPr>
            <w:r>
              <w:t xml:space="preserve">AGC tiada komen berkenaan punca kuasa berkenaan kontrak antara Penyewa dan Pemilik Kediaman.  </w:t>
            </w:r>
          </w:p>
          <w:p w14:paraId="0B9BF583" w14:textId="77777777" w:rsidR="003F6707" w:rsidRDefault="005A03FF">
            <w:pPr>
              <w:numPr>
                <w:ilvl w:val="0"/>
                <w:numId w:val="69"/>
              </w:numPr>
              <w:spacing w:after="0" w:line="259" w:lineRule="auto"/>
              <w:ind w:right="0" w:hanging="360"/>
              <w:jc w:val="left"/>
            </w:pPr>
            <w:r>
              <w:rPr>
                <w:b/>
              </w:rPr>
              <w:t>Maklum balas Jabatan Peru</w:t>
            </w:r>
            <w:r>
              <w:rPr>
                <w:b/>
              </w:rPr>
              <w:t xml:space="preserve">mahan Negara </w:t>
            </w:r>
          </w:p>
        </w:tc>
      </w:tr>
    </w:tbl>
    <w:p w14:paraId="4CE37151" w14:textId="77777777" w:rsidR="003F6707" w:rsidRDefault="005A03FF">
      <w:pPr>
        <w:spacing w:after="456" w:line="259" w:lineRule="auto"/>
        <w:ind w:left="-1440" w:right="15459" w:firstLine="0"/>
        <w:jc w:val="left"/>
      </w:pPr>
      <w:r>
        <w:rPr>
          <w:rFonts w:ascii="Calibri" w:eastAsia="Calibri" w:hAnsi="Calibri" w:cs="Calibri"/>
          <w:noProof/>
        </w:rPr>
        <mc:AlternateContent>
          <mc:Choice Requires="wpg">
            <w:drawing>
              <wp:anchor distT="0" distB="0" distL="114300" distR="114300" simplePos="0" relativeHeight="251772928" behindDoc="0" locked="0" layoutInCell="1" allowOverlap="1" wp14:anchorId="6B0ECC6D" wp14:editId="31C55B06">
                <wp:simplePos x="0" y="0"/>
                <wp:positionH relativeFrom="page">
                  <wp:posOffset>304800</wp:posOffset>
                </wp:positionH>
                <wp:positionV relativeFrom="page">
                  <wp:posOffset>310897</wp:posOffset>
                </wp:positionV>
                <wp:extent cx="6096" cy="6940296"/>
                <wp:effectExtent l="0" t="0" r="0" b="0"/>
                <wp:wrapTopAndBottom/>
                <wp:docPr id="152621" name="Group 152621"/>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88" name="Shape 15938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621" style="width:0.48pt;height:546.48pt;position:absolute;mso-position-horizontal-relative:page;mso-position-horizontal:absolute;margin-left:24pt;mso-position-vertical-relative:page;margin-top:24.48pt;" coordsize="60,69402">
                <v:shape id="Shape 159389"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73952" behindDoc="0" locked="0" layoutInCell="1" allowOverlap="1" wp14:anchorId="7B41BE88" wp14:editId="243760F1">
                <wp:simplePos x="0" y="0"/>
                <wp:positionH relativeFrom="page">
                  <wp:posOffset>10382758</wp:posOffset>
                </wp:positionH>
                <wp:positionV relativeFrom="page">
                  <wp:posOffset>310897</wp:posOffset>
                </wp:positionV>
                <wp:extent cx="6096" cy="6940296"/>
                <wp:effectExtent l="0" t="0" r="0" b="0"/>
                <wp:wrapSquare wrapText="bothSides"/>
                <wp:docPr id="152622" name="Group 152622"/>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90" name="Shape 15939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622" style="width:0.47998pt;height:546.48pt;position:absolute;mso-position-horizontal-relative:page;mso-position-horizontal:absolute;margin-left:817.54pt;mso-position-vertical-relative:page;margin-top:24.48pt;" coordsize="60,69402">
                <v:shape id="Shape 15939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tbl>
      <w:tblPr>
        <w:tblStyle w:val="TableGrid"/>
        <w:tblW w:w="13948" w:type="dxa"/>
        <w:tblInd w:w="6" w:type="dxa"/>
        <w:tblCellMar>
          <w:top w:w="10" w:type="dxa"/>
          <w:left w:w="107" w:type="dxa"/>
          <w:bottom w:w="0" w:type="dxa"/>
          <w:right w:w="45" w:type="dxa"/>
        </w:tblCellMar>
        <w:tblLook w:val="04A0" w:firstRow="1" w:lastRow="0" w:firstColumn="1" w:lastColumn="0" w:noHBand="0" w:noVBand="1"/>
      </w:tblPr>
      <w:tblGrid>
        <w:gridCol w:w="702"/>
        <w:gridCol w:w="6238"/>
        <w:gridCol w:w="7008"/>
      </w:tblGrid>
      <w:tr w:rsidR="003F6707" w14:paraId="0B4CBC47"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4C7F035F"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3FB13046"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0B95C254" w14:textId="77777777" w:rsidR="003F6707" w:rsidRDefault="005A03FF">
            <w:pPr>
              <w:spacing w:after="0" w:line="259" w:lineRule="auto"/>
              <w:ind w:left="1" w:right="0" w:firstLine="0"/>
              <w:jc w:val="left"/>
            </w:pPr>
            <w:r>
              <w:rPr>
                <w:b/>
              </w:rPr>
              <w:t xml:space="preserve">RUMUSAN SESI PERBINCANGAN DAN KONSULTASI </w:t>
            </w:r>
          </w:p>
        </w:tc>
      </w:tr>
      <w:tr w:rsidR="003F6707" w14:paraId="71691029" w14:textId="77777777">
        <w:trPr>
          <w:trHeight w:val="2699"/>
        </w:trPr>
        <w:tc>
          <w:tcPr>
            <w:tcW w:w="702" w:type="dxa"/>
            <w:tcBorders>
              <w:top w:val="single" w:sz="4" w:space="0" w:color="000000"/>
              <w:left w:val="single" w:sz="4" w:space="0" w:color="000000"/>
              <w:bottom w:val="single" w:sz="4" w:space="0" w:color="000000"/>
              <w:right w:val="single" w:sz="4" w:space="0" w:color="000000"/>
            </w:tcBorders>
          </w:tcPr>
          <w:p w14:paraId="19DFA645" w14:textId="77777777" w:rsidR="003F6707" w:rsidRDefault="003F6707">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14:paraId="33FA5A91" w14:textId="77777777" w:rsidR="003F6707" w:rsidRDefault="003F6707">
            <w:pPr>
              <w:spacing w:after="160" w:line="259" w:lineRule="auto"/>
              <w:ind w:left="0" w:right="0" w:firstLine="0"/>
              <w:jc w:val="left"/>
            </w:pPr>
          </w:p>
        </w:tc>
        <w:tc>
          <w:tcPr>
            <w:tcW w:w="7008" w:type="dxa"/>
            <w:tcBorders>
              <w:top w:val="single" w:sz="4" w:space="0" w:color="000000"/>
              <w:left w:val="single" w:sz="4" w:space="0" w:color="000000"/>
              <w:bottom w:val="single" w:sz="4" w:space="0" w:color="000000"/>
              <w:right w:val="single" w:sz="4" w:space="0" w:color="000000"/>
            </w:tcBorders>
          </w:tcPr>
          <w:p w14:paraId="26713AAE" w14:textId="77777777" w:rsidR="003F6707" w:rsidRDefault="005A03FF">
            <w:pPr>
              <w:numPr>
                <w:ilvl w:val="0"/>
                <w:numId w:val="70"/>
              </w:numPr>
              <w:spacing w:after="120" w:line="275" w:lineRule="auto"/>
              <w:ind w:right="62" w:hanging="360"/>
            </w:pPr>
            <w:r>
              <w:t xml:space="preserve">Pihak perunding diminta melakukan pindaan bagi Seksyen 3, Seksyen 5, Seksyen 6, Seksyen 9, Seksyen 10 dan pengeluaran Seksyen 4, Seksyen 9(3) dan Seksyen 10(2).   </w:t>
            </w:r>
          </w:p>
          <w:p w14:paraId="60E4DC0F" w14:textId="77777777" w:rsidR="003F6707" w:rsidRDefault="005A03FF">
            <w:pPr>
              <w:numPr>
                <w:ilvl w:val="0"/>
                <w:numId w:val="70"/>
              </w:numPr>
              <w:spacing w:after="41" w:line="259" w:lineRule="auto"/>
              <w:ind w:right="62" w:hanging="360"/>
            </w:pPr>
            <w:r>
              <w:t xml:space="preserve">Keperluan penyediaan Ringkasan Perbandingan tafsiran </w:t>
            </w:r>
          </w:p>
          <w:p w14:paraId="46DB03CA" w14:textId="77777777" w:rsidR="003F6707" w:rsidRDefault="005A03FF">
            <w:pPr>
              <w:spacing w:after="120" w:line="275" w:lineRule="auto"/>
              <w:ind w:left="719" w:right="0" w:firstLine="0"/>
              <w:jc w:val="left"/>
            </w:pPr>
            <w:r>
              <w:t xml:space="preserve">‘housing’ di bawah KTN, Akta 171, 757, 318, 242, dan sebagainya.  </w:t>
            </w:r>
          </w:p>
          <w:p w14:paraId="5B2D3C24" w14:textId="77777777" w:rsidR="003F6707" w:rsidRDefault="005A03FF">
            <w:pPr>
              <w:numPr>
                <w:ilvl w:val="0"/>
                <w:numId w:val="70"/>
              </w:numPr>
              <w:spacing w:after="0" w:line="259" w:lineRule="auto"/>
              <w:ind w:right="62" w:hanging="360"/>
            </w:pPr>
            <w:r>
              <w:t xml:space="preserve">Keperluan penyediaan Jadual Ringkasan (rujukan silang) bagi kuasa delegasi dan kuasa Pengawal.  </w:t>
            </w:r>
          </w:p>
        </w:tc>
      </w:tr>
      <w:tr w:rsidR="003F6707" w14:paraId="46A82CA7" w14:textId="77777777">
        <w:trPr>
          <w:trHeight w:val="3639"/>
        </w:trPr>
        <w:tc>
          <w:tcPr>
            <w:tcW w:w="702" w:type="dxa"/>
            <w:tcBorders>
              <w:top w:val="single" w:sz="4" w:space="0" w:color="000000"/>
              <w:left w:val="single" w:sz="4" w:space="0" w:color="000000"/>
              <w:bottom w:val="single" w:sz="4" w:space="0" w:color="000000"/>
              <w:right w:val="single" w:sz="4" w:space="0" w:color="000000"/>
            </w:tcBorders>
          </w:tcPr>
          <w:p w14:paraId="669DE1FD" w14:textId="77777777" w:rsidR="003F6707" w:rsidRDefault="005A03FF">
            <w:pPr>
              <w:spacing w:after="0" w:line="259" w:lineRule="auto"/>
              <w:ind w:left="0" w:right="0" w:firstLine="0"/>
              <w:jc w:val="left"/>
            </w:pPr>
            <w:r>
              <w:t xml:space="preserve">10.  </w:t>
            </w:r>
          </w:p>
        </w:tc>
        <w:tc>
          <w:tcPr>
            <w:tcW w:w="6238" w:type="dxa"/>
            <w:tcBorders>
              <w:top w:val="single" w:sz="4" w:space="0" w:color="000000"/>
              <w:left w:val="single" w:sz="4" w:space="0" w:color="000000"/>
              <w:bottom w:val="single" w:sz="4" w:space="0" w:color="000000"/>
              <w:right w:val="single" w:sz="4" w:space="0" w:color="000000"/>
            </w:tcBorders>
          </w:tcPr>
          <w:p w14:paraId="51F392BB" w14:textId="77777777" w:rsidR="003F6707" w:rsidRDefault="005A03FF">
            <w:pPr>
              <w:spacing w:after="116" w:line="276" w:lineRule="auto"/>
              <w:ind w:left="1" w:right="59" w:firstLine="0"/>
            </w:pPr>
            <w:r>
              <w:rPr>
                <w:b/>
              </w:rPr>
              <w:t>Sesi:</w:t>
            </w:r>
            <w:r>
              <w:t xml:space="preserve"> Perbincangan Ulasan Draf Cadangan Bersama Jabatan Perumahan Negara bagi Kajian </w:t>
            </w:r>
            <w:r>
              <w:t xml:space="preserve">Cadangan dan Penggubalan Akta Sewaan Kediaman (Sesi 2) </w:t>
            </w:r>
          </w:p>
          <w:p w14:paraId="0850F863" w14:textId="77777777" w:rsidR="003F6707" w:rsidRDefault="005A03FF">
            <w:pPr>
              <w:spacing w:after="1" w:line="389" w:lineRule="auto"/>
              <w:ind w:left="1" w:right="3185" w:firstLine="0"/>
              <w:jc w:val="left"/>
            </w:pPr>
            <w:r>
              <w:rPr>
                <w:b/>
              </w:rPr>
              <w:t>Tarikh:</w:t>
            </w:r>
            <w:r>
              <w:t xml:space="preserve"> 6 Julai 2021 </w:t>
            </w:r>
            <w:r>
              <w:rPr>
                <w:b/>
              </w:rPr>
              <w:t>Tempat:</w:t>
            </w:r>
            <w:r>
              <w:t xml:space="preserve"> </w:t>
            </w:r>
            <w:r>
              <w:rPr>
                <w:i/>
              </w:rPr>
              <w:t>Video Conference</w:t>
            </w:r>
            <w:r>
              <w:t xml:space="preserve"> </w:t>
            </w:r>
            <w:r>
              <w:rPr>
                <w:b/>
              </w:rPr>
              <w:t xml:space="preserve">Hadirin: </w:t>
            </w:r>
          </w:p>
          <w:p w14:paraId="2555A963" w14:textId="77777777" w:rsidR="003F6707" w:rsidRDefault="005A03FF">
            <w:pPr>
              <w:spacing w:after="0" w:line="259" w:lineRule="auto"/>
              <w:ind w:left="1" w:right="0" w:firstLine="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624FF003" w14:textId="77777777" w:rsidR="003F6707" w:rsidRDefault="005A03FF">
            <w:pPr>
              <w:numPr>
                <w:ilvl w:val="0"/>
                <w:numId w:val="71"/>
              </w:numPr>
              <w:spacing w:after="144" w:line="259" w:lineRule="auto"/>
              <w:ind w:right="0" w:hanging="360"/>
              <w:jc w:val="left"/>
            </w:pPr>
            <w:r>
              <w:t xml:space="preserve">Sesi diadakan bagi menyemak Deraf Akta Sewaan Kediaman </w:t>
            </w:r>
          </w:p>
          <w:p w14:paraId="2FB79402" w14:textId="77777777" w:rsidR="003F6707" w:rsidRDefault="005A03FF">
            <w:pPr>
              <w:numPr>
                <w:ilvl w:val="0"/>
                <w:numId w:val="71"/>
              </w:numPr>
              <w:spacing w:after="119" w:line="278" w:lineRule="auto"/>
              <w:ind w:right="0" w:hanging="360"/>
              <w:jc w:val="left"/>
            </w:pPr>
            <w:r>
              <w:t xml:space="preserve">Ahli mesyuarat diterangkan bahawa keputusan AGC menegaskan penggunaan RTA adalah sama seperti Akta 757, iaitu di Peringkat Negeri. </w:t>
            </w:r>
          </w:p>
          <w:p w14:paraId="30B5E04D" w14:textId="77777777" w:rsidR="003F6707" w:rsidRDefault="005A03FF">
            <w:pPr>
              <w:numPr>
                <w:ilvl w:val="0"/>
                <w:numId w:val="71"/>
              </w:numPr>
              <w:spacing w:after="120" w:line="275" w:lineRule="auto"/>
              <w:ind w:right="0" w:hanging="360"/>
              <w:jc w:val="left"/>
            </w:pPr>
            <w:r>
              <w:t>Sesi Perbincangan Semakan Deraf Akta ditunda sehingga pihak JPN dan perunding mengadakan sesi perbincangan khusus bersama AG</w:t>
            </w:r>
            <w:r>
              <w:t xml:space="preserve">C dan mendapat maklum balas Pihak Negeri pada draf cadangan akta. </w:t>
            </w:r>
          </w:p>
          <w:p w14:paraId="4C6AC011" w14:textId="77777777" w:rsidR="003F6707" w:rsidRDefault="005A03FF">
            <w:pPr>
              <w:numPr>
                <w:ilvl w:val="0"/>
                <w:numId w:val="71"/>
              </w:numPr>
              <w:spacing w:after="146" w:line="259" w:lineRule="auto"/>
              <w:ind w:right="0" w:hanging="360"/>
              <w:jc w:val="left"/>
            </w:pPr>
            <w:r>
              <w:rPr>
                <w:b/>
              </w:rPr>
              <w:t xml:space="preserve">Maklum balas Jabatan Perumahan Negara </w:t>
            </w:r>
          </w:p>
          <w:p w14:paraId="36571AB4" w14:textId="77777777" w:rsidR="003F6707" w:rsidRDefault="005A03FF">
            <w:pPr>
              <w:spacing w:after="0" w:line="259" w:lineRule="auto"/>
              <w:ind w:left="0" w:right="63" w:firstLine="0"/>
              <w:jc w:val="right"/>
            </w:pPr>
            <w:r>
              <w:t xml:space="preserve">1. Pihak perunding diminta melakukan pindaan bagi Seksyen 10. </w:t>
            </w:r>
          </w:p>
        </w:tc>
      </w:tr>
      <w:tr w:rsidR="003F6707" w14:paraId="2E8E2EA0" w14:textId="77777777">
        <w:trPr>
          <w:trHeight w:val="1945"/>
        </w:trPr>
        <w:tc>
          <w:tcPr>
            <w:tcW w:w="702" w:type="dxa"/>
            <w:tcBorders>
              <w:top w:val="single" w:sz="4" w:space="0" w:color="000000"/>
              <w:left w:val="single" w:sz="4" w:space="0" w:color="000000"/>
              <w:bottom w:val="single" w:sz="4" w:space="0" w:color="000000"/>
              <w:right w:val="single" w:sz="4" w:space="0" w:color="000000"/>
            </w:tcBorders>
          </w:tcPr>
          <w:p w14:paraId="3CC5E486" w14:textId="77777777" w:rsidR="003F6707" w:rsidRDefault="005A03FF">
            <w:pPr>
              <w:spacing w:after="0" w:line="259" w:lineRule="auto"/>
              <w:ind w:left="0" w:right="0" w:firstLine="0"/>
              <w:jc w:val="left"/>
            </w:pPr>
            <w:r>
              <w:t xml:space="preserve">11.  </w:t>
            </w:r>
          </w:p>
        </w:tc>
        <w:tc>
          <w:tcPr>
            <w:tcW w:w="6238" w:type="dxa"/>
            <w:tcBorders>
              <w:top w:val="single" w:sz="4" w:space="0" w:color="000000"/>
              <w:left w:val="single" w:sz="4" w:space="0" w:color="000000"/>
              <w:bottom w:val="single" w:sz="4" w:space="0" w:color="000000"/>
              <w:right w:val="single" w:sz="4" w:space="0" w:color="000000"/>
            </w:tcBorders>
            <w:vAlign w:val="center"/>
          </w:tcPr>
          <w:p w14:paraId="0EDCCB10" w14:textId="77777777" w:rsidR="003F6707" w:rsidRDefault="005A03FF">
            <w:pPr>
              <w:spacing w:after="1" w:line="277" w:lineRule="auto"/>
              <w:ind w:left="1" w:right="0" w:firstLine="0"/>
            </w:pPr>
            <w:r>
              <w:rPr>
                <w:b/>
              </w:rPr>
              <w:t>Sesi:</w:t>
            </w:r>
            <w:r>
              <w:t xml:space="preserve"> </w:t>
            </w:r>
            <w:r>
              <w:t xml:space="preserve">Perbincangan Ulasan Draf Cadangan Bersama Jabatan Perumahan Negara bagi Kajian Cadangan dan Penggubalan </w:t>
            </w:r>
          </w:p>
          <w:p w14:paraId="4766EB3F" w14:textId="77777777" w:rsidR="003F6707" w:rsidRDefault="005A03FF">
            <w:pPr>
              <w:spacing w:after="134" w:line="259" w:lineRule="auto"/>
              <w:ind w:left="1" w:right="0" w:firstLine="0"/>
              <w:jc w:val="left"/>
            </w:pPr>
            <w:r>
              <w:t xml:space="preserve">Akta Sewaan Kediaman (Sesi 3) </w:t>
            </w:r>
          </w:p>
          <w:p w14:paraId="525B9FD6" w14:textId="77777777" w:rsidR="003F6707" w:rsidRDefault="005A03FF">
            <w:pPr>
              <w:spacing w:after="136" w:line="259" w:lineRule="auto"/>
              <w:ind w:left="1" w:right="0" w:firstLine="0"/>
              <w:jc w:val="left"/>
            </w:pPr>
            <w:r>
              <w:rPr>
                <w:b/>
              </w:rPr>
              <w:t>Tarikh:</w:t>
            </w:r>
            <w:r>
              <w:t xml:space="preserve"> 22 Julai 2021 </w:t>
            </w:r>
          </w:p>
          <w:p w14:paraId="200FA751" w14:textId="77777777" w:rsidR="003F6707" w:rsidRDefault="005A03FF">
            <w:pPr>
              <w:spacing w:after="0" w:line="259" w:lineRule="auto"/>
              <w:ind w:left="1" w:right="0" w:firstLine="0"/>
              <w:jc w:val="left"/>
            </w:pPr>
            <w:r>
              <w:rPr>
                <w:b/>
              </w:rPr>
              <w:t>Tempat:</w:t>
            </w:r>
            <w:r>
              <w:t xml:space="preserve"> </w:t>
            </w:r>
            <w:r>
              <w:rPr>
                <w:i/>
              </w:rPr>
              <w:t>Video Conference</w:t>
            </w:r>
            <w:r>
              <w:t xml:space="preserve"> </w:t>
            </w:r>
          </w:p>
        </w:tc>
        <w:tc>
          <w:tcPr>
            <w:tcW w:w="7008" w:type="dxa"/>
            <w:tcBorders>
              <w:top w:val="single" w:sz="4" w:space="0" w:color="000000"/>
              <w:left w:val="single" w:sz="4" w:space="0" w:color="000000"/>
              <w:bottom w:val="single" w:sz="4" w:space="0" w:color="000000"/>
              <w:right w:val="single" w:sz="4" w:space="0" w:color="000000"/>
            </w:tcBorders>
          </w:tcPr>
          <w:p w14:paraId="13928859" w14:textId="77777777" w:rsidR="003F6707" w:rsidRDefault="005A03FF">
            <w:pPr>
              <w:numPr>
                <w:ilvl w:val="0"/>
                <w:numId w:val="72"/>
              </w:numPr>
              <w:spacing w:after="121" w:line="275" w:lineRule="auto"/>
              <w:ind w:right="0" w:hanging="358"/>
              <w:jc w:val="left"/>
            </w:pPr>
            <w:r>
              <w:t xml:space="preserve">Sesi diadakan bagi menyemak Draf Akta Sewaan Kediaman bermula dari Seksyen 11 sehingga Seksyen 14. </w:t>
            </w:r>
          </w:p>
          <w:p w14:paraId="77858177" w14:textId="77777777" w:rsidR="003F6707" w:rsidRDefault="005A03FF">
            <w:pPr>
              <w:numPr>
                <w:ilvl w:val="0"/>
                <w:numId w:val="72"/>
              </w:numPr>
              <w:spacing w:after="146" w:line="259" w:lineRule="auto"/>
              <w:ind w:right="0" w:hanging="358"/>
              <w:jc w:val="left"/>
            </w:pPr>
            <w:r>
              <w:rPr>
                <w:b/>
              </w:rPr>
              <w:t xml:space="preserve">Maklum balas Jabatan Perumahan Negara </w:t>
            </w:r>
          </w:p>
          <w:p w14:paraId="57C4A8D7" w14:textId="77777777" w:rsidR="003F6707" w:rsidRDefault="005A03FF">
            <w:pPr>
              <w:spacing w:after="0" w:line="259" w:lineRule="auto"/>
              <w:ind w:left="0" w:right="63" w:firstLine="0"/>
              <w:jc w:val="right"/>
            </w:pPr>
            <w:r>
              <w:t xml:space="preserve">1. </w:t>
            </w:r>
            <w:r>
              <w:t xml:space="preserve">Pihak perunding diminta melakukan pindaan bagi Seksyen 10. </w:t>
            </w:r>
          </w:p>
        </w:tc>
      </w:tr>
    </w:tbl>
    <w:p w14:paraId="1F9F86E5" w14:textId="77777777" w:rsidR="003F6707" w:rsidRDefault="005A03FF">
      <w:pPr>
        <w:spacing w:after="456" w:line="259" w:lineRule="auto"/>
        <w:ind w:left="-1440" w:right="15459" w:firstLine="0"/>
        <w:jc w:val="left"/>
      </w:pPr>
      <w:r>
        <w:rPr>
          <w:rFonts w:ascii="Calibri" w:eastAsia="Calibri" w:hAnsi="Calibri" w:cs="Calibri"/>
          <w:noProof/>
        </w:rPr>
        <mc:AlternateContent>
          <mc:Choice Requires="wpg">
            <w:drawing>
              <wp:anchor distT="0" distB="0" distL="114300" distR="114300" simplePos="0" relativeHeight="251774976" behindDoc="0" locked="0" layoutInCell="1" allowOverlap="1" wp14:anchorId="7B8EC900" wp14:editId="2FC201D5">
                <wp:simplePos x="0" y="0"/>
                <wp:positionH relativeFrom="page">
                  <wp:posOffset>304800</wp:posOffset>
                </wp:positionH>
                <wp:positionV relativeFrom="page">
                  <wp:posOffset>310897</wp:posOffset>
                </wp:positionV>
                <wp:extent cx="6096" cy="6940296"/>
                <wp:effectExtent l="0" t="0" r="0" b="0"/>
                <wp:wrapTopAndBottom/>
                <wp:docPr id="153014" name="Group 153014"/>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92" name="Shape 15939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14" style="width:0.48pt;height:546.48pt;position:absolute;mso-position-horizontal-relative:page;mso-position-horizontal:absolute;margin-left:24pt;mso-position-vertical-relative:page;margin-top:24.48pt;" coordsize="60,69402">
                <v:shape id="Shape 159393"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76000" behindDoc="0" locked="0" layoutInCell="1" allowOverlap="1" wp14:anchorId="40CD1388" wp14:editId="1673295E">
                <wp:simplePos x="0" y="0"/>
                <wp:positionH relativeFrom="page">
                  <wp:posOffset>10382758</wp:posOffset>
                </wp:positionH>
                <wp:positionV relativeFrom="page">
                  <wp:posOffset>310897</wp:posOffset>
                </wp:positionV>
                <wp:extent cx="6096" cy="6940296"/>
                <wp:effectExtent l="0" t="0" r="0" b="0"/>
                <wp:wrapSquare wrapText="bothSides"/>
                <wp:docPr id="153015" name="Group 153015"/>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94" name="Shape 15939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15" style="width:0.47998pt;height:546.48pt;position:absolute;mso-position-horizontal-relative:page;mso-position-horizontal:absolute;margin-left:817.54pt;mso-position-vertical-relative:page;margin-top:24.48pt;" coordsize="60,69402">
                <v:shape id="Shape 15939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tbl>
      <w:tblPr>
        <w:tblStyle w:val="TableGrid"/>
        <w:tblW w:w="13948" w:type="dxa"/>
        <w:tblInd w:w="6" w:type="dxa"/>
        <w:tblCellMar>
          <w:top w:w="8" w:type="dxa"/>
          <w:left w:w="107" w:type="dxa"/>
          <w:bottom w:w="0" w:type="dxa"/>
          <w:right w:w="45" w:type="dxa"/>
        </w:tblCellMar>
        <w:tblLook w:val="04A0" w:firstRow="1" w:lastRow="0" w:firstColumn="1" w:lastColumn="0" w:noHBand="0" w:noVBand="1"/>
      </w:tblPr>
      <w:tblGrid>
        <w:gridCol w:w="702"/>
        <w:gridCol w:w="6238"/>
        <w:gridCol w:w="7008"/>
      </w:tblGrid>
      <w:tr w:rsidR="003F6707" w14:paraId="74B3D438"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4606BFB4"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0BF5454B"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5B700D1C" w14:textId="77777777" w:rsidR="003F6707" w:rsidRDefault="005A03FF">
            <w:pPr>
              <w:spacing w:after="0" w:line="259" w:lineRule="auto"/>
              <w:ind w:left="1" w:right="0" w:firstLine="0"/>
              <w:jc w:val="left"/>
            </w:pPr>
            <w:r>
              <w:rPr>
                <w:b/>
              </w:rPr>
              <w:t xml:space="preserve">RUMUSAN SESI PERBINCANGAN DAN KONSULTASI </w:t>
            </w:r>
          </w:p>
        </w:tc>
      </w:tr>
      <w:tr w:rsidR="003F6707" w14:paraId="291E2C6E" w14:textId="77777777">
        <w:trPr>
          <w:trHeight w:val="2527"/>
        </w:trPr>
        <w:tc>
          <w:tcPr>
            <w:tcW w:w="702" w:type="dxa"/>
            <w:tcBorders>
              <w:top w:val="single" w:sz="4" w:space="0" w:color="000000"/>
              <w:left w:val="single" w:sz="4" w:space="0" w:color="000000"/>
              <w:bottom w:val="single" w:sz="4" w:space="0" w:color="000000"/>
              <w:right w:val="single" w:sz="4" w:space="0" w:color="000000"/>
            </w:tcBorders>
          </w:tcPr>
          <w:p w14:paraId="31E15B82" w14:textId="77777777" w:rsidR="003F6707" w:rsidRDefault="003F6707">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14:paraId="2D806B1C" w14:textId="77777777" w:rsidR="003F6707" w:rsidRDefault="005A03FF">
            <w:pPr>
              <w:spacing w:after="139" w:line="259" w:lineRule="auto"/>
              <w:ind w:left="1" w:right="0" w:firstLine="0"/>
              <w:jc w:val="left"/>
            </w:pPr>
            <w:r>
              <w:rPr>
                <w:b/>
              </w:rPr>
              <w:t xml:space="preserve">Hadirin: </w:t>
            </w:r>
          </w:p>
          <w:p w14:paraId="3299E5B1" w14:textId="77777777" w:rsidR="003F6707" w:rsidRDefault="005A03FF">
            <w:pPr>
              <w:spacing w:after="0" w:line="259" w:lineRule="auto"/>
              <w:ind w:left="1" w:right="0" w:firstLine="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tcPr>
          <w:p w14:paraId="550D8CF1" w14:textId="77777777" w:rsidR="003F6707" w:rsidRDefault="005A03FF">
            <w:pPr>
              <w:numPr>
                <w:ilvl w:val="0"/>
                <w:numId w:val="73"/>
              </w:numPr>
              <w:spacing w:after="120" w:line="275" w:lineRule="auto"/>
              <w:ind w:right="0" w:hanging="360"/>
            </w:pPr>
            <w:r>
              <w:t xml:space="preserve">Menentukan kesesuaian penggunaan terma </w:t>
            </w:r>
            <w:r>
              <w:rPr>
                <w:i/>
              </w:rPr>
              <w:t>‘Landlord’</w:t>
            </w:r>
            <w:r>
              <w:t xml:space="preserve"> </w:t>
            </w:r>
            <w:r>
              <w:t xml:space="preserve">di dalam RTA dan punca kuasa. </w:t>
            </w:r>
          </w:p>
          <w:p w14:paraId="03E4EAFF" w14:textId="77777777" w:rsidR="003F6707" w:rsidRDefault="005A03FF">
            <w:pPr>
              <w:numPr>
                <w:ilvl w:val="0"/>
                <w:numId w:val="73"/>
              </w:numPr>
              <w:spacing w:after="136" w:line="259" w:lineRule="auto"/>
              <w:ind w:right="0" w:hanging="360"/>
            </w:pPr>
            <w:r>
              <w:t xml:space="preserve">Melihat semula klausa untuk keadaan seperti pandemik. </w:t>
            </w:r>
          </w:p>
          <w:p w14:paraId="0017EC44" w14:textId="77777777" w:rsidR="003F6707" w:rsidRDefault="005A03FF">
            <w:pPr>
              <w:numPr>
                <w:ilvl w:val="0"/>
                <w:numId w:val="73"/>
              </w:numPr>
              <w:spacing w:after="119" w:line="277" w:lineRule="auto"/>
              <w:ind w:right="0" w:hanging="360"/>
            </w:pPr>
            <w:r>
              <w:t xml:space="preserve">Prosedur melibatkan pemindahan perjanjian sewaan </w:t>
            </w:r>
            <w:r>
              <w:rPr>
                <w:i/>
              </w:rPr>
              <w:t>(transfer of tenancy).</w:t>
            </w:r>
            <w:r>
              <w:t xml:space="preserve"> </w:t>
            </w:r>
          </w:p>
          <w:p w14:paraId="30CFA5F3" w14:textId="77777777" w:rsidR="003F6707" w:rsidRDefault="005A03FF">
            <w:pPr>
              <w:numPr>
                <w:ilvl w:val="0"/>
                <w:numId w:val="73"/>
              </w:numPr>
              <w:spacing w:after="0" w:line="259" w:lineRule="auto"/>
              <w:ind w:right="0" w:hanging="360"/>
            </w:pPr>
            <w:r>
              <w:t xml:space="preserve">Kaedah mengawal / memastikan REA tidak terlepas daripada memenuhi tanggungjawab di bawah RTA. </w:t>
            </w:r>
          </w:p>
        </w:tc>
      </w:tr>
      <w:tr w:rsidR="003F6707" w14:paraId="79CE6BBB" w14:textId="77777777">
        <w:trPr>
          <w:trHeight w:val="5216"/>
        </w:trPr>
        <w:tc>
          <w:tcPr>
            <w:tcW w:w="702" w:type="dxa"/>
            <w:tcBorders>
              <w:top w:val="single" w:sz="4" w:space="0" w:color="000000"/>
              <w:left w:val="single" w:sz="4" w:space="0" w:color="000000"/>
              <w:bottom w:val="single" w:sz="4" w:space="0" w:color="000000"/>
              <w:right w:val="single" w:sz="4" w:space="0" w:color="000000"/>
            </w:tcBorders>
          </w:tcPr>
          <w:p w14:paraId="059B2E37" w14:textId="77777777" w:rsidR="003F6707" w:rsidRDefault="005A03FF">
            <w:pPr>
              <w:spacing w:after="0" w:line="259" w:lineRule="auto"/>
              <w:ind w:left="0" w:right="0" w:firstLine="0"/>
              <w:jc w:val="left"/>
            </w:pPr>
            <w:r>
              <w:t xml:space="preserve">12.  </w:t>
            </w:r>
          </w:p>
        </w:tc>
        <w:tc>
          <w:tcPr>
            <w:tcW w:w="6238" w:type="dxa"/>
            <w:tcBorders>
              <w:top w:val="single" w:sz="4" w:space="0" w:color="000000"/>
              <w:left w:val="single" w:sz="4" w:space="0" w:color="000000"/>
              <w:bottom w:val="single" w:sz="4" w:space="0" w:color="000000"/>
              <w:right w:val="single" w:sz="4" w:space="0" w:color="000000"/>
            </w:tcBorders>
          </w:tcPr>
          <w:p w14:paraId="2D489493" w14:textId="77777777" w:rsidR="003F6707" w:rsidRDefault="005A03FF">
            <w:pPr>
              <w:spacing w:after="116" w:line="276" w:lineRule="auto"/>
              <w:ind w:left="1" w:right="59" w:firstLine="0"/>
            </w:pPr>
            <w:r>
              <w:rPr>
                <w:b/>
              </w:rPr>
              <w:t>Sesi:</w:t>
            </w:r>
            <w:r>
              <w:t xml:space="preserve"> Perbincangan Ulasan Draf Cadangan Bersama Jabatan Perumahan Negara bagi Kajian Cadangan dan Penggubalan Akta Sewaan Kediaman (Sesi 4) </w:t>
            </w:r>
          </w:p>
          <w:p w14:paraId="5478A5C4" w14:textId="77777777" w:rsidR="003F6707" w:rsidRDefault="005A03FF">
            <w:pPr>
              <w:spacing w:after="1" w:line="389" w:lineRule="auto"/>
              <w:ind w:left="1" w:right="3406" w:firstLine="0"/>
            </w:pPr>
            <w:r>
              <w:rPr>
                <w:b/>
              </w:rPr>
              <w:t>Tarikh:</w:t>
            </w:r>
            <w:r>
              <w:t xml:space="preserve"> 5 Ogos 2021 </w:t>
            </w:r>
            <w:r>
              <w:rPr>
                <w:b/>
              </w:rPr>
              <w:t>Tempat:</w:t>
            </w:r>
            <w:r>
              <w:t xml:space="preserve"> </w:t>
            </w:r>
            <w:r>
              <w:rPr>
                <w:i/>
              </w:rPr>
              <w:t>Video Conference</w:t>
            </w:r>
            <w:r>
              <w:t xml:space="preserve"> </w:t>
            </w:r>
            <w:r>
              <w:rPr>
                <w:b/>
              </w:rPr>
              <w:t xml:space="preserve">Hadirin: </w:t>
            </w:r>
          </w:p>
          <w:p w14:paraId="337C2C4B" w14:textId="77777777" w:rsidR="003F6707" w:rsidRDefault="005A03FF">
            <w:pPr>
              <w:spacing w:after="0" w:line="259" w:lineRule="auto"/>
              <w:ind w:left="1" w:right="0" w:firstLine="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3DBBF5CA" w14:textId="77777777" w:rsidR="003F6707" w:rsidRDefault="005A03FF">
            <w:pPr>
              <w:spacing w:after="63" w:line="330" w:lineRule="auto"/>
              <w:ind w:left="1" w:right="63" w:firstLine="0"/>
            </w:pPr>
            <w:r>
              <w:rPr>
                <w:rFonts w:ascii="Wingdings" w:eastAsia="Wingdings" w:hAnsi="Wingdings" w:cs="Wingdings"/>
                <w:color w:val="004848"/>
              </w:rPr>
              <w:t></w:t>
            </w:r>
            <w:r>
              <w:rPr>
                <w:color w:val="004848"/>
              </w:rPr>
              <w:t xml:space="preserve"> </w:t>
            </w:r>
            <w:r>
              <w:t>Sesi diadakan bagi menyema</w:t>
            </w:r>
            <w:r>
              <w:t xml:space="preserve">k Deraf Akta Sewaan Kediaman bermula dari Seksyen 20 sehingga Seksyen 49. </w:t>
            </w:r>
            <w:r>
              <w:rPr>
                <w:rFonts w:ascii="Wingdings" w:eastAsia="Wingdings" w:hAnsi="Wingdings" w:cs="Wingdings"/>
                <w:color w:val="004848"/>
              </w:rPr>
              <w:t></w:t>
            </w:r>
            <w:r>
              <w:rPr>
                <w:color w:val="004848"/>
              </w:rPr>
              <w:t xml:space="preserve"> </w:t>
            </w:r>
            <w:r>
              <w:rPr>
                <w:b/>
              </w:rPr>
              <w:t xml:space="preserve">Maklum balas Jabatan Perumahan Negara </w:t>
            </w:r>
          </w:p>
          <w:p w14:paraId="6ED1173A" w14:textId="77777777" w:rsidR="003F6707" w:rsidRDefault="005A03FF">
            <w:pPr>
              <w:numPr>
                <w:ilvl w:val="0"/>
                <w:numId w:val="74"/>
              </w:numPr>
              <w:spacing w:after="119" w:line="275" w:lineRule="auto"/>
              <w:ind w:right="59" w:hanging="360"/>
            </w:pPr>
            <w:r>
              <w:t>Pihak perunding diminta melakukan pindaan dan menyemak semula Seksyen 21, Seksyen 22, Seksyen 31, Seksyen 32, Seksyen 33, Seksyen 34, Seksyen</w:t>
            </w:r>
            <w:r>
              <w:t xml:space="preserve"> 36, Seksyen 39, dan Seksyen 41.  </w:t>
            </w:r>
          </w:p>
          <w:p w14:paraId="66750BE5" w14:textId="77777777" w:rsidR="003F6707" w:rsidRDefault="005A03FF">
            <w:pPr>
              <w:numPr>
                <w:ilvl w:val="0"/>
                <w:numId w:val="74"/>
              </w:numPr>
              <w:spacing w:after="146" w:line="259" w:lineRule="auto"/>
              <w:ind w:right="59" w:hanging="360"/>
            </w:pPr>
            <w:r>
              <w:t xml:space="preserve">Pengeluaran Seksyen 42(5)(a).  </w:t>
            </w:r>
          </w:p>
          <w:p w14:paraId="33564BE6" w14:textId="77777777" w:rsidR="003F6707" w:rsidRDefault="005A03FF">
            <w:pPr>
              <w:numPr>
                <w:ilvl w:val="0"/>
                <w:numId w:val="74"/>
              </w:numPr>
              <w:spacing w:after="95" w:line="298" w:lineRule="auto"/>
              <w:ind w:right="59" w:hanging="360"/>
            </w:pPr>
            <w:r>
              <w:t xml:space="preserve">Menambah tafsiran mengenai deposit utiliti/ </w:t>
            </w:r>
            <w:r>
              <w:rPr>
                <w:i/>
              </w:rPr>
              <w:t xml:space="preserve">‘utility deposit’ – </w:t>
            </w:r>
            <w:r>
              <w:t xml:space="preserve">1 bulan kadar utility dan bayaran penyenggaraan / </w:t>
            </w:r>
            <w:r>
              <w:rPr>
                <w:i/>
              </w:rPr>
              <w:t>‘1 month utility rate’; maintenance fee.</w:t>
            </w:r>
            <w:r>
              <w:t xml:space="preserve"> </w:t>
            </w:r>
          </w:p>
          <w:p w14:paraId="10AA8C20" w14:textId="77777777" w:rsidR="003F6707" w:rsidRDefault="005A03FF">
            <w:pPr>
              <w:numPr>
                <w:ilvl w:val="0"/>
                <w:numId w:val="74"/>
              </w:numPr>
              <w:spacing w:after="0" w:line="259" w:lineRule="auto"/>
              <w:ind w:right="59" w:hanging="360"/>
            </w:pPr>
            <w:r>
              <w:t xml:space="preserve">Keperluan penyediaan jadual mengikut Akta 757 dan Akta 171 untuk kacau ganggu / </w:t>
            </w:r>
            <w:r>
              <w:rPr>
                <w:i/>
              </w:rPr>
              <w:t>‘nuisance’;</w:t>
            </w:r>
            <w:r>
              <w:t xml:space="preserve"> penalti (berapa nilai); kaedah / </w:t>
            </w:r>
            <w:r>
              <w:rPr>
                <w:i/>
              </w:rPr>
              <w:t xml:space="preserve">methodology </w:t>
            </w:r>
            <w:r>
              <w:t>(mahkamah/tribunal); dan pihak mana yang akan memulakan tuntutan (JMB (strata</w:t>
            </w:r>
            <w:r>
              <w:t xml:space="preserve">)/ Pengawal).  </w:t>
            </w:r>
          </w:p>
        </w:tc>
      </w:tr>
    </w:tbl>
    <w:p w14:paraId="7F07E967" w14:textId="77777777" w:rsidR="003F6707" w:rsidRDefault="005A03FF">
      <w:pPr>
        <w:spacing w:after="456" w:line="259" w:lineRule="auto"/>
        <w:ind w:left="-1440" w:right="15459" w:firstLine="0"/>
        <w:jc w:val="left"/>
      </w:pPr>
      <w:r>
        <w:rPr>
          <w:rFonts w:ascii="Calibri" w:eastAsia="Calibri" w:hAnsi="Calibri" w:cs="Calibri"/>
          <w:noProof/>
        </w:rPr>
        <mc:AlternateContent>
          <mc:Choice Requires="wpg">
            <w:drawing>
              <wp:anchor distT="0" distB="0" distL="114300" distR="114300" simplePos="0" relativeHeight="251777024" behindDoc="0" locked="0" layoutInCell="1" allowOverlap="1" wp14:anchorId="5B06B045" wp14:editId="2AA53EF4">
                <wp:simplePos x="0" y="0"/>
                <wp:positionH relativeFrom="page">
                  <wp:posOffset>304800</wp:posOffset>
                </wp:positionH>
                <wp:positionV relativeFrom="page">
                  <wp:posOffset>310897</wp:posOffset>
                </wp:positionV>
                <wp:extent cx="6096" cy="6940296"/>
                <wp:effectExtent l="0" t="0" r="0" b="0"/>
                <wp:wrapTopAndBottom/>
                <wp:docPr id="153409" name="Group 153409"/>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96" name="Shape 15939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409" style="width:0.48pt;height:546.48pt;position:absolute;mso-position-horizontal-relative:page;mso-position-horizontal:absolute;margin-left:24pt;mso-position-vertical-relative:page;margin-top:24.48pt;" coordsize="60,69402">
                <v:shape id="Shape 159397"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78048" behindDoc="0" locked="0" layoutInCell="1" allowOverlap="1" wp14:anchorId="206CE218" wp14:editId="0C2A8931">
                <wp:simplePos x="0" y="0"/>
                <wp:positionH relativeFrom="page">
                  <wp:posOffset>10382758</wp:posOffset>
                </wp:positionH>
                <wp:positionV relativeFrom="page">
                  <wp:posOffset>310897</wp:posOffset>
                </wp:positionV>
                <wp:extent cx="6096" cy="6940296"/>
                <wp:effectExtent l="0" t="0" r="0" b="0"/>
                <wp:wrapSquare wrapText="bothSides"/>
                <wp:docPr id="153410" name="Group 153410"/>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398" name="Shape 15939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410" style="width:0.47998pt;height:546.48pt;position:absolute;mso-position-horizontal-relative:page;mso-position-horizontal:absolute;margin-left:817.54pt;mso-position-vertical-relative:page;margin-top:24.48pt;" coordsize="60,69402">
                <v:shape id="Shape 15939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tbl>
      <w:tblPr>
        <w:tblStyle w:val="TableGrid"/>
        <w:tblW w:w="13948" w:type="dxa"/>
        <w:tblInd w:w="6" w:type="dxa"/>
        <w:tblCellMar>
          <w:top w:w="37" w:type="dxa"/>
          <w:left w:w="107" w:type="dxa"/>
          <w:bottom w:w="0" w:type="dxa"/>
          <w:right w:w="45" w:type="dxa"/>
        </w:tblCellMar>
        <w:tblLook w:val="04A0" w:firstRow="1" w:lastRow="0" w:firstColumn="1" w:lastColumn="0" w:noHBand="0" w:noVBand="1"/>
      </w:tblPr>
      <w:tblGrid>
        <w:gridCol w:w="702"/>
        <w:gridCol w:w="6238"/>
        <w:gridCol w:w="7008"/>
      </w:tblGrid>
      <w:tr w:rsidR="003F6707" w14:paraId="68F0B310"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6D921A03"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18FCE033"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3831C8CA" w14:textId="77777777" w:rsidR="003F6707" w:rsidRDefault="005A03FF">
            <w:pPr>
              <w:spacing w:after="0" w:line="259" w:lineRule="auto"/>
              <w:ind w:left="1" w:right="0" w:firstLine="0"/>
              <w:jc w:val="left"/>
            </w:pPr>
            <w:r>
              <w:rPr>
                <w:b/>
              </w:rPr>
              <w:t xml:space="preserve">RUMUSAN SESI PERBINCANGAN DAN KONSULTASI </w:t>
            </w:r>
          </w:p>
        </w:tc>
      </w:tr>
      <w:tr w:rsidR="003F6707" w14:paraId="236D973F" w14:textId="77777777">
        <w:trPr>
          <w:trHeight w:val="5045"/>
        </w:trPr>
        <w:tc>
          <w:tcPr>
            <w:tcW w:w="702" w:type="dxa"/>
            <w:tcBorders>
              <w:top w:val="single" w:sz="4" w:space="0" w:color="000000"/>
              <w:left w:val="single" w:sz="4" w:space="0" w:color="000000"/>
              <w:bottom w:val="single" w:sz="4" w:space="0" w:color="000000"/>
              <w:right w:val="single" w:sz="4" w:space="0" w:color="000000"/>
            </w:tcBorders>
          </w:tcPr>
          <w:p w14:paraId="75126A2A" w14:textId="77777777" w:rsidR="003F6707" w:rsidRDefault="005A03FF">
            <w:pPr>
              <w:spacing w:after="0" w:line="259" w:lineRule="auto"/>
              <w:ind w:left="0" w:right="0" w:firstLine="0"/>
              <w:jc w:val="left"/>
            </w:pPr>
            <w:r>
              <w:t xml:space="preserve">13.  </w:t>
            </w:r>
          </w:p>
        </w:tc>
        <w:tc>
          <w:tcPr>
            <w:tcW w:w="6238" w:type="dxa"/>
            <w:tcBorders>
              <w:top w:val="single" w:sz="4" w:space="0" w:color="000000"/>
              <w:left w:val="single" w:sz="4" w:space="0" w:color="000000"/>
              <w:bottom w:val="single" w:sz="4" w:space="0" w:color="000000"/>
              <w:right w:val="single" w:sz="4" w:space="0" w:color="000000"/>
            </w:tcBorders>
          </w:tcPr>
          <w:p w14:paraId="5E7FC90A" w14:textId="77777777" w:rsidR="003F6707" w:rsidRDefault="005A03FF">
            <w:pPr>
              <w:spacing w:after="116" w:line="276" w:lineRule="auto"/>
              <w:ind w:left="1" w:right="59" w:firstLine="0"/>
            </w:pPr>
            <w:r>
              <w:rPr>
                <w:b/>
              </w:rPr>
              <w:t>Sesi:</w:t>
            </w:r>
            <w:r>
              <w:t xml:space="preserve"> </w:t>
            </w:r>
            <w:r>
              <w:t xml:space="preserve">Perbincangan Ulasan Draf Cadangan Bersama Jabatan Perumahan Negara bagi Kajian Cadangan dan Penggubalan Akta Sewaan Kediaman (Sesi 5) </w:t>
            </w:r>
          </w:p>
          <w:p w14:paraId="6750612B" w14:textId="77777777" w:rsidR="003F6707" w:rsidRDefault="005A03FF">
            <w:pPr>
              <w:spacing w:after="139" w:line="259" w:lineRule="auto"/>
              <w:ind w:left="1" w:right="0" w:firstLine="0"/>
              <w:jc w:val="left"/>
            </w:pPr>
            <w:r>
              <w:rPr>
                <w:b/>
              </w:rPr>
              <w:t>Tarikh:</w:t>
            </w:r>
            <w:r>
              <w:t xml:space="preserve"> 17 September 2021 </w:t>
            </w:r>
          </w:p>
          <w:p w14:paraId="11AC94FA" w14:textId="77777777" w:rsidR="003F6707" w:rsidRDefault="005A03FF">
            <w:pPr>
              <w:spacing w:after="2" w:line="389" w:lineRule="auto"/>
              <w:ind w:left="1" w:right="2513" w:firstLine="0"/>
              <w:jc w:val="left"/>
            </w:pPr>
            <w:r>
              <w:rPr>
                <w:b/>
              </w:rPr>
              <w:t>Tempat:</w:t>
            </w:r>
            <w:r>
              <w:t xml:space="preserve"> </w:t>
            </w:r>
            <w:r>
              <w:rPr>
                <w:i/>
              </w:rPr>
              <w:t>Video Conference</w:t>
            </w:r>
            <w:r>
              <w:t xml:space="preserve"> </w:t>
            </w:r>
            <w:r>
              <w:rPr>
                <w:b/>
              </w:rPr>
              <w:t xml:space="preserve">Hadirin: </w:t>
            </w:r>
          </w:p>
          <w:p w14:paraId="24DBF2F2" w14:textId="77777777" w:rsidR="003F6707" w:rsidRDefault="005A03FF">
            <w:pPr>
              <w:spacing w:after="0" w:line="259" w:lineRule="auto"/>
              <w:ind w:left="1" w:right="0" w:firstLine="0"/>
              <w:jc w:val="left"/>
            </w:pPr>
            <w:r>
              <w:t>Jabatan Perumahan Negara</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tcPr>
          <w:p w14:paraId="2503E344" w14:textId="77777777" w:rsidR="003F6707" w:rsidRDefault="005A03FF">
            <w:pPr>
              <w:spacing w:after="63" w:line="330" w:lineRule="auto"/>
              <w:ind w:left="1" w:right="65" w:firstLine="0"/>
            </w:pPr>
            <w:r>
              <w:rPr>
                <w:rFonts w:ascii="Wingdings" w:eastAsia="Wingdings" w:hAnsi="Wingdings" w:cs="Wingdings"/>
                <w:color w:val="004848"/>
              </w:rPr>
              <w:t></w:t>
            </w:r>
            <w:r>
              <w:rPr>
                <w:color w:val="004848"/>
              </w:rPr>
              <w:t xml:space="preserve"> </w:t>
            </w:r>
            <w:r>
              <w:t xml:space="preserve">Sesi diadakan bagi menyemak Deraf Akta Sewaan Kediaman bermula dari Seksyen 50 sehingga Seksyen 80. </w:t>
            </w:r>
            <w:r>
              <w:rPr>
                <w:rFonts w:ascii="Wingdings" w:eastAsia="Wingdings" w:hAnsi="Wingdings" w:cs="Wingdings"/>
                <w:color w:val="004848"/>
              </w:rPr>
              <w:t></w:t>
            </w:r>
            <w:r>
              <w:rPr>
                <w:color w:val="004848"/>
              </w:rPr>
              <w:t xml:space="preserve"> </w:t>
            </w:r>
            <w:r>
              <w:rPr>
                <w:b/>
              </w:rPr>
              <w:t xml:space="preserve">Maklum balas Jabatan Perumahan Negara </w:t>
            </w:r>
          </w:p>
          <w:p w14:paraId="213267C5" w14:textId="77777777" w:rsidR="003F6707" w:rsidRDefault="005A03FF">
            <w:pPr>
              <w:numPr>
                <w:ilvl w:val="0"/>
                <w:numId w:val="75"/>
              </w:numPr>
              <w:spacing w:after="118" w:line="276" w:lineRule="auto"/>
              <w:ind w:right="30" w:hanging="360"/>
            </w:pPr>
            <w:r>
              <w:t>Pihak perunding diminta melakukan pindaan dan menyemak semula Seksyen 50, Seksyen 53, Seksyen 60, Seksyen 61, Seksy</w:t>
            </w:r>
            <w:r>
              <w:t xml:space="preserve">en 63, Seksyen 77, dan Seksyen 79.  </w:t>
            </w:r>
          </w:p>
          <w:p w14:paraId="25C3AFA8" w14:textId="77777777" w:rsidR="003F6707" w:rsidRDefault="005A03FF">
            <w:pPr>
              <w:numPr>
                <w:ilvl w:val="0"/>
                <w:numId w:val="75"/>
              </w:numPr>
              <w:spacing w:after="122" w:line="275" w:lineRule="auto"/>
              <w:ind w:right="30" w:hanging="360"/>
            </w:pPr>
            <w:r>
              <w:t>Kesemua peruntukan mengenai</w:t>
            </w:r>
            <w:r>
              <w:rPr>
                <w:i/>
              </w:rPr>
              <w:t xml:space="preserve"> </w:t>
            </w:r>
            <w:r>
              <w:t>kesalahan-kesalahan</w:t>
            </w:r>
            <w:r>
              <w:rPr>
                <w:i/>
              </w:rPr>
              <w:t xml:space="preserve"> / Offences </w:t>
            </w:r>
            <w:r>
              <w:t xml:space="preserve">dikumpulkan semua dalam satu bahagian.  </w:t>
            </w:r>
          </w:p>
          <w:p w14:paraId="5F36979F" w14:textId="77777777" w:rsidR="003F6707" w:rsidRDefault="005A03FF">
            <w:pPr>
              <w:numPr>
                <w:ilvl w:val="0"/>
                <w:numId w:val="75"/>
              </w:numPr>
              <w:spacing w:after="90" w:line="303" w:lineRule="auto"/>
              <w:ind w:right="30" w:hanging="360"/>
            </w:pPr>
            <w:r>
              <w:t xml:space="preserve">Keperluan penyediaan carta alir bagi Pelaksanaan Perintah Pemilikan / </w:t>
            </w:r>
            <w:r>
              <w:rPr>
                <w:i/>
              </w:rPr>
              <w:t xml:space="preserve">‘Enforcement of Order for Possession’. </w:t>
            </w:r>
            <w:r>
              <w:t xml:space="preserve"> </w:t>
            </w:r>
          </w:p>
          <w:p w14:paraId="4C639590" w14:textId="77777777" w:rsidR="003F6707" w:rsidRDefault="005A03FF">
            <w:pPr>
              <w:numPr>
                <w:ilvl w:val="0"/>
                <w:numId w:val="75"/>
              </w:numPr>
              <w:spacing w:after="0" w:line="259" w:lineRule="auto"/>
              <w:ind w:right="30" w:hanging="360"/>
            </w:pPr>
            <w:r>
              <w:t>Mengadakan satu mesyuarat khusus Bersama penyedia perumahan sosial /</w:t>
            </w:r>
            <w:r>
              <w:rPr>
                <w:i/>
              </w:rPr>
              <w:t xml:space="preserve"> Social Housing Provider </w:t>
            </w:r>
            <w:r>
              <w:t>(i.e PR1MA) untuk mengetahui lebih lanjut tentang is</w:t>
            </w:r>
            <w:r>
              <w:t xml:space="preserve">u-isu pelaksanaan perumahan sosial. </w:t>
            </w:r>
          </w:p>
        </w:tc>
      </w:tr>
      <w:tr w:rsidR="003F6707" w14:paraId="01682741" w14:textId="77777777">
        <w:trPr>
          <w:trHeight w:val="3519"/>
        </w:trPr>
        <w:tc>
          <w:tcPr>
            <w:tcW w:w="702" w:type="dxa"/>
            <w:tcBorders>
              <w:top w:val="single" w:sz="4" w:space="0" w:color="000000"/>
              <w:left w:val="single" w:sz="4" w:space="0" w:color="000000"/>
              <w:bottom w:val="single" w:sz="4" w:space="0" w:color="000000"/>
              <w:right w:val="single" w:sz="4" w:space="0" w:color="000000"/>
            </w:tcBorders>
          </w:tcPr>
          <w:p w14:paraId="3E500EDF" w14:textId="77777777" w:rsidR="003F6707" w:rsidRDefault="005A03FF">
            <w:pPr>
              <w:spacing w:after="0" w:line="259" w:lineRule="auto"/>
              <w:ind w:left="0" w:right="0" w:firstLine="0"/>
              <w:jc w:val="left"/>
            </w:pPr>
            <w:r>
              <w:t xml:space="preserve">14.  </w:t>
            </w:r>
          </w:p>
        </w:tc>
        <w:tc>
          <w:tcPr>
            <w:tcW w:w="6238" w:type="dxa"/>
            <w:tcBorders>
              <w:top w:val="single" w:sz="4" w:space="0" w:color="000000"/>
              <w:left w:val="single" w:sz="4" w:space="0" w:color="000000"/>
              <w:bottom w:val="single" w:sz="4" w:space="0" w:color="000000"/>
              <w:right w:val="single" w:sz="4" w:space="0" w:color="000000"/>
            </w:tcBorders>
          </w:tcPr>
          <w:p w14:paraId="205769B0" w14:textId="77777777" w:rsidR="003F6707" w:rsidRDefault="005A03FF">
            <w:pPr>
              <w:spacing w:after="0" w:line="277" w:lineRule="auto"/>
              <w:ind w:left="1" w:right="0" w:firstLine="0"/>
            </w:pPr>
            <w:r>
              <w:rPr>
                <w:b/>
              </w:rPr>
              <w:t>Sesi:</w:t>
            </w:r>
            <w:r>
              <w:t xml:space="preserve"> Perbincangan Ulasan Draf Cadangan Bersama Jabatan Perumahan Negara bagi Kajian Cadangan dan Penggubalan </w:t>
            </w:r>
          </w:p>
          <w:p w14:paraId="547E5542" w14:textId="77777777" w:rsidR="003F6707" w:rsidRDefault="005A03FF">
            <w:pPr>
              <w:spacing w:after="134" w:line="259" w:lineRule="auto"/>
              <w:ind w:left="1" w:right="0" w:firstLine="0"/>
              <w:jc w:val="left"/>
            </w:pPr>
            <w:r>
              <w:t xml:space="preserve">Akta Sewaan Kediaman (Sesi 6) </w:t>
            </w:r>
          </w:p>
          <w:p w14:paraId="0D99BA65" w14:textId="77777777" w:rsidR="003F6707" w:rsidRDefault="005A03FF">
            <w:pPr>
              <w:spacing w:after="136" w:line="259" w:lineRule="auto"/>
              <w:ind w:left="1" w:right="0" w:firstLine="0"/>
              <w:jc w:val="left"/>
            </w:pPr>
            <w:r>
              <w:rPr>
                <w:b/>
              </w:rPr>
              <w:t>Tarikh:</w:t>
            </w:r>
            <w:r>
              <w:t xml:space="preserve"> 23 September 2021 </w:t>
            </w:r>
          </w:p>
          <w:p w14:paraId="5D905A01" w14:textId="77777777" w:rsidR="003F6707" w:rsidRDefault="005A03FF">
            <w:pPr>
              <w:spacing w:after="2" w:line="389" w:lineRule="auto"/>
              <w:ind w:left="1" w:right="2513" w:firstLine="0"/>
              <w:jc w:val="left"/>
            </w:pPr>
            <w:r>
              <w:rPr>
                <w:b/>
              </w:rPr>
              <w:t>Tempat:</w:t>
            </w:r>
            <w:r>
              <w:t xml:space="preserve"> </w:t>
            </w:r>
            <w:r>
              <w:rPr>
                <w:i/>
              </w:rPr>
              <w:t>Video Conference</w:t>
            </w:r>
            <w:r>
              <w:t xml:space="preserve"> </w:t>
            </w:r>
            <w:r>
              <w:rPr>
                <w:b/>
              </w:rPr>
              <w:t xml:space="preserve">Hadirin: </w:t>
            </w:r>
          </w:p>
          <w:p w14:paraId="05D9C3BD" w14:textId="77777777" w:rsidR="003F6707" w:rsidRDefault="005A03FF">
            <w:pPr>
              <w:numPr>
                <w:ilvl w:val="0"/>
                <w:numId w:val="76"/>
              </w:numPr>
              <w:spacing w:after="19" w:line="259" w:lineRule="auto"/>
              <w:ind w:right="0" w:hanging="360"/>
              <w:jc w:val="left"/>
            </w:pPr>
            <w:r>
              <w:t xml:space="preserve">Jabatan Perumahan Negara </w:t>
            </w:r>
          </w:p>
          <w:p w14:paraId="0E36E84E" w14:textId="77777777" w:rsidR="003F6707" w:rsidRDefault="005A03FF">
            <w:pPr>
              <w:numPr>
                <w:ilvl w:val="0"/>
                <w:numId w:val="76"/>
              </w:numPr>
              <w:spacing w:after="0" w:line="259" w:lineRule="auto"/>
              <w:ind w:right="0" w:hanging="360"/>
              <w:jc w:val="left"/>
            </w:pPr>
            <w:r>
              <w:t>Kementerian Perumahan dan Kerajaan Tempatan</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tcPr>
          <w:p w14:paraId="6B7AA61D" w14:textId="77777777" w:rsidR="003F6707" w:rsidRDefault="005A03FF">
            <w:pPr>
              <w:numPr>
                <w:ilvl w:val="0"/>
                <w:numId w:val="77"/>
              </w:numPr>
              <w:spacing w:after="116" w:line="281" w:lineRule="auto"/>
              <w:ind w:right="29" w:hanging="358"/>
              <w:jc w:val="left"/>
            </w:pPr>
            <w:r>
              <w:t xml:space="preserve">Sesi diadakan bagi menyemak Deraf Akta Sewaan Kediaman dari Seksyen 92 (Deposit Sekuriti) sehingga Seksyen 148. </w:t>
            </w:r>
          </w:p>
          <w:p w14:paraId="5B43A610" w14:textId="77777777" w:rsidR="003F6707" w:rsidRDefault="005A03FF">
            <w:pPr>
              <w:numPr>
                <w:ilvl w:val="0"/>
                <w:numId w:val="77"/>
              </w:numPr>
              <w:spacing w:after="64" w:line="330" w:lineRule="auto"/>
              <w:ind w:right="29" w:hanging="358"/>
              <w:jc w:val="left"/>
            </w:pPr>
            <w:r>
              <w:t xml:space="preserve">Ahli mesyuarat dimaklumkan bahawa progres kerja pangkalan data sewaan perumahan belum mendapat kelulusan bajet. </w:t>
            </w:r>
            <w:r>
              <w:rPr>
                <w:rFonts w:ascii="Wingdings" w:eastAsia="Wingdings" w:hAnsi="Wingdings" w:cs="Wingdings"/>
                <w:color w:val="004848"/>
              </w:rPr>
              <w:t></w:t>
            </w:r>
            <w:r>
              <w:rPr>
                <w:color w:val="004848"/>
              </w:rPr>
              <w:t xml:space="preserve"> </w:t>
            </w:r>
            <w:r>
              <w:rPr>
                <w:b/>
              </w:rPr>
              <w:t xml:space="preserve">Maklum balas Jabatan Perumahan Negara </w:t>
            </w:r>
          </w:p>
          <w:p w14:paraId="4D4693A5" w14:textId="77777777" w:rsidR="003F6707" w:rsidRDefault="005A03FF">
            <w:pPr>
              <w:numPr>
                <w:ilvl w:val="1"/>
                <w:numId w:val="77"/>
              </w:numPr>
              <w:spacing w:after="122" w:line="275" w:lineRule="auto"/>
              <w:ind w:right="31" w:hanging="360"/>
            </w:pPr>
            <w:r>
              <w:t>Pihak perunding diminta melakukan pindaan dan menyemak semula Seksyen 106, Seksyen 108, dan Seksyen 124</w:t>
            </w:r>
            <w:r>
              <w:t xml:space="preserve">.  </w:t>
            </w:r>
          </w:p>
          <w:p w14:paraId="279B06FF" w14:textId="77777777" w:rsidR="003F6707" w:rsidRDefault="005A03FF">
            <w:pPr>
              <w:numPr>
                <w:ilvl w:val="1"/>
                <w:numId w:val="77"/>
              </w:numPr>
              <w:spacing w:after="0" w:line="259" w:lineRule="auto"/>
              <w:ind w:right="31" w:hanging="360"/>
            </w:pPr>
            <w:r>
              <w:t xml:space="preserve">Keperluan pengumpulan semua dokumen berkaitan dan akan diberikan pada KPKT untuk tujuan perbincangan lanjut:  </w:t>
            </w:r>
            <w:r>
              <w:rPr>
                <w:rFonts w:ascii="Courier New" w:eastAsia="Courier New" w:hAnsi="Courier New" w:cs="Courier New"/>
              </w:rPr>
              <w:t>o</w:t>
            </w:r>
            <w:r>
              <w:t xml:space="preserve"> Kertas Konsep Pengurusan Deposit Sekuriti  </w:t>
            </w:r>
          </w:p>
        </w:tc>
      </w:tr>
    </w:tbl>
    <w:tbl>
      <w:tblPr>
        <w:tblStyle w:val="TableGrid"/>
        <w:tblpPr w:vertAnchor="text" w:tblpX="6" w:tblpY="-1657"/>
        <w:tblOverlap w:val="never"/>
        <w:tblW w:w="13948" w:type="dxa"/>
        <w:tblInd w:w="0" w:type="dxa"/>
        <w:tblCellMar>
          <w:top w:w="12" w:type="dxa"/>
          <w:left w:w="107" w:type="dxa"/>
          <w:bottom w:w="0" w:type="dxa"/>
          <w:right w:w="10" w:type="dxa"/>
        </w:tblCellMar>
        <w:tblLook w:val="04A0" w:firstRow="1" w:lastRow="0" w:firstColumn="1" w:lastColumn="0" w:noHBand="0" w:noVBand="1"/>
      </w:tblPr>
      <w:tblGrid>
        <w:gridCol w:w="702"/>
        <w:gridCol w:w="6238"/>
        <w:gridCol w:w="7008"/>
      </w:tblGrid>
      <w:tr w:rsidR="003F6707" w14:paraId="2EC6D606"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13B68816"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5C8F728F"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062AB0A1" w14:textId="77777777" w:rsidR="003F6707" w:rsidRDefault="005A03FF">
            <w:pPr>
              <w:spacing w:after="0" w:line="259" w:lineRule="auto"/>
              <w:ind w:left="1" w:right="0" w:firstLine="0"/>
              <w:jc w:val="left"/>
            </w:pPr>
            <w:r>
              <w:rPr>
                <w:b/>
              </w:rPr>
              <w:t xml:space="preserve">RUMUSAN SESI PERBINCANGAN DAN KONSULTASI </w:t>
            </w:r>
          </w:p>
        </w:tc>
      </w:tr>
      <w:tr w:rsidR="003F6707" w14:paraId="346FC120" w14:textId="77777777">
        <w:trPr>
          <w:trHeight w:val="1705"/>
        </w:trPr>
        <w:tc>
          <w:tcPr>
            <w:tcW w:w="702" w:type="dxa"/>
            <w:tcBorders>
              <w:top w:val="single" w:sz="4" w:space="0" w:color="000000"/>
              <w:left w:val="single" w:sz="4" w:space="0" w:color="000000"/>
              <w:bottom w:val="single" w:sz="4" w:space="0" w:color="000000"/>
              <w:right w:val="single" w:sz="4" w:space="0" w:color="000000"/>
            </w:tcBorders>
          </w:tcPr>
          <w:p w14:paraId="1D0D6D3D" w14:textId="77777777" w:rsidR="003F6707" w:rsidRDefault="003F6707">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14:paraId="27247476" w14:textId="77777777" w:rsidR="003F6707" w:rsidRDefault="003F6707">
            <w:pPr>
              <w:spacing w:after="160" w:line="259" w:lineRule="auto"/>
              <w:ind w:left="0" w:right="0" w:firstLine="0"/>
              <w:jc w:val="left"/>
            </w:pPr>
          </w:p>
        </w:tc>
        <w:tc>
          <w:tcPr>
            <w:tcW w:w="7008" w:type="dxa"/>
            <w:tcBorders>
              <w:top w:val="single" w:sz="4" w:space="0" w:color="000000"/>
              <w:left w:val="single" w:sz="4" w:space="0" w:color="000000"/>
              <w:bottom w:val="single" w:sz="4" w:space="0" w:color="000000"/>
              <w:right w:val="single" w:sz="4" w:space="0" w:color="000000"/>
            </w:tcBorders>
          </w:tcPr>
          <w:p w14:paraId="3C94884B" w14:textId="77777777" w:rsidR="003F6707" w:rsidRDefault="005A03FF">
            <w:pPr>
              <w:spacing w:after="117" w:line="295" w:lineRule="auto"/>
              <w:ind w:left="714" w:right="213" w:firstLine="5"/>
              <w:jc w:val="left"/>
            </w:pPr>
            <w:r>
              <w:rPr>
                <w:rFonts w:ascii="Courier New" w:eastAsia="Courier New" w:hAnsi="Courier New" w:cs="Courier New"/>
              </w:rPr>
              <w:t>o</w:t>
            </w:r>
            <w:r>
              <w:t xml:space="preserve"> Carta Alir Proses Pelaksanaan Akta Sewaan Kediaman </w:t>
            </w:r>
            <w:r>
              <w:rPr>
                <w:rFonts w:ascii="Courier New" w:eastAsia="Courier New" w:hAnsi="Courier New" w:cs="Courier New"/>
              </w:rPr>
              <w:t>o</w:t>
            </w:r>
            <w:r>
              <w:t xml:space="preserve"> Regulatory Impact Analysis (RIA) </w:t>
            </w:r>
          </w:p>
          <w:p w14:paraId="293D6C48" w14:textId="77777777" w:rsidR="003F6707" w:rsidRDefault="005A03FF">
            <w:pPr>
              <w:spacing w:after="0" w:line="259" w:lineRule="auto"/>
              <w:ind w:left="719" w:right="93" w:hanging="360"/>
            </w:pPr>
            <w:r>
              <w:t xml:space="preserve">3. Keperluan mengkaji semula tempoh-tempoh notis kerana Tempoh masa 90 hari </w:t>
            </w:r>
            <w:r>
              <w:rPr>
                <w:i/>
              </w:rPr>
              <w:t>(termination notice)</w:t>
            </w:r>
            <w:r>
              <w:t xml:space="preserve"> </w:t>
            </w:r>
            <w:r>
              <w:t xml:space="preserve">untuk mengosongkan/ mengambil semula premis adalah agak lama.  </w:t>
            </w:r>
          </w:p>
        </w:tc>
      </w:tr>
      <w:tr w:rsidR="003F6707" w14:paraId="181A934F" w14:textId="77777777">
        <w:trPr>
          <w:trHeight w:val="5918"/>
        </w:trPr>
        <w:tc>
          <w:tcPr>
            <w:tcW w:w="702" w:type="dxa"/>
            <w:tcBorders>
              <w:top w:val="single" w:sz="4" w:space="0" w:color="000000"/>
              <w:left w:val="single" w:sz="4" w:space="0" w:color="000000"/>
              <w:bottom w:val="single" w:sz="4" w:space="0" w:color="000000"/>
              <w:right w:val="single" w:sz="4" w:space="0" w:color="000000"/>
            </w:tcBorders>
          </w:tcPr>
          <w:p w14:paraId="3E50C097" w14:textId="77777777" w:rsidR="003F6707" w:rsidRDefault="005A03FF">
            <w:pPr>
              <w:spacing w:after="0" w:line="259" w:lineRule="auto"/>
              <w:ind w:left="0" w:right="0" w:firstLine="0"/>
              <w:jc w:val="left"/>
            </w:pPr>
            <w:r>
              <w:t xml:space="preserve">15.  </w:t>
            </w:r>
          </w:p>
        </w:tc>
        <w:tc>
          <w:tcPr>
            <w:tcW w:w="6238" w:type="dxa"/>
            <w:tcBorders>
              <w:top w:val="single" w:sz="4" w:space="0" w:color="000000"/>
              <w:left w:val="single" w:sz="4" w:space="0" w:color="000000"/>
              <w:bottom w:val="single" w:sz="4" w:space="0" w:color="000000"/>
              <w:right w:val="single" w:sz="4" w:space="0" w:color="000000"/>
            </w:tcBorders>
          </w:tcPr>
          <w:p w14:paraId="3AF94423" w14:textId="77777777" w:rsidR="003F6707" w:rsidRDefault="005A03FF">
            <w:pPr>
              <w:spacing w:after="115" w:line="277" w:lineRule="auto"/>
              <w:ind w:left="1" w:right="0" w:firstLine="0"/>
              <w:jc w:val="left"/>
            </w:pPr>
            <w:r>
              <w:rPr>
                <w:b/>
              </w:rPr>
              <w:t>Sesi:</w:t>
            </w:r>
            <w:r>
              <w:t xml:space="preserve"> Perbincangan Ulasan Deraf Cadangan Bersama Penyedia-Penyedia Perumahan Sosial bagi Kajian Cadangan dan Penggubalan Akta Sewaan Kediaman (Sesi 7) </w:t>
            </w:r>
          </w:p>
          <w:p w14:paraId="07B7C00B" w14:textId="77777777" w:rsidR="003F6707" w:rsidRDefault="005A03FF">
            <w:pPr>
              <w:spacing w:after="136" w:line="259" w:lineRule="auto"/>
              <w:ind w:left="1" w:right="0" w:firstLine="0"/>
              <w:jc w:val="left"/>
            </w:pPr>
            <w:r>
              <w:rPr>
                <w:b/>
              </w:rPr>
              <w:t>Tarikh:</w:t>
            </w:r>
            <w:r>
              <w:t xml:space="preserve"> 30 September 2021 </w:t>
            </w:r>
          </w:p>
          <w:p w14:paraId="2F4F2ADB" w14:textId="77777777" w:rsidR="003F6707" w:rsidRDefault="005A03FF">
            <w:pPr>
              <w:spacing w:after="2" w:line="388" w:lineRule="auto"/>
              <w:ind w:left="1" w:right="2549" w:firstLine="0"/>
              <w:jc w:val="left"/>
            </w:pPr>
            <w:r>
              <w:rPr>
                <w:b/>
              </w:rPr>
              <w:t>Tempat:</w:t>
            </w:r>
            <w:r>
              <w:t xml:space="preserve"> </w:t>
            </w:r>
            <w:r>
              <w:rPr>
                <w:i/>
              </w:rPr>
              <w:t>Video Conference</w:t>
            </w:r>
            <w:r>
              <w:t xml:space="preserve"> </w:t>
            </w:r>
            <w:r>
              <w:rPr>
                <w:b/>
              </w:rPr>
              <w:t xml:space="preserve">Hadirin: </w:t>
            </w:r>
          </w:p>
          <w:p w14:paraId="0B2BEAA1" w14:textId="77777777" w:rsidR="003F6707" w:rsidRDefault="005A03FF">
            <w:pPr>
              <w:numPr>
                <w:ilvl w:val="0"/>
                <w:numId w:val="78"/>
              </w:numPr>
              <w:spacing w:after="19" w:line="259" w:lineRule="auto"/>
              <w:ind w:right="0" w:hanging="360"/>
              <w:jc w:val="left"/>
            </w:pPr>
            <w:r>
              <w:t xml:space="preserve">Kementerian Pembangunan Luar Bandar </w:t>
            </w:r>
          </w:p>
          <w:p w14:paraId="2ED4D883" w14:textId="77777777" w:rsidR="003F6707" w:rsidRDefault="005A03FF">
            <w:pPr>
              <w:numPr>
                <w:ilvl w:val="0"/>
                <w:numId w:val="78"/>
              </w:numPr>
              <w:spacing w:after="16" w:line="259" w:lineRule="auto"/>
              <w:ind w:right="0" w:hanging="360"/>
              <w:jc w:val="left"/>
            </w:pPr>
            <w:r>
              <w:t xml:space="preserve">Kementerian Wilayah Persekutuan </w:t>
            </w:r>
          </w:p>
          <w:p w14:paraId="3682F202" w14:textId="77777777" w:rsidR="003F6707" w:rsidRDefault="005A03FF">
            <w:pPr>
              <w:numPr>
                <w:ilvl w:val="0"/>
                <w:numId w:val="78"/>
              </w:numPr>
              <w:spacing w:after="16" w:line="259" w:lineRule="auto"/>
              <w:ind w:right="0" w:hanging="360"/>
              <w:jc w:val="left"/>
            </w:pPr>
            <w:r>
              <w:t xml:space="preserve">Syarikat Perumahan Negara Berhad </w:t>
            </w:r>
          </w:p>
          <w:p w14:paraId="588AF717" w14:textId="77777777" w:rsidR="003F6707" w:rsidRDefault="005A03FF">
            <w:pPr>
              <w:numPr>
                <w:ilvl w:val="0"/>
                <w:numId w:val="78"/>
              </w:numPr>
              <w:spacing w:after="16" w:line="259" w:lineRule="auto"/>
              <w:ind w:right="0" w:hanging="360"/>
              <w:jc w:val="left"/>
            </w:pPr>
            <w:r>
              <w:t xml:space="preserve">PR1MA </w:t>
            </w:r>
          </w:p>
          <w:p w14:paraId="66360851" w14:textId="77777777" w:rsidR="003F6707" w:rsidRDefault="005A03FF">
            <w:pPr>
              <w:numPr>
                <w:ilvl w:val="0"/>
                <w:numId w:val="78"/>
              </w:numPr>
              <w:spacing w:after="19" w:line="259" w:lineRule="auto"/>
              <w:ind w:right="0" w:hanging="360"/>
              <w:jc w:val="left"/>
            </w:pPr>
            <w:r>
              <w:t xml:space="preserve">Federal Land Development Authority (FELDA) </w:t>
            </w:r>
          </w:p>
          <w:p w14:paraId="41E9F8E5" w14:textId="77777777" w:rsidR="003F6707" w:rsidRDefault="005A03FF">
            <w:pPr>
              <w:numPr>
                <w:ilvl w:val="0"/>
                <w:numId w:val="78"/>
              </w:numPr>
              <w:spacing w:after="16" w:line="259" w:lineRule="auto"/>
              <w:ind w:right="0" w:hanging="360"/>
              <w:jc w:val="left"/>
            </w:pPr>
            <w:r>
              <w:t xml:space="preserve">Lembaga Perumahan dan Hartanah Selangor </w:t>
            </w:r>
          </w:p>
          <w:p w14:paraId="47FE517E" w14:textId="77777777" w:rsidR="003F6707" w:rsidRDefault="005A03FF">
            <w:pPr>
              <w:numPr>
                <w:ilvl w:val="0"/>
                <w:numId w:val="78"/>
              </w:numPr>
              <w:spacing w:after="16" w:line="259" w:lineRule="auto"/>
              <w:ind w:right="0" w:hanging="360"/>
              <w:jc w:val="left"/>
            </w:pPr>
            <w:r>
              <w:t>Lembaga Perumahan dan Har</w:t>
            </w:r>
            <w:r>
              <w:t xml:space="preserve">tanah Perak </w:t>
            </w:r>
          </w:p>
          <w:p w14:paraId="0289229F" w14:textId="77777777" w:rsidR="003F6707" w:rsidRDefault="005A03FF">
            <w:pPr>
              <w:numPr>
                <w:ilvl w:val="0"/>
                <w:numId w:val="78"/>
              </w:numPr>
              <w:spacing w:after="16" w:line="259" w:lineRule="auto"/>
              <w:ind w:right="0" w:hanging="360"/>
              <w:jc w:val="left"/>
            </w:pPr>
            <w:r>
              <w:t xml:space="preserve">Lembaga Perumahan Negeri Pulau Pinang </w:t>
            </w:r>
          </w:p>
          <w:p w14:paraId="6201EB0D" w14:textId="77777777" w:rsidR="003F6707" w:rsidRDefault="005A03FF">
            <w:pPr>
              <w:numPr>
                <w:ilvl w:val="0"/>
                <w:numId w:val="78"/>
              </w:numPr>
              <w:spacing w:after="16" w:line="259" w:lineRule="auto"/>
              <w:ind w:right="0" w:hanging="360"/>
              <w:jc w:val="left"/>
            </w:pPr>
            <w:r>
              <w:t xml:space="preserve">SUK Johor </w:t>
            </w:r>
          </w:p>
          <w:p w14:paraId="7EA341E4" w14:textId="77777777" w:rsidR="003F6707" w:rsidRDefault="005A03FF">
            <w:pPr>
              <w:numPr>
                <w:ilvl w:val="0"/>
                <w:numId w:val="78"/>
              </w:numPr>
              <w:spacing w:after="19" w:line="259" w:lineRule="auto"/>
              <w:ind w:right="0" w:hanging="360"/>
              <w:jc w:val="left"/>
            </w:pPr>
            <w:r>
              <w:t xml:space="preserve">Jabatan Perumahan Negara </w:t>
            </w:r>
          </w:p>
          <w:p w14:paraId="5823B572" w14:textId="77777777" w:rsidR="003F6707" w:rsidRDefault="005A03FF">
            <w:pPr>
              <w:numPr>
                <w:ilvl w:val="0"/>
                <w:numId w:val="78"/>
              </w:numPr>
              <w:spacing w:after="0" w:line="259" w:lineRule="auto"/>
              <w:ind w:right="0" w:hanging="360"/>
              <w:jc w:val="left"/>
            </w:pPr>
            <w:r>
              <w:t>Kementerian Perumahan dan Kerajaan Tempatan</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6CF4CCB9" w14:textId="77777777" w:rsidR="003F6707" w:rsidRDefault="005A03FF">
            <w:pPr>
              <w:numPr>
                <w:ilvl w:val="0"/>
                <w:numId w:val="79"/>
              </w:numPr>
              <w:spacing w:after="120" w:line="275" w:lineRule="auto"/>
              <w:ind w:right="764" w:hanging="358"/>
            </w:pPr>
            <w:r>
              <w:t xml:space="preserve">Sesi diadakan bagi menyemak Deraf Akta Sewaan Kediaman serta mendapatkan maklum balas dari penyedia perumahan sosial mengenai isu-isu pelaksanaan perumahan sosial yang boleh diambil kira dalam penggubalan Akta.  </w:t>
            </w:r>
          </w:p>
          <w:p w14:paraId="065ECE25" w14:textId="77777777" w:rsidR="003F6707" w:rsidRDefault="005A03FF">
            <w:pPr>
              <w:numPr>
                <w:ilvl w:val="0"/>
                <w:numId w:val="79"/>
              </w:numPr>
              <w:spacing w:after="4" w:line="387" w:lineRule="auto"/>
              <w:ind w:right="764" w:hanging="358"/>
            </w:pPr>
            <w:r>
              <w:t>Fokus kepada Seksyen 90 sehingga Seksyen 10</w:t>
            </w:r>
            <w:r>
              <w:t xml:space="preserve">6. </w:t>
            </w:r>
            <w:r>
              <w:rPr>
                <w:rFonts w:ascii="Wingdings" w:eastAsia="Wingdings" w:hAnsi="Wingdings" w:cs="Wingdings"/>
                <w:color w:val="004848"/>
              </w:rPr>
              <w:t></w:t>
            </w:r>
            <w:r>
              <w:rPr>
                <w:color w:val="004848"/>
              </w:rPr>
              <w:t xml:space="preserve"> </w:t>
            </w:r>
            <w:r>
              <w:rPr>
                <w:b/>
              </w:rPr>
              <w:t xml:space="preserve">Maklum balas Mesyuarat </w:t>
            </w:r>
          </w:p>
          <w:p w14:paraId="7E171B82" w14:textId="77777777" w:rsidR="003F6707" w:rsidRDefault="005A03FF">
            <w:pPr>
              <w:numPr>
                <w:ilvl w:val="1"/>
                <w:numId w:val="79"/>
              </w:numPr>
              <w:spacing w:after="118" w:line="277" w:lineRule="auto"/>
              <w:ind w:right="0" w:hanging="360"/>
            </w:pPr>
            <w:r>
              <w:t xml:space="preserve">Pihak perunding diminta melakukan pindaan dan menyemak semula Seksyen 93 dan Seksyen 106.  </w:t>
            </w:r>
          </w:p>
          <w:p w14:paraId="578741A9" w14:textId="77777777" w:rsidR="003F6707" w:rsidRDefault="005A03FF">
            <w:pPr>
              <w:numPr>
                <w:ilvl w:val="1"/>
                <w:numId w:val="79"/>
              </w:numPr>
              <w:spacing w:after="120" w:line="275" w:lineRule="auto"/>
              <w:ind w:right="0" w:hanging="360"/>
            </w:pPr>
            <w:r>
              <w:t xml:space="preserve">Keperluan tafsiran kelakuan yang boleh diterima / </w:t>
            </w:r>
            <w:r>
              <w:rPr>
                <w:i/>
              </w:rPr>
              <w:t xml:space="preserve">"acceptable behaviour" </w:t>
            </w:r>
            <w:r>
              <w:t xml:space="preserve">pada Seksyen 94.  </w:t>
            </w:r>
          </w:p>
          <w:p w14:paraId="7AEEDEE9" w14:textId="77777777" w:rsidR="003F6707" w:rsidRDefault="005A03FF">
            <w:pPr>
              <w:numPr>
                <w:ilvl w:val="1"/>
                <w:numId w:val="79"/>
              </w:numPr>
              <w:spacing w:after="20" w:line="259" w:lineRule="auto"/>
              <w:ind w:right="0" w:hanging="360"/>
            </w:pPr>
            <w:r>
              <w:t xml:space="preserve">Penyediaan Klausa Tambahan:  </w:t>
            </w:r>
          </w:p>
          <w:p w14:paraId="38EA8DC7" w14:textId="77777777" w:rsidR="003F6707" w:rsidRDefault="005A03FF">
            <w:pPr>
              <w:numPr>
                <w:ilvl w:val="2"/>
                <w:numId w:val="79"/>
              </w:numPr>
              <w:spacing w:after="37" w:line="259" w:lineRule="auto"/>
              <w:ind w:left="1076" w:right="49" w:hanging="360"/>
              <w:jc w:val="left"/>
            </w:pPr>
            <w:r>
              <w:t>Peruntukan me</w:t>
            </w:r>
            <w:r>
              <w:t>ngenai sewaan kecil</w:t>
            </w:r>
            <w:r>
              <w:rPr>
                <w:i/>
              </w:rPr>
              <w:t xml:space="preserve"> / sublet</w:t>
            </w:r>
            <w:r>
              <w:t xml:space="preserve">  </w:t>
            </w:r>
          </w:p>
          <w:p w14:paraId="194DCBF5" w14:textId="77777777" w:rsidR="003F6707" w:rsidRDefault="005A03FF">
            <w:pPr>
              <w:numPr>
                <w:ilvl w:val="2"/>
                <w:numId w:val="79"/>
              </w:numPr>
              <w:spacing w:after="111" w:line="284" w:lineRule="auto"/>
              <w:ind w:left="1076" w:right="49" w:hanging="360"/>
              <w:jc w:val="left"/>
            </w:pPr>
            <w:r>
              <w:t xml:space="preserve">Memperincikan penubuhan JK mendengar pertikaian serta bidang kuasa Tribunal untuk mengendalikan perumahan sosial.  </w:t>
            </w:r>
          </w:p>
          <w:p w14:paraId="5896467A" w14:textId="77777777" w:rsidR="003F6707" w:rsidRDefault="005A03FF">
            <w:pPr>
              <w:numPr>
                <w:ilvl w:val="1"/>
                <w:numId w:val="79"/>
              </w:numPr>
              <w:spacing w:after="0" w:line="259" w:lineRule="auto"/>
              <w:ind w:right="0" w:hanging="360"/>
            </w:pPr>
            <w:r>
              <w:t xml:space="preserve">Keperluan penyediaan carta alir bagi Proses Pengusiran Perumahan Sosial / </w:t>
            </w:r>
            <w:r>
              <w:rPr>
                <w:i/>
              </w:rPr>
              <w:t xml:space="preserve">Social Housing Eviction Process.  </w:t>
            </w:r>
            <w:r>
              <w:t xml:space="preserve"> </w:t>
            </w:r>
          </w:p>
        </w:tc>
      </w:tr>
    </w:tbl>
    <w:p w14:paraId="4E920122" w14:textId="77777777" w:rsidR="003F6707" w:rsidRDefault="005A03FF">
      <w:pPr>
        <w:spacing w:after="0" w:line="259" w:lineRule="auto"/>
        <w:ind w:left="-1440" w:right="65" w:firstLine="0"/>
      </w:pPr>
      <w:r>
        <w:rPr>
          <w:rFonts w:ascii="Calibri" w:eastAsia="Calibri" w:hAnsi="Calibri" w:cs="Calibri"/>
          <w:noProof/>
        </w:rPr>
        <mc:AlternateContent>
          <mc:Choice Requires="wpg">
            <w:drawing>
              <wp:anchor distT="0" distB="0" distL="114300" distR="114300" simplePos="0" relativeHeight="251779072" behindDoc="0" locked="0" layoutInCell="1" allowOverlap="1" wp14:anchorId="56DDC171" wp14:editId="1452DF13">
                <wp:simplePos x="0" y="0"/>
                <wp:positionH relativeFrom="page">
                  <wp:posOffset>304800</wp:posOffset>
                </wp:positionH>
                <wp:positionV relativeFrom="page">
                  <wp:posOffset>310897</wp:posOffset>
                </wp:positionV>
                <wp:extent cx="6096" cy="6940296"/>
                <wp:effectExtent l="0" t="0" r="0" b="0"/>
                <wp:wrapTopAndBottom/>
                <wp:docPr id="153724" name="Group 153724"/>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00" name="Shape 15940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724" style="width:0.48pt;height:546.48pt;position:absolute;mso-position-horizontal-relative:page;mso-position-horizontal:absolute;margin-left:24pt;mso-position-vertical-relative:page;margin-top:24.48pt;" coordsize="60,69402">
                <v:shape id="Shape 159401"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80096" behindDoc="0" locked="0" layoutInCell="1" allowOverlap="1" wp14:anchorId="4A449945" wp14:editId="44B8BCD7">
                <wp:simplePos x="0" y="0"/>
                <wp:positionH relativeFrom="page">
                  <wp:posOffset>10382758</wp:posOffset>
                </wp:positionH>
                <wp:positionV relativeFrom="page">
                  <wp:posOffset>310897</wp:posOffset>
                </wp:positionV>
                <wp:extent cx="6096" cy="6940296"/>
                <wp:effectExtent l="0" t="0" r="0" b="0"/>
                <wp:wrapSquare wrapText="bothSides"/>
                <wp:docPr id="153725" name="Group 153725"/>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02" name="Shape 15940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725" style="width:0.47998pt;height:546.48pt;position:absolute;mso-position-horizontal-relative:page;mso-position-horizontal:absolute;margin-left:817.54pt;mso-position-vertical-relative:page;margin-top:24.48pt;" coordsize="60,69402">
                <v:shape id="Shape 15940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br w:type="page"/>
      </w:r>
    </w:p>
    <w:tbl>
      <w:tblPr>
        <w:tblStyle w:val="TableGrid"/>
        <w:tblpPr w:vertAnchor="text" w:tblpX="6" w:tblpY="-2358"/>
        <w:tblOverlap w:val="never"/>
        <w:tblW w:w="13948" w:type="dxa"/>
        <w:tblInd w:w="0" w:type="dxa"/>
        <w:tblCellMar>
          <w:top w:w="37" w:type="dxa"/>
          <w:left w:w="107" w:type="dxa"/>
          <w:bottom w:w="0" w:type="dxa"/>
          <w:right w:w="33" w:type="dxa"/>
        </w:tblCellMar>
        <w:tblLook w:val="04A0" w:firstRow="1" w:lastRow="0" w:firstColumn="1" w:lastColumn="0" w:noHBand="0" w:noVBand="1"/>
      </w:tblPr>
      <w:tblGrid>
        <w:gridCol w:w="702"/>
        <w:gridCol w:w="6238"/>
        <w:gridCol w:w="7008"/>
      </w:tblGrid>
      <w:tr w:rsidR="003F6707" w14:paraId="75768107" w14:textId="77777777">
        <w:trPr>
          <w:trHeight w:val="362"/>
        </w:trPr>
        <w:tc>
          <w:tcPr>
            <w:tcW w:w="702" w:type="dxa"/>
            <w:tcBorders>
              <w:top w:val="single" w:sz="4" w:space="0" w:color="000000"/>
              <w:left w:val="single" w:sz="4" w:space="0" w:color="000000"/>
              <w:bottom w:val="single" w:sz="4" w:space="0" w:color="000000"/>
              <w:right w:val="single" w:sz="4" w:space="0" w:color="000000"/>
            </w:tcBorders>
            <w:shd w:val="clear" w:color="auto" w:fill="A6A6A6"/>
          </w:tcPr>
          <w:p w14:paraId="52426179" w14:textId="77777777" w:rsidR="003F6707" w:rsidRDefault="005A03FF">
            <w:pPr>
              <w:spacing w:after="0" w:line="259" w:lineRule="auto"/>
              <w:ind w:left="0" w:right="0" w:firstLine="0"/>
              <w:jc w:val="left"/>
            </w:pPr>
            <w:r>
              <w:rPr>
                <w:b/>
              </w:rPr>
              <w:t xml:space="preserve">BIL. </w:t>
            </w:r>
          </w:p>
        </w:tc>
        <w:tc>
          <w:tcPr>
            <w:tcW w:w="6238" w:type="dxa"/>
            <w:tcBorders>
              <w:top w:val="single" w:sz="4" w:space="0" w:color="000000"/>
              <w:left w:val="single" w:sz="4" w:space="0" w:color="000000"/>
              <w:bottom w:val="single" w:sz="4" w:space="0" w:color="000000"/>
              <w:right w:val="single" w:sz="4" w:space="0" w:color="000000"/>
            </w:tcBorders>
            <w:shd w:val="clear" w:color="auto" w:fill="A6A6A6"/>
          </w:tcPr>
          <w:p w14:paraId="57A23CEA" w14:textId="77777777" w:rsidR="003F6707" w:rsidRDefault="005A03FF">
            <w:pPr>
              <w:spacing w:after="0" w:line="259" w:lineRule="auto"/>
              <w:ind w:left="1" w:right="0" w:firstLine="0"/>
              <w:jc w:val="left"/>
            </w:pPr>
            <w:r>
              <w:rPr>
                <w:b/>
              </w:rPr>
              <w:t xml:space="preserve">SESI RUNDINGAN </w:t>
            </w:r>
          </w:p>
        </w:tc>
        <w:tc>
          <w:tcPr>
            <w:tcW w:w="7008" w:type="dxa"/>
            <w:tcBorders>
              <w:top w:val="single" w:sz="4" w:space="0" w:color="000000"/>
              <w:left w:val="single" w:sz="4" w:space="0" w:color="000000"/>
              <w:bottom w:val="single" w:sz="4" w:space="0" w:color="000000"/>
              <w:right w:val="single" w:sz="4" w:space="0" w:color="000000"/>
            </w:tcBorders>
            <w:shd w:val="clear" w:color="auto" w:fill="A6A6A6"/>
          </w:tcPr>
          <w:p w14:paraId="0607D4AC" w14:textId="77777777" w:rsidR="003F6707" w:rsidRDefault="005A03FF">
            <w:pPr>
              <w:spacing w:after="0" w:line="259" w:lineRule="auto"/>
              <w:ind w:left="1" w:right="0" w:firstLine="0"/>
              <w:jc w:val="left"/>
            </w:pPr>
            <w:r>
              <w:rPr>
                <w:b/>
              </w:rPr>
              <w:t xml:space="preserve">RUMUSAN SESI PERBINCANGAN DAN KONSULTASI </w:t>
            </w:r>
          </w:p>
        </w:tc>
      </w:tr>
      <w:tr w:rsidR="003F6707" w14:paraId="1BD94404" w14:textId="77777777">
        <w:trPr>
          <w:trHeight w:val="4685"/>
        </w:trPr>
        <w:tc>
          <w:tcPr>
            <w:tcW w:w="702" w:type="dxa"/>
            <w:tcBorders>
              <w:top w:val="single" w:sz="4" w:space="0" w:color="000000"/>
              <w:left w:val="single" w:sz="4" w:space="0" w:color="000000"/>
              <w:bottom w:val="single" w:sz="4" w:space="0" w:color="000000"/>
              <w:right w:val="single" w:sz="4" w:space="0" w:color="000000"/>
            </w:tcBorders>
          </w:tcPr>
          <w:p w14:paraId="5E40F2BC" w14:textId="77777777" w:rsidR="003F6707" w:rsidRDefault="005A03FF">
            <w:pPr>
              <w:spacing w:after="0" w:line="259" w:lineRule="auto"/>
              <w:ind w:left="0" w:right="0" w:firstLine="0"/>
              <w:jc w:val="left"/>
            </w:pPr>
            <w:r>
              <w:t xml:space="preserve">16.  </w:t>
            </w:r>
          </w:p>
        </w:tc>
        <w:tc>
          <w:tcPr>
            <w:tcW w:w="6238" w:type="dxa"/>
            <w:tcBorders>
              <w:top w:val="single" w:sz="4" w:space="0" w:color="000000"/>
              <w:left w:val="single" w:sz="4" w:space="0" w:color="000000"/>
              <w:bottom w:val="single" w:sz="4" w:space="0" w:color="000000"/>
              <w:right w:val="single" w:sz="4" w:space="0" w:color="000000"/>
            </w:tcBorders>
          </w:tcPr>
          <w:p w14:paraId="7CAD069C" w14:textId="77777777" w:rsidR="003F6707" w:rsidRDefault="005A03FF">
            <w:pPr>
              <w:spacing w:after="0" w:line="277" w:lineRule="auto"/>
              <w:ind w:left="1" w:right="0" w:firstLine="0"/>
            </w:pPr>
            <w:r>
              <w:rPr>
                <w:b/>
              </w:rPr>
              <w:t>Sesi:</w:t>
            </w:r>
            <w:r>
              <w:t xml:space="preserve"> </w:t>
            </w:r>
            <w:r>
              <w:t xml:space="preserve">Perbincangan Ulasan Deraf Cadangan Bersama Jabatan Perumahan Negara bagi Kajian Cadangan dan </w:t>
            </w:r>
          </w:p>
          <w:p w14:paraId="14E39998" w14:textId="77777777" w:rsidR="003F6707" w:rsidRDefault="005A03FF">
            <w:pPr>
              <w:spacing w:after="134" w:line="259" w:lineRule="auto"/>
              <w:ind w:left="1" w:right="0" w:firstLine="0"/>
              <w:jc w:val="left"/>
            </w:pPr>
            <w:r>
              <w:t xml:space="preserve">Penggubalan Akta Sewaan Kediaman (Sesi 8) </w:t>
            </w:r>
          </w:p>
          <w:p w14:paraId="7A8806B3" w14:textId="77777777" w:rsidR="003F6707" w:rsidRDefault="005A03FF">
            <w:pPr>
              <w:spacing w:after="1" w:line="389" w:lineRule="auto"/>
              <w:ind w:left="1" w:right="3418" w:firstLine="0"/>
            </w:pPr>
            <w:r>
              <w:rPr>
                <w:b/>
              </w:rPr>
              <w:t>Tarikh:</w:t>
            </w:r>
            <w:r>
              <w:t xml:space="preserve"> 14 Oktober 2021 </w:t>
            </w:r>
            <w:r>
              <w:rPr>
                <w:b/>
              </w:rPr>
              <w:t>Tempat:</w:t>
            </w:r>
            <w:r>
              <w:t xml:space="preserve"> </w:t>
            </w:r>
            <w:r>
              <w:rPr>
                <w:i/>
              </w:rPr>
              <w:t>Video Conference</w:t>
            </w:r>
            <w:r>
              <w:t xml:space="preserve"> </w:t>
            </w:r>
            <w:r>
              <w:rPr>
                <w:b/>
              </w:rPr>
              <w:t xml:space="preserve">Hadirin: </w:t>
            </w:r>
          </w:p>
          <w:p w14:paraId="4F7600DB" w14:textId="77777777" w:rsidR="003F6707" w:rsidRDefault="005A03FF">
            <w:pPr>
              <w:numPr>
                <w:ilvl w:val="0"/>
                <w:numId w:val="80"/>
              </w:numPr>
              <w:spacing w:after="16" w:line="259" w:lineRule="auto"/>
              <w:ind w:right="0" w:hanging="360"/>
              <w:jc w:val="left"/>
            </w:pPr>
            <w:r>
              <w:t xml:space="preserve">Jabatan Perumahan Negara </w:t>
            </w:r>
          </w:p>
          <w:p w14:paraId="7D0BA6E6" w14:textId="77777777" w:rsidR="003F6707" w:rsidRDefault="005A03FF">
            <w:pPr>
              <w:numPr>
                <w:ilvl w:val="0"/>
                <w:numId w:val="80"/>
              </w:numPr>
              <w:spacing w:after="0" w:line="259" w:lineRule="auto"/>
              <w:ind w:right="0" w:hanging="360"/>
              <w:jc w:val="left"/>
            </w:pPr>
            <w:r>
              <w:t>Kementerian Perumahan dan Kerajaan Tempatan</w:t>
            </w:r>
            <w:r>
              <w:rPr>
                <w:b/>
              </w:rPr>
              <w:t xml:space="preserve"> </w:t>
            </w:r>
          </w:p>
        </w:tc>
        <w:tc>
          <w:tcPr>
            <w:tcW w:w="7008" w:type="dxa"/>
            <w:tcBorders>
              <w:top w:val="single" w:sz="4" w:space="0" w:color="000000"/>
              <w:left w:val="single" w:sz="4" w:space="0" w:color="000000"/>
              <w:bottom w:val="single" w:sz="4" w:space="0" w:color="000000"/>
              <w:right w:val="single" w:sz="4" w:space="0" w:color="000000"/>
            </w:tcBorders>
            <w:vAlign w:val="center"/>
          </w:tcPr>
          <w:p w14:paraId="430EC17C" w14:textId="77777777" w:rsidR="003F6707" w:rsidRDefault="005A03FF">
            <w:pPr>
              <w:numPr>
                <w:ilvl w:val="0"/>
                <w:numId w:val="81"/>
              </w:numPr>
              <w:spacing w:after="121" w:line="275" w:lineRule="auto"/>
              <w:ind w:right="36" w:hanging="360"/>
              <w:jc w:val="left"/>
            </w:pPr>
            <w:r>
              <w:t xml:space="preserve">Sesi diadakan menyemak Deraf Akta Sewaan Kediaman - Seksyen 149 sehingga Seksyen 163. </w:t>
            </w:r>
          </w:p>
          <w:p w14:paraId="28219CAC" w14:textId="77777777" w:rsidR="003F6707" w:rsidRDefault="005A03FF">
            <w:pPr>
              <w:numPr>
                <w:ilvl w:val="0"/>
                <w:numId w:val="81"/>
              </w:numPr>
              <w:spacing w:after="14" w:line="283" w:lineRule="auto"/>
              <w:ind w:right="36" w:hanging="360"/>
              <w:jc w:val="left"/>
            </w:pPr>
            <w:r>
              <w:t xml:space="preserve">Penambahan beberapa seksyen baru:  </w:t>
            </w:r>
            <w:r>
              <w:rPr>
                <w:rFonts w:ascii="Courier New" w:eastAsia="Courier New" w:hAnsi="Courier New" w:cs="Courier New"/>
              </w:rPr>
              <w:t>o</w:t>
            </w:r>
            <w:r>
              <w:t xml:space="preserve"> Seksyen 151. Kad Kuasa / Authority Cards  </w:t>
            </w:r>
          </w:p>
          <w:p w14:paraId="2C84382B" w14:textId="77777777" w:rsidR="003F6707" w:rsidRDefault="005A03FF">
            <w:pPr>
              <w:spacing w:after="36" w:line="259" w:lineRule="auto"/>
              <w:ind w:left="0" w:right="74" w:firstLine="0"/>
              <w:jc w:val="right"/>
            </w:pPr>
            <w:r>
              <w:rPr>
                <w:rFonts w:ascii="Courier New" w:eastAsia="Courier New" w:hAnsi="Courier New" w:cs="Courier New"/>
              </w:rPr>
              <w:t>o</w:t>
            </w:r>
            <w:r>
              <w:t xml:space="preserve"> </w:t>
            </w:r>
            <w:r>
              <w:t xml:space="preserve">Seksyen 153. Kegagalam Mematuhi Perintah / Failure to </w:t>
            </w:r>
          </w:p>
          <w:p w14:paraId="676BA09C" w14:textId="77777777" w:rsidR="003F6707" w:rsidRDefault="005A03FF">
            <w:pPr>
              <w:spacing w:after="10" w:line="285" w:lineRule="auto"/>
              <w:ind w:left="721" w:right="71" w:firstLine="360"/>
            </w:pPr>
            <w:r>
              <w:t xml:space="preserve">Comply with Lawful Order  </w:t>
            </w:r>
            <w:r>
              <w:rPr>
                <w:rFonts w:ascii="Courier New" w:eastAsia="Courier New" w:hAnsi="Courier New" w:cs="Courier New"/>
              </w:rPr>
              <w:t>o</w:t>
            </w:r>
            <w:r>
              <w:t xml:space="preserve"> Seksyen 149. Geledah dengan Waran / Search by Warrant </w:t>
            </w:r>
            <w:r>
              <w:rPr>
                <w:rFonts w:ascii="Courier New" w:eastAsia="Courier New" w:hAnsi="Courier New" w:cs="Courier New"/>
              </w:rPr>
              <w:t>o</w:t>
            </w:r>
            <w:r>
              <w:t xml:space="preserve"> Seksyen 148. Kesalahan oleh Badan Koporat / Offences by </w:t>
            </w:r>
          </w:p>
          <w:p w14:paraId="26FD7C75" w14:textId="77777777" w:rsidR="003F6707" w:rsidRDefault="005A03FF">
            <w:pPr>
              <w:spacing w:after="138" w:line="276" w:lineRule="auto"/>
              <w:ind w:left="721" w:right="1775" w:firstLine="360"/>
              <w:jc w:val="left"/>
            </w:pPr>
            <w:r>
              <w:t xml:space="preserve">Body Corporate  </w:t>
            </w:r>
            <w:r>
              <w:rPr>
                <w:rFonts w:ascii="Courier New" w:eastAsia="Courier New" w:hAnsi="Courier New" w:cs="Courier New"/>
              </w:rPr>
              <w:t>o</w:t>
            </w:r>
            <w:r>
              <w:t xml:space="preserve"> Seksyen 146. Pendakwaan / Prosecution  </w:t>
            </w:r>
          </w:p>
          <w:p w14:paraId="659C4AAD" w14:textId="77777777" w:rsidR="003F6707" w:rsidRDefault="005A03FF">
            <w:pPr>
              <w:numPr>
                <w:ilvl w:val="0"/>
                <w:numId w:val="81"/>
              </w:numPr>
              <w:spacing w:after="123" w:line="275" w:lineRule="auto"/>
              <w:ind w:right="36" w:hanging="360"/>
              <w:jc w:val="left"/>
            </w:pPr>
            <w:r>
              <w:t>Ke</w:t>
            </w:r>
            <w:r>
              <w:t xml:space="preserve">perluan penyediaan Jadual Pematuhan yang mengandungi semua komen maklum balas dan pembetulan yang dilakukan oleh pihak perunding. </w:t>
            </w:r>
          </w:p>
          <w:p w14:paraId="37E9B533" w14:textId="77777777" w:rsidR="003F6707" w:rsidRDefault="005A03FF">
            <w:pPr>
              <w:numPr>
                <w:ilvl w:val="0"/>
                <w:numId w:val="81"/>
              </w:numPr>
              <w:spacing w:after="0" w:line="259" w:lineRule="auto"/>
              <w:ind w:right="36" w:hanging="360"/>
              <w:jc w:val="left"/>
            </w:pPr>
            <w:r>
              <w:t xml:space="preserve">Menyediakan Jadual Penalti dan Justifikasi Amaun penalti.  </w:t>
            </w:r>
          </w:p>
        </w:tc>
      </w:tr>
      <w:tr w:rsidR="003F6707" w14:paraId="6737BD27" w14:textId="77777777">
        <w:trPr>
          <w:trHeight w:val="3229"/>
        </w:trPr>
        <w:tc>
          <w:tcPr>
            <w:tcW w:w="702" w:type="dxa"/>
            <w:tcBorders>
              <w:top w:val="single" w:sz="4" w:space="0" w:color="000000"/>
              <w:left w:val="single" w:sz="4" w:space="0" w:color="000000"/>
              <w:bottom w:val="single" w:sz="4" w:space="0" w:color="000000"/>
              <w:right w:val="single" w:sz="4" w:space="0" w:color="000000"/>
            </w:tcBorders>
          </w:tcPr>
          <w:p w14:paraId="791302CD" w14:textId="77777777" w:rsidR="003F6707" w:rsidRDefault="005A03FF">
            <w:pPr>
              <w:spacing w:after="0" w:line="259" w:lineRule="auto"/>
              <w:ind w:left="0" w:right="0" w:firstLine="0"/>
              <w:jc w:val="left"/>
            </w:pPr>
            <w:r>
              <w:t xml:space="preserve">17.  </w:t>
            </w:r>
          </w:p>
        </w:tc>
        <w:tc>
          <w:tcPr>
            <w:tcW w:w="6238" w:type="dxa"/>
            <w:tcBorders>
              <w:top w:val="single" w:sz="4" w:space="0" w:color="000000"/>
              <w:left w:val="single" w:sz="4" w:space="0" w:color="000000"/>
              <w:bottom w:val="single" w:sz="4" w:space="0" w:color="000000"/>
              <w:right w:val="single" w:sz="4" w:space="0" w:color="000000"/>
            </w:tcBorders>
          </w:tcPr>
          <w:p w14:paraId="695F58E6" w14:textId="77777777" w:rsidR="003F6707" w:rsidRDefault="005A03FF">
            <w:pPr>
              <w:spacing w:after="19" w:line="259" w:lineRule="auto"/>
              <w:ind w:left="1" w:right="0" w:firstLine="0"/>
            </w:pPr>
            <w:r>
              <w:rPr>
                <w:b/>
              </w:rPr>
              <w:t>Sesi:</w:t>
            </w:r>
            <w:r>
              <w:t xml:space="preserve"> </w:t>
            </w:r>
            <w:r>
              <w:t xml:space="preserve">Perbincangan Ulasan Deraf Cadangan Bersama </w:t>
            </w:r>
          </w:p>
          <w:p w14:paraId="09E25516" w14:textId="77777777" w:rsidR="003F6707" w:rsidRDefault="005A03FF">
            <w:pPr>
              <w:spacing w:after="19" w:line="259" w:lineRule="auto"/>
              <w:ind w:left="1" w:right="0" w:firstLine="0"/>
              <w:jc w:val="left"/>
            </w:pPr>
            <w:r>
              <w:t xml:space="preserve">Bahagian Tribunal KPKT bagi Kajian Cadangan dan </w:t>
            </w:r>
          </w:p>
          <w:p w14:paraId="4AE6E530" w14:textId="77777777" w:rsidR="003F6707" w:rsidRDefault="005A03FF">
            <w:pPr>
              <w:spacing w:after="134" w:line="259" w:lineRule="auto"/>
              <w:ind w:left="1" w:right="0" w:firstLine="0"/>
              <w:jc w:val="left"/>
            </w:pPr>
            <w:r>
              <w:t xml:space="preserve">Penggubalan Akta Sewaan Kediaman (Sesi 9) </w:t>
            </w:r>
          </w:p>
          <w:p w14:paraId="16F3451F" w14:textId="77777777" w:rsidR="003F6707" w:rsidRDefault="005A03FF">
            <w:pPr>
              <w:spacing w:line="388" w:lineRule="auto"/>
              <w:ind w:left="1" w:right="3418" w:firstLine="0"/>
            </w:pPr>
            <w:r>
              <w:rPr>
                <w:b/>
              </w:rPr>
              <w:t>Tarikh:</w:t>
            </w:r>
            <w:r>
              <w:t xml:space="preserve"> 22 Oktober 2021 </w:t>
            </w:r>
            <w:r>
              <w:rPr>
                <w:b/>
              </w:rPr>
              <w:t>Tempat:</w:t>
            </w:r>
            <w:r>
              <w:t xml:space="preserve"> </w:t>
            </w:r>
            <w:r>
              <w:rPr>
                <w:i/>
              </w:rPr>
              <w:t>Video Conference</w:t>
            </w:r>
            <w:r>
              <w:t xml:space="preserve"> </w:t>
            </w:r>
            <w:r>
              <w:rPr>
                <w:b/>
              </w:rPr>
              <w:t xml:space="preserve">Hadirin: </w:t>
            </w:r>
          </w:p>
          <w:p w14:paraId="0DAF7235" w14:textId="77777777" w:rsidR="003F6707" w:rsidRDefault="005A03FF">
            <w:pPr>
              <w:numPr>
                <w:ilvl w:val="0"/>
                <w:numId w:val="82"/>
              </w:numPr>
              <w:spacing w:after="19" w:line="259" w:lineRule="auto"/>
              <w:ind w:right="0" w:hanging="360"/>
              <w:jc w:val="left"/>
            </w:pPr>
            <w:r>
              <w:t xml:space="preserve">Jabatan Perumahan Negara </w:t>
            </w:r>
          </w:p>
          <w:p w14:paraId="1EBD1AB8" w14:textId="77777777" w:rsidR="003F6707" w:rsidRDefault="005A03FF">
            <w:pPr>
              <w:numPr>
                <w:ilvl w:val="0"/>
                <w:numId w:val="82"/>
              </w:numPr>
              <w:spacing w:after="0" w:line="259" w:lineRule="auto"/>
              <w:ind w:right="0" w:hanging="360"/>
              <w:jc w:val="left"/>
            </w:pPr>
            <w:r>
              <w:t xml:space="preserve">Bahagian Tribunal KPKT  </w:t>
            </w:r>
          </w:p>
        </w:tc>
        <w:tc>
          <w:tcPr>
            <w:tcW w:w="7008" w:type="dxa"/>
            <w:tcBorders>
              <w:top w:val="single" w:sz="4" w:space="0" w:color="000000"/>
              <w:left w:val="single" w:sz="4" w:space="0" w:color="000000"/>
              <w:bottom w:val="single" w:sz="4" w:space="0" w:color="000000"/>
              <w:right w:val="single" w:sz="4" w:space="0" w:color="000000"/>
            </w:tcBorders>
            <w:vAlign w:val="center"/>
          </w:tcPr>
          <w:p w14:paraId="57B6D8EA" w14:textId="77777777" w:rsidR="003F6707" w:rsidRDefault="005A03FF">
            <w:pPr>
              <w:numPr>
                <w:ilvl w:val="0"/>
                <w:numId w:val="83"/>
              </w:numPr>
              <w:spacing w:after="121" w:line="275" w:lineRule="auto"/>
              <w:ind w:right="0" w:hanging="358"/>
              <w:jc w:val="left"/>
            </w:pPr>
            <w:r>
              <w:t xml:space="preserve">Sesi diadakan bagi menyemak Deraf Akta Sewaan Kediaman berkaitan peruntukan Tribunal bersama Bahagian Tribunal KPKT.  </w:t>
            </w:r>
          </w:p>
          <w:p w14:paraId="1CAC5B35" w14:textId="77777777" w:rsidR="003F6707" w:rsidRDefault="005A03FF">
            <w:pPr>
              <w:numPr>
                <w:ilvl w:val="0"/>
                <w:numId w:val="83"/>
              </w:numPr>
              <w:spacing w:after="146" w:line="259" w:lineRule="auto"/>
              <w:ind w:right="0" w:hanging="358"/>
              <w:jc w:val="left"/>
            </w:pPr>
            <w:r>
              <w:rPr>
                <w:b/>
              </w:rPr>
              <w:t xml:space="preserve">Maklum balas Tribunal KPKT </w:t>
            </w:r>
          </w:p>
          <w:p w14:paraId="1B33BDB3" w14:textId="77777777" w:rsidR="003F6707" w:rsidRDefault="005A03FF">
            <w:pPr>
              <w:numPr>
                <w:ilvl w:val="1"/>
                <w:numId w:val="83"/>
              </w:numPr>
              <w:spacing w:after="121" w:line="275" w:lineRule="auto"/>
              <w:ind w:right="74" w:hanging="360"/>
            </w:pPr>
            <w:r>
              <w:t>Pihak perunding diminta melakukan pindaan dan menyemak semula Seksyen 85, Seksyen 86</w:t>
            </w:r>
            <w:r>
              <w:t xml:space="preserve">, Seksyen 111, Seksyen 128, dan Seksyen 138.   </w:t>
            </w:r>
          </w:p>
          <w:p w14:paraId="2B012D68" w14:textId="77777777" w:rsidR="003F6707" w:rsidRDefault="005A03FF">
            <w:pPr>
              <w:numPr>
                <w:ilvl w:val="1"/>
                <w:numId w:val="83"/>
              </w:numPr>
              <w:spacing w:after="0" w:line="259" w:lineRule="auto"/>
              <w:ind w:right="74" w:hanging="360"/>
            </w:pPr>
            <w:r>
              <w:t xml:space="preserve">Keperluan penyediaan Jadual Perbezaan Skop / </w:t>
            </w:r>
            <w:r>
              <w:rPr>
                <w:i/>
              </w:rPr>
              <w:t>Demarcation of Scope</w:t>
            </w:r>
            <w:r>
              <w:t xml:space="preserve"> </w:t>
            </w:r>
            <w:r>
              <w:t xml:space="preserve">antara Tribunal Tuntutan Pembeli, TPPS dan cadangan Tribunal Sewaan Kediaman.  </w:t>
            </w:r>
          </w:p>
        </w:tc>
      </w:tr>
    </w:tbl>
    <w:p w14:paraId="60608138" w14:textId="77777777" w:rsidR="003F6707" w:rsidRDefault="005A03FF">
      <w:pPr>
        <w:spacing w:after="5400" w:line="259" w:lineRule="auto"/>
        <w:ind w:left="-1440" w:right="65" w:firstLine="0"/>
        <w:jc w:val="right"/>
      </w:pPr>
      <w:r>
        <w:rPr>
          <w:rFonts w:ascii="Calibri" w:eastAsia="Calibri" w:hAnsi="Calibri" w:cs="Calibri"/>
          <w:noProof/>
        </w:rPr>
        <mc:AlternateContent>
          <mc:Choice Requires="wpg">
            <w:drawing>
              <wp:anchor distT="0" distB="0" distL="114300" distR="114300" simplePos="0" relativeHeight="251781120" behindDoc="0" locked="0" layoutInCell="1" allowOverlap="1" wp14:anchorId="7E315699" wp14:editId="45D42B43">
                <wp:simplePos x="0" y="0"/>
                <wp:positionH relativeFrom="page">
                  <wp:posOffset>304800</wp:posOffset>
                </wp:positionH>
                <wp:positionV relativeFrom="page">
                  <wp:posOffset>310897</wp:posOffset>
                </wp:positionV>
                <wp:extent cx="6096" cy="6940296"/>
                <wp:effectExtent l="0" t="0" r="0" b="0"/>
                <wp:wrapTopAndBottom/>
                <wp:docPr id="153769" name="Group 153769"/>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04" name="Shape 15940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769" style="width:0.48pt;height:546.48pt;position:absolute;mso-position-horizontal-relative:page;mso-position-horizontal:absolute;margin-left:24pt;mso-position-vertical-relative:page;margin-top:24.48pt;" coordsize="60,69402">
                <v:shape id="Shape 159405"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82144" behindDoc="0" locked="0" layoutInCell="1" allowOverlap="1" wp14:anchorId="778C7098" wp14:editId="61C86D74">
                <wp:simplePos x="0" y="0"/>
                <wp:positionH relativeFrom="page">
                  <wp:posOffset>10382758</wp:posOffset>
                </wp:positionH>
                <wp:positionV relativeFrom="page">
                  <wp:posOffset>310897</wp:posOffset>
                </wp:positionV>
                <wp:extent cx="6096" cy="6940296"/>
                <wp:effectExtent l="0" t="0" r="0" b="0"/>
                <wp:wrapSquare wrapText="bothSides"/>
                <wp:docPr id="153770" name="Group 153770"/>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06" name="Shape 15940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770" style="width:0.47998pt;height:546.48pt;position:absolute;mso-position-horizontal-relative:page;mso-position-horizontal:absolute;margin-left:817.54pt;mso-position-vertical-relative:page;margin-top:24.48pt;" coordsize="60,69402">
                <v:shape id="Shape 15940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p>
    <w:p w14:paraId="714A2B71" w14:textId="77777777" w:rsidR="003F6707" w:rsidRDefault="005A03FF">
      <w:pPr>
        <w:spacing w:after="103" w:line="259" w:lineRule="auto"/>
        <w:ind w:left="0" w:right="0" w:firstLine="0"/>
        <w:jc w:val="left"/>
      </w:pPr>
      <w:r>
        <w:t xml:space="preserve"> </w:t>
      </w:r>
    </w:p>
    <w:p w14:paraId="45716FAF" w14:textId="77777777" w:rsidR="003F6707" w:rsidRDefault="005A03FF">
      <w:pPr>
        <w:spacing w:after="0" w:line="259" w:lineRule="auto"/>
        <w:ind w:left="0" w:right="0" w:firstLine="0"/>
        <w:jc w:val="left"/>
      </w:pPr>
      <w:r>
        <w:rPr>
          <w:b/>
        </w:rPr>
        <w:t xml:space="preserve"> </w:t>
      </w:r>
      <w:r>
        <w:rPr>
          <w:b/>
        </w:rPr>
        <w:tab/>
        <w:t xml:space="preserve"> </w:t>
      </w:r>
    </w:p>
    <w:p w14:paraId="2BD65A20" w14:textId="77777777" w:rsidR="003F6707" w:rsidRDefault="005A03FF">
      <w:pPr>
        <w:spacing w:after="0" w:line="358" w:lineRule="auto"/>
        <w:ind w:left="0" w:right="59" w:firstLine="0"/>
        <w:jc w:val="right"/>
      </w:pPr>
      <w:r>
        <w:rPr>
          <w:b/>
        </w:rPr>
        <w:t xml:space="preserve">LAMPIRAN 1 RINGKASAN MAKLUM BALAS FGD </w:t>
      </w:r>
    </w:p>
    <w:p w14:paraId="594C5763" w14:textId="77777777" w:rsidR="003F6707" w:rsidRDefault="005A03FF">
      <w:pPr>
        <w:spacing w:after="105" w:line="259" w:lineRule="auto"/>
        <w:ind w:left="0" w:right="0" w:firstLine="0"/>
        <w:jc w:val="left"/>
      </w:pPr>
      <w:r>
        <w:rPr>
          <w:b/>
        </w:rPr>
        <w:t xml:space="preserve"> </w:t>
      </w:r>
    </w:p>
    <w:p w14:paraId="60C16208"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783168" behindDoc="0" locked="0" layoutInCell="1" allowOverlap="1" wp14:anchorId="611BED41" wp14:editId="0769C8F5">
                <wp:simplePos x="0" y="0"/>
                <wp:positionH relativeFrom="page">
                  <wp:posOffset>304800</wp:posOffset>
                </wp:positionH>
                <wp:positionV relativeFrom="page">
                  <wp:posOffset>310897</wp:posOffset>
                </wp:positionV>
                <wp:extent cx="6096" cy="6940296"/>
                <wp:effectExtent l="0" t="0" r="0" b="0"/>
                <wp:wrapSquare wrapText="bothSides"/>
                <wp:docPr id="152896" name="Group 152896"/>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08" name="Shape 15940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896" style="width:0.48pt;height:546.48pt;position:absolute;mso-position-horizontal-relative:page;mso-position-horizontal:absolute;margin-left:24pt;mso-position-vertical-relative:page;margin-top:24.48pt;" coordsize="60,69402">
                <v:shape id="Shape 15940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84192" behindDoc="0" locked="0" layoutInCell="1" allowOverlap="1" wp14:anchorId="004F1987" wp14:editId="7592FE32">
                <wp:simplePos x="0" y="0"/>
                <wp:positionH relativeFrom="page">
                  <wp:posOffset>10382758</wp:posOffset>
                </wp:positionH>
                <wp:positionV relativeFrom="page">
                  <wp:posOffset>310897</wp:posOffset>
                </wp:positionV>
                <wp:extent cx="6096" cy="6940296"/>
                <wp:effectExtent l="0" t="0" r="0" b="0"/>
                <wp:wrapSquare wrapText="bothSides"/>
                <wp:docPr id="152897" name="Group 15289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10" name="Shape 15941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897" style="width:0.47998pt;height:546.48pt;position:absolute;mso-position-horizontal-relative:page;mso-position-horizontal:absolute;margin-left:817.54pt;mso-position-vertical-relative:page;margin-top:24.48pt;" coordsize="60,69402">
                <v:shape id="Shape 15941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I </w:t>
      </w:r>
      <w:r>
        <w:t>Preliminary</w:t>
      </w:r>
      <w:r>
        <w:rPr>
          <w:b/>
        </w:rPr>
        <w:t xml:space="preserve"> </w:t>
      </w:r>
    </w:p>
    <w:p w14:paraId="75DAAA6A" w14:textId="77777777" w:rsidR="003F6707" w:rsidRDefault="005A03FF">
      <w:pPr>
        <w:spacing w:after="0" w:line="259" w:lineRule="auto"/>
        <w:ind w:left="0" w:right="0" w:firstLine="0"/>
        <w:jc w:val="right"/>
      </w:pPr>
      <w:r>
        <w:rPr>
          <w:noProof/>
        </w:rPr>
        <w:drawing>
          <wp:inline distT="0" distB="0" distL="0" distR="0" wp14:anchorId="232EC02D" wp14:editId="538F3186">
            <wp:extent cx="8863584" cy="4114800"/>
            <wp:effectExtent l="0" t="0" r="0" b="0"/>
            <wp:docPr id="17972" name="Picture 17972"/>
            <wp:cNvGraphicFramePr/>
            <a:graphic xmlns:a="http://schemas.openxmlformats.org/drawingml/2006/main">
              <a:graphicData uri="http://schemas.openxmlformats.org/drawingml/2006/picture">
                <pic:pic xmlns:pic="http://schemas.openxmlformats.org/drawingml/2006/picture">
                  <pic:nvPicPr>
                    <pic:cNvPr id="17972" name="Picture 17972"/>
                    <pic:cNvPicPr/>
                  </pic:nvPicPr>
                  <pic:blipFill>
                    <a:blip r:embed="rId164"/>
                    <a:stretch>
                      <a:fillRect/>
                    </a:stretch>
                  </pic:blipFill>
                  <pic:spPr>
                    <a:xfrm>
                      <a:off x="0" y="0"/>
                      <a:ext cx="8863584" cy="4114800"/>
                    </a:xfrm>
                    <a:prstGeom prst="rect">
                      <a:avLst/>
                    </a:prstGeom>
                  </pic:spPr>
                </pic:pic>
              </a:graphicData>
            </a:graphic>
          </wp:inline>
        </w:drawing>
      </w:r>
      <w:r>
        <w:rPr>
          <w:b/>
        </w:rPr>
        <w:t xml:space="preserve"> </w:t>
      </w:r>
    </w:p>
    <w:p w14:paraId="60C898B8"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785216" behindDoc="0" locked="0" layoutInCell="1" allowOverlap="1" wp14:anchorId="376BBDD8" wp14:editId="3B5ECAFB">
                <wp:simplePos x="0" y="0"/>
                <wp:positionH relativeFrom="page">
                  <wp:posOffset>304800</wp:posOffset>
                </wp:positionH>
                <wp:positionV relativeFrom="page">
                  <wp:posOffset>310897</wp:posOffset>
                </wp:positionV>
                <wp:extent cx="6096" cy="6940296"/>
                <wp:effectExtent l="0" t="0" r="0" b="0"/>
                <wp:wrapSquare wrapText="bothSides"/>
                <wp:docPr id="151867" name="Group 15186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12" name="Shape 15941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867" style="width:0.48pt;height:546.48pt;position:absolute;mso-position-horizontal-relative:page;mso-position-horizontal:absolute;margin-left:24pt;mso-position-vertical-relative:page;margin-top:24.48pt;" coordsize="60,69402">
                <v:shape id="Shape 15941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86240" behindDoc="0" locked="0" layoutInCell="1" allowOverlap="1" wp14:anchorId="3E9DCBE9" wp14:editId="46A4837C">
                <wp:simplePos x="0" y="0"/>
                <wp:positionH relativeFrom="page">
                  <wp:posOffset>10382758</wp:posOffset>
                </wp:positionH>
                <wp:positionV relativeFrom="page">
                  <wp:posOffset>310897</wp:posOffset>
                </wp:positionV>
                <wp:extent cx="6096" cy="6940296"/>
                <wp:effectExtent l="0" t="0" r="0" b="0"/>
                <wp:wrapSquare wrapText="bothSides"/>
                <wp:docPr id="151868" name="Group 15186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14" name="Shape 15941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868" style="width:0.47998pt;height:546.48pt;position:absolute;mso-position-horizontal-relative:page;mso-position-horizontal:absolute;margin-left:817.54pt;mso-position-vertical-relative:page;margin-top:24.48pt;" coordsize="60,69402">
                <v:shape id="Shape 15941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II </w:t>
      </w:r>
      <w:r>
        <w:t xml:space="preserve">Administration of the Act </w:t>
      </w:r>
    </w:p>
    <w:p w14:paraId="0A97C08F" w14:textId="77777777" w:rsidR="003F6707" w:rsidRDefault="005A03FF">
      <w:pPr>
        <w:spacing w:after="0" w:line="259" w:lineRule="auto"/>
        <w:ind w:left="0" w:right="0" w:firstLine="0"/>
        <w:jc w:val="right"/>
      </w:pPr>
      <w:r>
        <w:rPr>
          <w:noProof/>
        </w:rPr>
        <w:drawing>
          <wp:inline distT="0" distB="0" distL="0" distR="0" wp14:anchorId="3054FDB8" wp14:editId="4796553C">
            <wp:extent cx="8863584" cy="3525012"/>
            <wp:effectExtent l="0" t="0" r="0" b="0"/>
            <wp:docPr id="17996" name="Picture 17996"/>
            <wp:cNvGraphicFramePr/>
            <a:graphic xmlns:a="http://schemas.openxmlformats.org/drawingml/2006/main">
              <a:graphicData uri="http://schemas.openxmlformats.org/drawingml/2006/picture">
                <pic:pic xmlns:pic="http://schemas.openxmlformats.org/drawingml/2006/picture">
                  <pic:nvPicPr>
                    <pic:cNvPr id="17996" name="Picture 17996"/>
                    <pic:cNvPicPr/>
                  </pic:nvPicPr>
                  <pic:blipFill>
                    <a:blip r:embed="rId165"/>
                    <a:stretch>
                      <a:fillRect/>
                    </a:stretch>
                  </pic:blipFill>
                  <pic:spPr>
                    <a:xfrm>
                      <a:off x="0" y="0"/>
                      <a:ext cx="8863584" cy="3525012"/>
                    </a:xfrm>
                    <a:prstGeom prst="rect">
                      <a:avLst/>
                    </a:prstGeom>
                  </pic:spPr>
                </pic:pic>
              </a:graphicData>
            </a:graphic>
          </wp:inline>
        </w:drawing>
      </w:r>
      <w:r>
        <w:rPr>
          <w:b/>
        </w:rPr>
        <w:t xml:space="preserve"> </w:t>
      </w:r>
    </w:p>
    <w:p w14:paraId="7AC2EF22"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787264" behindDoc="0" locked="0" layoutInCell="1" allowOverlap="1" wp14:anchorId="6D50AD05" wp14:editId="4B0A8AEF">
                <wp:simplePos x="0" y="0"/>
                <wp:positionH relativeFrom="page">
                  <wp:posOffset>304800</wp:posOffset>
                </wp:positionH>
                <wp:positionV relativeFrom="page">
                  <wp:posOffset>310897</wp:posOffset>
                </wp:positionV>
                <wp:extent cx="6096" cy="6940296"/>
                <wp:effectExtent l="0" t="0" r="0" b="0"/>
                <wp:wrapSquare wrapText="bothSides"/>
                <wp:docPr id="151600" name="Group 151600"/>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16" name="Shape 15941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600" style="width:0.48pt;height:546.48pt;position:absolute;mso-position-horizontal-relative:page;mso-position-horizontal:absolute;margin-left:24pt;mso-position-vertical-relative:page;margin-top:24.48pt;" coordsize="60,69402">
                <v:shape id="Shape 15941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88288" behindDoc="0" locked="0" layoutInCell="1" allowOverlap="1" wp14:anchorId="6E80BEE0" wp14:editId="5C277F39">
                <wp:simplePos x="0" y="0"/>
                <wp:positionH relativeFrom="page">
                  <wp:posOffset>10382758</wp:posOffset>
                </wp:positionH>
                <wp:positionV relativeFrom="page">
                  <wp:posOffset>310897</wp:posOffset>
                </wp:positionV>
                <wp:extent cx="6096" cy="6940296"/>
                <wp:effectExtent l="0" t="0" r="0" b="0"/>
                <wp:wrapSquare wrapText="bothSides"/>
                <wp:docPr id="151601" name="Group 151601"/>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18" name="Shape 15941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601" style="width:0.47998pt;height:546.48pt;position:absolute;mso-position-horizontal-relative:page;mso-position-horizontal:absolute;margin-left:817.54pt;mso-position-vertical-relative:page;margin-top:24.48pt;" coordsize="60,69402">
                <v:shape id="Shape 15941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III </w:t>
      </w:r>
      <w:r>
        <w:t xml:space="preserve">Appointment of Agents </w:t>
      </w:r>
    </w:p>
    <w:p w14:paraId="235CEC9B" w14:textId="77777777" w:rsidR="003F6707" w:rsidRDefault="005A03FF">
      <w:pPr>
        <w:spacing w:after="0" w:line="259" w:lineRule="auto"/>
        <w:ind w:left="0" w:right="0" w:firstLine="0"/>
        <w:jc w:val="right"/>
      </w:pPr>
      <w:r>
        <w:rPr>
          <w:noProof/>
        </w:rPr>
        <w:drawing>
          <wp:inline distT="0" distB="0" distL="0" distR="0" wp14:anchorId="7248A49E" wp14:editId="67E0255A">
            <wp:extent cx="8863584" cy="3653028"/>
            <wp:effectExtent l="0" t="0" r="0" b="0"/>
            <wp:docPr id="18020" name="Picture 18020"/>
            <wp:cNvGraphicFramePr/>
            <a:graphic xmlns:a="http://schemas.openxmlformats.org/drawingml/2006/main">
              <a:graphicData uri="http://schemas.openxmlformats.org/drawingml/2006/picture">
                <pic:pic xmlns:pic="http://schemas.openxmlformats.org/drawingml/2006/picture">
                  <pic:nvPicPr>
                    <pic:cNvPr id="18020" name="Picture 18020"/>
                    <pic:cNvPicPr/>
                  </pic:nvPicPr>
                  <pic:blipFill>
                    <a:blip r:embed="rId166"/>
                    <a:stretch>
                      <a:fillRect/>
                    </a:stretch>
                  </pic:blipFill>
                  <pic:spPr>
                    <a:xfrm>
                      <a:off x="0" y="0"/>
                      <a:ext cx="8863584" cy="3653028"/>
                    </a:xfrm>
                    <a:prstGeom prst="rect">
                      <a:avLst/>
                    </a:prstGeom>
                  </pic:spPr>
                </pic:pic>
              </a:graphicData>
            </a:graphic>
          </wp:inline>
        </w:drawing>
      </w:r>
      <w:r>
        <w:rPr>
          <w:b/>
        </w:rPr>
        <w:t xml:space="preserve"> </w:t>
      </w:r>
    </w:p>
    <w:p w14:paraId="3EEDB686"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789312" behindDoc="0" locked="0" layoutInCell="1" allowOverlap="1" wp14:anchorId="1D05D386" wp14:editId="03908FC1">
                <wp:simplePos x="0" y="0"/>
                <wp:positionH relativeFrom="page">
                  <wp:posOffset>304800</wp:posOffset>
                </wp:positionH>
                <wp:positionV relativeFrom="page">
                  <wp:posOffset>310897</wp:posOffset>
                </wp:positionV>
                <wp:extent cx="6096" cy="6940296"/>
                <wp:effectExtent l="0" t="0" r="0" b="0"/>
                <wp:wrapSquare wrapText="bothSides"/>
                <wp:docPr id="152667" name="Group 15266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20" name="Shape 15942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667" style="width:0.48pt;height:546.48pt;position:absolute;mso-position-horizontal-relative:page;mso-position-horizontal:absolute;margin-left:24pt;mso-position-vertical-relative:page;margin-top:24.48pt;" coordsize="60,69402">
                <v:shape id="Shape 15942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90336" behindDoc="0" locked="0" layoutInCell="1" allowOverlap="1" wp14:anchorId="5BE78AF2" wp14:editId="5CCA49B8">
                <wp:simplePos x="0" y="0"/>
                <wp:positionH relativeFrom="page">
                  <wp:posOffset>10382758</wp:posOffset>
                </wp:positionH>
                <wp:positionV relativeFrom="page">
                  <wp:posOffset>310897</wp:posOffset>
                </wp:positionV>
                <wp:extent cx="6096" cy="6940296"/>
                <wp:effectExtent l="0" t="0" r="0" b="0"/>
                <wp:wrapSquare wrapText="bothSides"/>
                <wp:docPr id="152668" name="Group 15266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22" name="Shape 15942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668" style="width:0.47998pt;height:546.48pt;position:absolute;mso-position-horizontal-relative:page;mso-position-horizontal:absolute;margin-left:817.54pt;mso-position-vertical-relative:page;margin-top:24.48pt;" coordsize="60,69402">
                <v:shape id="Shape 15942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IV </w:t>
      </w:r>
      <w:r>
        <w:t xml:space="preserve">Residential Tenancy Agreements </w:t>
      </w:r>
    </w:p>
    <w:p w14:paraId="407FFFB5" w14:textId="77777777" w:rsidR="003F6707" w:rsidRDefault="005A03FF">
      <w:pPr>
        <w:spacing w:after="0" w:line="259" w:lineRule="auto"/>
        <w:ind w:left="0" w:right="0" w:firstLine="0"/>
        <w:jc w:val="right"/>
      </w:pPr>
      <w:r>
        <w:rPr>
          <w:noProof/>
        </w:rPr>
        <w:drawing>
          <wp:inline distT="0" distB="0" distL="0" distR="0" wp14:anchorId="577AEF95" wp14:editId="22461BDF">
            <wp:extent cx="8863584" cy="4133088"/>
            <wp:effectExtent l="0" t="0" r="0" b="0"/>
            <wp:docPr id="18045" name="Picture 18045"/>
            <wp:cNvGraphicFramePr/>
            <a:graphic xmlns:a="http://schemas.openxmlformats.org/drawingml/2006/main">
              <a:graphicData uri="http://schemas.openxmlformats.org/drawingml/2006/picture">
                <pic:pic xmlns:pic="http://schemas.openxmlformats.org/drawingml/2006/picture">
                  <pic:nvPicPr>
                    <pic:cNvPr id="18045" name="Picture 18045"/>
                    <pic:cNvPicPr/>
                  </pic:nvPicPr>
                  <pic:blipFill>
                    <a:blip r:embed="rId167"/>
                    <a:stretch>
                      <a:fillRect/>
                    </a:stretch>
                  </pic:blipFill>
                  <pic:spPr>
                    <a:xfrm>
                      <a:off x="0" y="0"/>
                      <a:ext cx="8863584" cy="4133088"/>
                    </a:xfrm>
                    <a:prstGeom prst="rect">
                      <a:avLst/>
                    </a:prstGeom>
                  </pic:spPr>
                </pic:pic>
              </a:graphicData>
            </a:graphic>
          </wp:inline>
        </w:drawing>
      </w:r>
      <w:r>
        <w:rPr>
          <w:b/>
        </w:rPr>
        <w:t xml:space="preserve"> </w:t>
      </w:r>
    </w:p>
    <w:p w14:paraId="0981921B"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791360" behindDoc="0" locked="0" layoutInCell="1" allowOverlap="1" wp14:anchorId="76A7ED56" wp14:editId="2348E658">
                <wp:simplePos x="0" y="0"/>
                <wp:positionH relativeFrom="page">
                  <wp:posOffset>304800</wp:posOffset>
                </wp:positionH>
                <wp:positionV relativeFrom="page">
                  <wp:posOffset>310897</wp:posOffset>
                </wp:positionV>
                <wp:extent cx="6096" cy="6940296"/>
                <wp:effectExtent l="0" t="0" r="0" b="0"/>
                <wp:wrapSquare wrapText="bothSides"/>
                <wp:docPr id="150861" name="Group 150861"/>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24" name="Shape 15942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861" style="width:0.48pt;height:546.48pt;position:absolute;mso-position-horizontal-relative:page;mso-position-horizontal:absolute;margin-left:24pt;mso-position-vertical-relative:page;margin-top:24.48pt;" coordsize="60,69402">
                <v:shape id="Shape 15942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92384" behindDoc="0" locked="0" layoutInCell="1" allowOverlap="1" wp14:anchorId="3EB9793D" wp14:editId="6C6CE6A2">
                <wp:simplePos x="0" y="0"/>
                <wp:positionH relativeFrom="page">
                  <wp:posOffset>10382758</wp:posOffset>
                </wp:positionH>
                <wp:positionV relativeFrom="page">
                  <wp:posOffset>310897</wp:posOffset>
                </wp:positionV>
                <wp:extent cx="6096" cy="6940296"/>
                <wp:effectExtent l="0" t="0" r="0" b="0"/>
                <wp:wrapSquare wrapText="bothSides"/>
                <wp:docPr id="150862" name="Group 150862"/>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26" name="Shape 15942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862" style="width:0.47998pt;height:546.48pt;position:absolute;mso-position-horizontal-relative:page;mso-position-horizontal:absolute;margin-left:817.54pt;mso-position-vertical-relative:page;margin-top:24.48pt;" coordsize="60,69402">
                <v:shape id="Shape 15942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IV </w:t>
      </w:r>
      <w:r>
        <w:t>Rights and Obligations of Landlord and Tenant</w:t>
      </w:r>
      <w:r>
        <w:rPr>
          <w:b/>
        </w:rPr>
        <w:t xml:space="preserve"> </w:t>
      </w:r>
    </w:p>
    <w:p w14:paraId="4ACED6FF" w14:textId="77777777" w:rsidR="003F6707" w:rsidRDefault="005A03FF">
      <w:pPr>
        <w:spacing w:after="0" w:line="259" w:lineRule="auto"/>
        <w:ind w:left="0" w:right="0" w:firstLine="0"/>
        <w:jc w:val="right"/>
      </w:pPr>
      <w:r>
        <w:rPr>
          <w:noProof/>
        </w:rPr>
        <w:drawing>
          <wp:inline distT="0" distB="0" distL="0" distR="0" wp14:anchorId="28D8CE03" wp14:editId="206417FE">
            <wp:extent cx="8863584" cy="3186684"/>
            <wp:effectExtent l="0" t="0" r="0" b="0"/>
            <wp:docPr id="18069" name="Picture 18069"/>
            <wp:cNvGraphicFramePr/>
            <a:graphic xmlns:a="http://schemas.openxmlformats.org/drawingml/2006/main">
              <a:graphicData uri="http://schemas.openxmlformats.org/drawingml/2006/picture">
                <pic:pic xmlns:pic="http://schemas.openxmlformats.org/drawingml/2006/picture">
                  <pic:nvPicPr>
                    <pic:cNvPr id="18069" name="Picture 18069"/>
                    <pic:cNvPicPr/>
                  </pic:nvPicPr>
                  <pic:blipFill>
                    <a:blip r:embed="rId168"/>
                    <a:stretch>
                      <a:fillRect/>
                    </a:stretch>
                  </pic:blipFill>
                  <pic:spPr>
                    <a:xfrm>
                      <a:off x="0" y="0"/>
                      <a:ext cx="8863584" cy="3186684"/>
                    </a:xfrm>
                    <a:prstGeom prst="rect">
                      <a:avLst/>
                    </a:prstGeom>
                  </pic:spPr>
                </pic:pic>
              </a:graphicData>
            </a:graphic>
          </wp:inline>
        </w:drawing>
      </w:r>
      <w:r>
        <w:rPr>
          <w:b/>
        </w:rPr>
        <w:t xml:space="preserve"> </w:t>
      </w:r>
    </w:p>
    <w:p w14:paraId="7C1ACF85"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93408" behindDoc="0" locked="0" layoutInCell="1" allowOverlap="1" wp14:anchorId="3AF92904" wp14:editId="03A74BB5">
                <wp:simplePos x="0" y="0"/>
                <wp:positionH relativeFrom="page">
                  <wp:posOffset>304800</wp:posOffset>
                </wp:positionH>
                <wp:positionV relativeFrom="page">
                  <wp:posOffset>310897</wp:posOffset>
                </wp:positionV>
                <wp:extent cx="6096" cy="6940296"/>
                <wp:effectExtent l="0" t="0" r="0" b="0"/>
                <wp:wrapTopAndBottom/>
                <wp:docPr id="150492" name="Group 150492"/>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28" name="Shape 15942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492" style="width:0.48pt;height:546.48pt;position:absolute;mso-position-horizontal-relative:page;mso-position-horizontal:absolute;margin-left:24pt;mso-position-vertical-relative:page;margin-top:24.48pt;" coordsize="60,69402">
                <v:shape id="Shape 159429"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94432" behindDoc="0" locked="0" layoutInCell="1" allowOverlap="1" wp14:anchorId="44101CA5" wp14:editId="3927C121">
                <wp:simplePos x="0" y="0"/>
                <wp:positionH relativeFrom="page">
                  <wp:posOffset>10382758</wp:posOffset>
                </wp:positionH>
                <wp:positionV relativeFrom="page">
                  <wp:posOffset>310897</wp:posOffset>
                </wp:positionV>
                <wp:extent cx="6096" cy="6940296"/>
                <wp:effectExtent l="0" t="0" r="0" b="0"/>
                <wp:wrapSquare wrapText="bothSides"/>
                <wp:docPr id="150493" name="Group 150493"/>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30" name="Shape 15943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493" style="width:0.47998pt;height:546.48pt;position:absolute;mso-position-horizontal-relative:page;mso-position-horizontal:absolute;margin-left:817.54pt;mso-position-vertical-relative:page;margin-top:24.48pt;" coordsize="60,69402">
                <v:shape id="Shape 15943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4528EB00" wp14:editId="4DCC3AF0">
            <wp:extent cx="8863584" cy="3988308"/>
            <wp:effectExtent l="0" t="0" r="0" b="0"/>
            <wp:docPr id="18090" name="Picture 18090"/>
            <wp:cNvGraphicFramePr/>
            <a:graphic xmlns:a="http://schemas.openxmlformats.org/drawingml/2006/main">
              <a:graphicData uri="http://schemas.openxmlformats.org/drawingml/2006/picture">
                <pic:pic xmlns:pic="http://schemas.openxmlformats.org/drawingml/2006/picture">
                  <pic:nvPicPr>
                    <pic:cNvPr id="18090" name="Picture 18090"/>
                    <pic:cNvPicPr/>
                  </pic:nvPicPr>
                  <pic:blipFill>
                    <a:blip r:embed="rId169"/>
                    <a:stretch>
                      <a:fillRect/>
                    </a:stretch>
                  </pic:blipFill>
                  <pic:spPr>
                    <a:xfrm>
                      <a:off x="0" y="0"/>
                      <a:ext cx="8863584" cy="3988308"/>
                    </a:xfrm>
                    <a:prstGeom prst="rect">
                      <a:avLst/>
                    </a:prstGeom>
                  </pic:spPr>
                </pic:pic>
              </a:graphicData>
            </a:graphic>
          </wp:inline>
        </w:drawing>
      </w:r>
      <w:r>
        <w:rPr>
          <w:b/>
        </w:rPr>
        <w:t xml:space="preserve"> </w:t>
      </w:r>
    </w:p>
    <w:p w14:paraId="2B982E2F" w14:textId="77777777" w:rsidR="003F6707" w:rsidRDefault="005A03FF">
      <w:pPr>
        <w:spacing w:after="55" w:line="259" w:lineRule="auto"/>
        <w:ind w:left="0" w:right="0" w:firstLine="0"/>
        <w:jc w:val="right"/>
      </w:pPr>
      <w:r>
        <w:rPr>
          <w:noProof/>
        </w:rPr>
        <w:drawing>
          <wp:inline distT="0" distB="0" distL="0" distR="0" wp14:anchorId="2EFDDE28" wp14:editId="5C407D9F">
            <wp:extent cx="8863584" cy="1790700"/>
            <wp:effectExtent l="0" t="0" r="0" b="0"/>
            <wp:docPr id="18114" name="Picture 18114"/>
            <wp:cNvGraphicFramePr/>
            <a:graphic xmlns:a="http://schemas.openxmlformats.org/drawingml/2006/main">
              <a:graphicData uri="http://schemas.openxmlformats.org/drawingml/2006/picture">
                <pic:pic xmlns:pic="http://schemas.openxmlformats.org/drawingml/2006/picture">
                  <pic:nvPicPr>
                    <pic:cNvPr id="18114" name="Picture 18114"/>
                    <pic:cNvPicPr/>
                  </pic:nvPicPr>
                  <pic:blipFill>
                    <a:blip r:embed="rId170"/>
                    <a:stretch>
                      <a:fillRect/>
                    </a:stretch>
                  </pic:blipFill>
                  <pic:spPr>
                    <a:xfrm>
                      <a:off x="0" y="0"/>
                      <a:ext cx="8863584" cy="1790700"/>
                    </a:xfrm>
                    <a:prstGeom prst="rect">
                      <a:avLst/>
                    </a:prstGeom>
                  </pic:spPr>
                </pic:pic>
              </a:graphicData>
            </a:graphic>
          </wp:inline>
        </w:drawing>
      </w:r>
      <w:r>
        <w:rPr>
          <w:b/>
        </w:rPr>
        <w:t xml:space="preserve"> </w:t>
      </w:r>
    </w:p>
    <w:p w14:paraId="08308723" w14:textId="77777777" w:rsidR="003F6707" w:rsidRDefault="005A03FF">
      <w:pPr>
        <w:spacing w:after="105"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795456" behindDoc="0" locked="0" layoutInCell="1" allowOverlap="1" wp14:anchorId="3120157A" wp14:editId="36E4C58F">
                <wp:simplePos x="0" y="0"/>
                <wp:positionH relativeFrom="page">
                  <wp:posOffset>304800</wp:posOffset>
                </wp:positionH>
                <wp:positionV relativeFrom="page">
                  <wp:posOffset>310897</wp:posOffset>
                </wp:positionV>
                <wp:extent cx="6096" cy="6940296"/>
                <wp:effectExtent l="0" t="0" r="0" b="0"/>
                <wp:wrapTopAndBottom/>
                <wp:docPr id="152793" name="Group 152793"/>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32" name="Shape 15943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793" style="width:0.48pt;height:546.48pt;position:absolute;mso-position-horizontal-relative:page;mso-position-horizontal:absolute;margin-left:24pt;mso-position-vertical-relative:page;margin-top:24.48pt;" coordsize="60,69402">
                <v:shape id="Shape 159433"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796480" behindDoc="0" locked="0" layoutInCell="1" allowOverlap="1" wp14:anchorId="017BC96F" wp14:editId="04EB4992">
                <wp:simplePos x="0" y="0"/>
                <wp:positionH relativeFrom="page">
                  <wp:posOffset>10382758</wp:posOffset>
                </wp:positionH>
                <wp:positionV relativeFrom="page">
                  <wp:posOffset>310897</wp:posOffset>
                </wp:positionV>
                <wp:extent cx="6096" cy="6940296"/>
                <wp:effectExtent l="0" t="0" r="0" b="0"/>
                <wp:wrapSquare wrapText="bothSides"/>
                <wp:docPr id="152794" name="Group 152794"/>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34" name="Shape 15943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794" style="width:0.47998pt;height:546.48pt;position:absolute;mso-position-horizontal-relative:page;mso-position-horizontal:absolute;margin-left:817.54pt;mso-position-vertical-relative:page;margin-top:24.48pt;" coordsize="60,69402">
                <v:shape id="Shape 15943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 </w:t>
      </w:r>
    </w:p>
    <w:p w14:paraId="48BCF6D2" w14:textId="77777777" w:rsidR="003F6707" w:rsidRDefault="005A03FF">
      <w:pPr>
        <w:spacing w:after="0" w:line="259" w:lineRule="auto"/>
        <w:ind w:left="0" w:right="0" w:firstLine="0"/>
        <w:jc w:val="left"/>
      </w:pPr>
      <w:r>
        <w:rPr>
          <w:b/>
        </w:rPr>
        <w:t xml:space="preserve"> </w:t>
      </w:r>
      <w:r>
        <w:rPr>
          <w:b/>
        </w:rPr>
        <w:tab/>
        <w:t xml:space="preserve"> </w:t>
      </w:r>
      <w:r>
        <w:br w:type="page"/>
      </w:r>
    </w:p>
    <w:p w14:paraId="1455BD78"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797504" behindDoc="0" locked="0" layoutInCell="1" allowOverlap="1" wp14:anchorId="517219E4" wp14:editId="2158197A">
                <wp:simplePos x="0" y="0"/>
                <wp:positionH relativeFrom="page">
                  <wp:posOffset>304800</wp:posOffset>
                </wp:positionH>
                <wp:positionV relativeFrom="page">
                  <wp:posOffset>310897</wp:posOffset>
                </wp:positionV>
                <wp:extent cx="6096" cy="6940296"/>
                <wp:effectExtent l="0" t="0" r="0" b="0"/>
                <wp:wrapSquare wrapText="bothSides"/>
                <wp:docPr id="150194" name="Group 150194"/>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36" name="Shape 15943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194" style="width:0.48pt;height:546.48pt;position:absolute;mso-position-horizontal-relative:page;mso-position-horizontal:absolute;margin-left:24pt;mso-position-vertical-relative:page;margin-top:24.48pt;" coordsize="60,69402">
                <v:shape id="Shape 15943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98528" behindDoc="0" locked="0" layoutInCell="1" allowOverlap="1" wp14:anchorId="4BD62926" wp14:editId="71F569BF">
                <wp:simplePos x="0" y="0"/>
                <wp:positionH relativeFrom="page">
                  <wp:posOffset>10382758</wp:posOffset>
                </wp:positionH>
                <wp:positionV relativeFrom="page">
                  <wp:posOffset>310897</wp:posOffset>
                </wp:positionV>
                <wp:extent cx="6096" cy="6940296"/>
                <wp:effectExtent l="0" t="0" r="0" b="0"/>
                <wp:wrapSquare wrapText="bothSides"/>
                <wp:docPr id="150195" name="Group 150195"/>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38" name="Shape 15943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195" style="width:0.47998pt;height:546.48pt;position:absolute;mso-position-horizontal-relative:page;mso-position-horizontal:absolute;margin-left:817.54pt;mso-position-vertical-relative:page;margin-top:24.48pt;" coordsize="60,69402">
                <v:shape id="Shape 15943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VI </w:t>
      </w:r>
      <w:r>
        <w:t xml:space="preserve">Termination of Residential Tenancy </w:t>
      </w:r>
    </w:p>
    <w:p w14:paraId="38525CA4" w14:textId="77777777" w:rsidR="003F6707" w:rsidRDefault="005A03FF">
      <w:pPr>
        <w:spacing w:after="0" w:line="259" w:lineRule="auto"/>
        <w:ind w:left="0" w:right="0" w:firstLine="0"/>
        <w:jc w:val="right"/>
      </w:pPr>
      <w:r>
        <w:rPr>
          <w:noProof/>
        </w:rPr>
        <w:drawing>
          <wp:inline distT="0" distB="0" distL="0" distR="0" wp14:anchorId="6EE6C782" wp14:editId="2680C1A3">
            <wp:extent cx="8863584" cy="4140708"/>
            <wp:effectExtent l="0" t="0" r="0" b="0"/>
            <wp:docPr id="18138" name="Picture 18138"/>
            <wp:cNvGraphicFramePr/>
            <a:graphic xmlns:a="http://schemas.openxmlformats.org/drawingml/2006/main">
              <a:graphicData uri="http://schemas.openxmlformats.org/drawingml/2006/picture">
                <pic:pic xmlns:pic="http://schemas.openxmlformats.org/drawingml/2006/picture">
                  <pic:nvPicPr>
                    <pic:cNvPr id="18138" name="Picture 18138"/>
                    <pic:cNvPicPr/>
                  </pic:nvPicPr>
                  <pic:blipFill>
                    <a:blip r:embed="rId171"/>
                    <a:stretch>
                      <a:fillRect/>
                    </a:stretch>
                  </pic:blipFill>
                  <pic:spPr>
                    <a:xfrm>
                      <a:off x="0" y="0"/>
                      <a:ext cx="8863584" cy="4140708"/>
                    </a:xfrm>
                    <a:prstGeom prst="rect">
                      <a:avLst/>
                    </a:prstGeom>
                  </pic:spPr>
                </pic:pic>
              </a:graphicData>
            </a:graphic>
          </wp:inline>
        </w:drawing>
      </w:r>
      <w:r>
        <w:rPr>
          <w:b/>
        </w:rPr>
        <w:t xml:space="preserve"> </w:t>
      </w:r>
    </w:p>
    <w:p w14:paraId="4AB8D452"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799552" behindDoc="0" locked="0" layoutInCell="1" allowOverlap="1" wp14:anchorId="349143FC" wp14:editId="43E9F61C">
                <wp:simplePos x="0" y="0"/>
                <wp:positionH relativeFrom="page">
                  <wp:posOffset>304800</wp:posOffset>
                </wp:positionH>
                <wp:positionV relativeFrom="page">
                  <wp:posOffset>310897</wp:posOffset>
                </wp:positionV>
                <wp:extent cx="6096" cy="6940296"/>
                <wp:effectExtent l="0" t="0" r="0" b="0"/>
                <wp:wrapTopAndBottom/>
                <wp:docPr id="150175" name="Group 150175"/>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40" name="Shape 15944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175" style="width:0.48pt;height:546.48pt;position:absolute;mso-position-horizontal-relative:page;mso-position-horizontal:absolute;margin-left:24pt;mso-position-vertical-relative:page;margin-top:24.48pt;" coordsize="60,69402">
                <v:shape id="Shape 159441"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800576" behindDoc="0" locked="0" layoutInCell="1" allowOverlap="1" wp14:anchorId="019368AB" wp14:editId="0F230918">
                <wp:simplePos x="0" y="0"/>
                <wp:positionH relativeFrom="page">
                  <wp:posOffset>10382758</wp:posOffset>
                </wp:positionH>
                <wp:positionV relativeFrom="page">
                  <wp:posOffset>310897</wp:posOffset>
                </wp:positionV>
                <wp:extent cx="6096" cy="6940296"/>
                <wp:effectExtent l="0" t="0" r="0" b="0"/>
                <wp:wrapSquare wrapText="bothSides"/>
                <wp:docPr id="150176" name="Group 150176"/>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42" name="Shape 15944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176" style="width:0.47998pt;height:546.48pt;position:absolute;mso-position-horizontal-relative:page;mso-position-horizontal:absolute;margin-left:817.54pt;mso-position-vertical-relative:page;margin-top:24.48pt;" coordsize="60,69402">
                <v:shape id="Shape 15944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4E208E33" wp14:editId="51FC0D82">
            <wp:extent cx="8863584" cy="3313176"/>
            <wp:effectExtent l="0" t="0" r="0" b="0"/>
            <wp:docPr id="18159" name="Picture 18159"/>
            <wp:cNvGraphicFramePr/>
            <a:graphic xmlns:a="http://schemas.openxmlformats.org/drawingml/2006/main">
              <a:graphicData uri="http://schemas.openxmlformats.org/drawingml/2006/picture">
                <pic:pic xmlns:pic="http://schemas.openxmlformats.org/drawingml/2006/picture">
                  <pic:nvPicPr>
                    <pic:cNvPr id="18159" name="Picture 18159"/>
                    <pic:cNvPicPr/>
                  </pic:nvPicPr>
                  <pic:blipFill>
                    <a:blip r:embed="rId172"/>
                    <a:stretch>
                      <a:fillRect/>
                    </a:stretch>
                  </pic:blipFill>
                  <pic:spPr>
                    <a:xfrm>
                      <a:off x="0" y="0"/>
                      <a:ext cx="8863584" cy="3313176"/>
                    </a:xfrm>
                    <a:prstGeom prst="rect">
                      <a:avLst/>
                    </a:prstGeom>
                  </pic:spPr>
                </pic:pic>
              </a:graphicData>
            </a:graphic>
          </wp:inline>
        </w:drawing>
      </w:r>
      <w:r>
        <w:rPr>
          <w:b/>
        </w:rPr>
        <w:t xml:space="preserve"> </w:t>
      </w:r>
    </w:p>
    <w:p w14:paraId="2FB63857" w14:textId="77777777" w:rsidR="003F6707" w:rsidRDefault="005A03FF">
      <w:pPr>
        <w:tabs>
          <w:tab w:val="center" w:pos="1881"/>
          <w:tab w:val="center" w:pos="3796"/>
          <w:tab w:val="center" w:pos="5668"/>
          <w:tab w:val="center" w:pos="7640"/>
          <w:tab w:val="center" w:pos="9608"/>
          <w:tab w:val="center" w:pos="11373"/>
          <w:tab w:val="right" w:pos="14019"/>
        </w:tabs>
        <w:spacing w:after="11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801600" behindDoc="0" locked="0" layoutInCell="1" allowOverlap="1" wp14:anchorId="4D9F279E" wp14:editId="6DBFA7BF">
                <wp:simplePos x="0" y="0"/>
                <wp:positionH relativeFrom="page">
                  <wp:posOffset>304800</wp:posOffset>
                </wp:positionH>
                <wp:positionV relativeFrom="page">
                  <wp:posOffset>310897</wp:posOffset>
                </wp:positionV>
                <wp:extent cx="6096" cy="6940296"/>
                <wp:effectExtent l="0" t="0" r="0" b="0"/>
                <wp:wrapSquare wrapText="bothSides"/>
                <wp:docPr id="150307" name="Group 15030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44" name="Shape 15944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307" style="width:0.48pt;height:546.48pt;position:absolute;mso-position-horizontal-relative:page;mso-position-horizontal:absolute;margin-left:24pt;mso-position-vertical-relative:page;margin-top:24.48pt;" coordsize="60,69402">
                <v:shape id="Shape 15944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802624" behindDoc="0" locked="0" layoutInCell="1" allowOverlap="1" wp14:anchorId="6C9331EF" wp14:editId="65EF9F39">
                <wp:simplePos x="0" y="0"/>
                <wp:positionH relativeFrom="page">
                  <wp:posOffset>10382758</wp:posOffset>
                </wp:positionH>
                <wp:positionV relativeFrom="page">
                  <wp:posOffset>310897</wp:posOffset>
                </wp:positionV>
                <wp:extent cx="6096" cy="6940296"/>
                <wp:effectExtent l="0" t="0" r="0" b="0"/>
                <wp:wrapSquare wrapText="bothSides"/>
                <wp:docPr id="150308" name="Group 15030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46" name="Shape 15944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308" style="width:0.47998pt;height:546.48pt;position:absolute;mso-position-horizontal-relative:page;mso-position-horizontal:absolute;margin-left:817.54pt;mso-position-vertical-relative:page;margin-top:24.48pt;" coordsize="60,69402">
                <v:shape id="Shape 15944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w:t>
      </w:r>
      <w:r>
        <w:rPr>
          <w:b/>
        </w:rPr>
        <w:tab/>
        <w:t xml:space="preserve">VII </w:t>
      </w:r>
      <w:r>
        <w:rPr>
          <w:b/>
        </w:rPr>
        <w:tab/>
      </w:r>
      <w:r>
        <w:t xml:space="preserve">Recovery </w:t>
      </w:r>
      <w:r>
        <w:tab/>
        <w:t xml:space="preserve">of </w:t>
      </w:r>
      <w:r>
        <w:tab/>
        <w:t xml:space="preserve">Possession </w:t>
      </w:r>
      <w:r>
        <w:tab/>
        <w:t xml:space="preserve">of </w:t>
      </w:r>
      <w:r>
        <w:tab/>
        <w:t xml:space="preserve">Rented </w:t>
      </w:r>
      <w:r>
        <w:tab/>
        <w:t>Premises</w:t>
      </w:r>
    </w:p>
    <w:p w14:paraId="7C9C2051" w14:textId="77777777" w:rsidR="003F6707" w:rsidRDefault="005A03FF">
      <w:pPr>
        <w:spacing w:after="0" w:line="259" w:lineRule="auto"/>
        <w:ind w:left="0" w:right="0" w:firstLine="0"/>
        <w:jc w:val="right"/>
      </w:pPr>
      <w:r>
        <w:rPr>
          <w:noProof/>
        </w:rPr>
        <w:drawing>
          <wp:inline distT="0" distB="0" distL="0" distR="0" wp14:anchorId="34BC4239" wp14:editId="3545497E">
            <wp:extent cx="8863584" cy="2564892"/>
            <wp:effectExtent l="0" t="0" r="0" b="0"/>
            <wp:docPr id="18182" name="Picture 18182"/>
            <wp:cNvGraphicFramePr/>
            <a:graphic xmlns:a="http://schemas.openxmlformats.org/drawingml/2006/main">
              <a:graphicData uri="http://schemas.openxmlformats.org/drawingml/2006/picture">
                <pic:pic xmlns:pic="http://schemas.openxmlformats.org/drawingml/2006/picture">
                  <pic:nvPicPr>
                    <pic:cNvPr id="18182" name="Picture 18182"/>
                    <pic:cNvPicPr/>
                  </pic:nvPicPr>
                  <pic:blipFill>
                    <a:blip r:embed="rId173"/>
                    <a:stretch>
                      <a:fillRect/>
                    </a:stretch>
                  </pic:blipFill>
                  <pic:spPr>
                    <a:xfrm>
                      <a:off x="0" y="0"/>
                      <a:ext cx="8863584" cy="2564892"/>
                    </a:xfrm>
                    <a:prstGeom prst="rect">
                      <a:avLst/>
                    </a:prstGeom>
                  </pic:spPr>
                </pic:pic>
              </a:graphicData>
            </a:graphic>
          </wp:inline>
        </w:drawing>
      </w:r>
      <w:r>
        <w:rPr>
          <w:b/>
        </w:rPr>
        <w:t xml:space="preserve"> </w:t>
      </w:r>
      <w:r>
        <w:br w:type="page"/>
      </w:r>
    </w:p>
    <w:p w14:paraId="0C90C4E8"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803648" behindDoc="0" locked="0" layoutInCell="1" allowOverlap="1" wp14:anchorId="3E2136DF" wp14:editId="1B42E986">
                <wp:simplePos x="0" y="0"/>
                <wp:positionH relativeFrom="page">
                  <wp:posOffset>304800</wp:posOffset>
                </wp:positionH>
                <wp:positionV relativeFrom="page">
                  <wp:posOffset>310897</wp:posOffset>
                </wp:positionV>
                <wp:extent cx="6096" cy="6940296"/>
                <wp:effectExtent l="0" t="0" r="0" b="0"/>
                <wp:wrapTopAndBottom/>
                <wp:docPr id="152164" name="Group 152164"/>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48" name="Shape 15944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164" style="width:0.48pt;height:546.48pt;position:absolute;mso-position-horizontal-relative:page;mso-position-horizontal:absolute;margin-left:24pt;mso-position-vertical-relative:page;margin-top:24.48pt;" coordsize="60,69402">
                <v:shape id="Shape 159449"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804672" behindDoc="0" locked="0" layoutInCell="1" allowOverlap="1" wp14:anchorId="71056B5B" wp14:editId="77F46C4E">
                <wp:simplePos x="0" y="0"/>
                <wp:positionH relativeFrom="page">
                  <wp:posOffset>10382758</wp:posOffset>
                </wp:positionH>
                <wp:positionV relativeFrom="page">
                  <wp:posOffset>310897</wp:posOffset>
                </wp:positionV>
                <wp:extent cx="6096" cy="6940296"/>
                <wp:effectExtent l="0" t="0" r="0" b="0"/>
                <wp:wrapSquare wrapText="bothSides"/>
                <wp:docPr id="152167" name="Group 15216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50" name="Shape 15945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167" style="width:0.47998pt;height:546.48pt;position:absolute;mso-position-horizontal-relative:page;mso-position-horizontal:absolute;margin-left:817.54pt;mso-position-vertical-relative:page;margin-top:24.48pt;" coordsize="60,69402">
                <v:shape id="Shape 15945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76EBDC0D" wp14:editId="5165D855">
            <wp:extent cx="8863584" cy="3366516"/>
            <wp:effectExtent l="0" t="0" r="0" b="0"/>
            <wp:docPr id="18203" name="Picture 18203"/>
            <wp:cNvGraphicFramePr/>
            <a:graphic xmlns:a="http://schemas.openxmlformats.org/drawingml/2006/main">
              <a:graphicData uri="http://schemas.openxmlformats.org/drawingml/2006/picture">
                <pic:pic xmlns:pic="http://schemas.openxmlformats.org/drawingml/2006/picture">
                  <pic:nvPicPr>
                    <pic:cNvPr id="18203" name="Picture 18203"/>
                    <pic:cNvPicPr/>
                  </pic:nvPicPr>
                  <pic:blipFill>
                    <a:blip r:embed="rId174"/>
                    <a:stretch>
                      <a:fillRect/>
                    </a:stretch>
                  </pic:blipFill>
                  <pic:spPr>
                    <a:xfrm>
                      <a:off x="0" y="0"/>
                      <a:ext cx="8863584" cy="3366516"/>
                    </a:xfrm>
                    <a:prstGeom prst="rect">
                      <a:avLst/>
                    </a:prstGeom>
                  </pic:spPr>
                </pic:pic>
              </a:graphicData>
            </a:graphic>
          </wp:inline>
        </w:drawing>
      </w:r>
      <w:r>
        <w:rPr>
          <w:b/>
        </w:rPr>
        <w:t xml:space="preserve"> </w:t>
      </w:r>
    </w:p>
    <w:p w14:paraId="28DEA6F7"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805696" behindDoc="0" locked="0" layoutInCell="1" allowOverlap="1" wp14:anchorId="4B29073A" wp14:editId="00070774">
                <wp:simplePos x="0" y="0"/>
                <wp:positionH relativeFrom="page">
                  <wp:posOffset>304800</wp:posOffset>
                </wp:positionH>
                <wp:positionV relativeFrom="page">
                  <wp:posOffset>310897</wp:posOffset>
                </wp:positionV>
                <wp:extent cx="6096" cy="6940296"/>
                <wp:effectExtent l="0" t="0" r="0" b="0"/>
                <wp:wrapSquare wrapText="bothSides"/>
                <wp:docPr id="150473" name="Group 150473"/>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52" name="Shape 15945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473" style="width:0.48pt;height:546.48pt;position:absolute;mso-position-horizontal-relative:page;mso-position-horizontal:absolute;margin-left:24pt;mso-position-vertical-relative:page;margin-top:24.48pt;" coordsize="60,69402">
                <v:shape id="Shape 15945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806720" behindDoc="0" locked="0" layoutInCell="1" allowOverlap="1" wp14:anchorId="28B59647" wp14:editId="5952F0EB">
                <wp:simplePos x="0" y="0"/>
                <wp:positionH relativeFrom="page">
                  <wp:posOffset>10382758</wp:posOffset>
                </wp:positionH>
                <wp:positionV relativeFrom="page">
                  <wp:posOffset>310897</wp:posOffset>
                </wp:positionV>
                <wp:extent cx="6096" cy="6940296"/>
                <wp:effectExtent l="0" t="0" r="0" b="0"/>
                <wp:wrapSquare wrapText="bothSides"/>
                <wp:docPr id="150474" name="Group 150474"/>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54" name="Shape 15945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474" style="width:0.47998pt;height:546.48pt;position:absolute;mso-position-horizontal-relative:page;mso-position-horizontal:absolute;margin-left:817.54pt;mso-position-vertical-relative:page;margin-top:24.48pt;" coordsize="60,69402">
                <v:shape id="Shape 15945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VIII </w:t>
      </w:r>
      <w:r>
        <w:t>Social Housing Tenancies</w:t>
      </w:r>
      <w:r>
        <w:rPr>
          <w:b/>
        </w:rPr>
        <w:t xml:space="preserve"> </w:t>
      </w:r>
    </w:p>
    <w:p w14:paraId="00B80B6E" w14:textId="77777777" w:rsidR="003F6707" w:rsidRDefault="005A03FF">
      <w:pPr>
        <w:spacing w:after="0" w:line="259" w:lineRule="auto"/>
        <w:ind w:left="0" w:right="0" w:firstLine="0"/>
        <w:jc w:val="right"/>
      </w:pPr>
      <w:r>
        <w:rPr>
          <w:noProof/>
        </w:rPr>
        <w:drawing>
          <wp:inline distT="0" distB="0" distL="0" distR="0" wp14:anchorId="5DF147A7" wp14:editId="0C56BB2C">
            <wp:extent cx="8863584" cy="3860292"/>
            <wp:effectExtent l="0" t="0" r="0" b="0"/>
            <wp:docPr id="18227" name="Picture 18227"/>
            <wp:cNvGraphicFramePr/>
            <a:graphic xmlns:a="http://schemas.openxmlformats.org/drawingml/2006/main">
              <a:graphicData uri="http://schemas.openxmlformats.org/drawingml/2006/picture">
                <pic:pic xmlns:pic="http://schemas.openxmlformats.org/drawingml/2006/picture">
                  <pic:nvPicPr>
                    <pic:cNvPr id="18227" name="Picture 18227"/>
                    <pic:cNvPicPr/>
                  </pic:nvPicPr>
                  <pic:blipFill>
                    <a:blip r:embed="rId175"/>
                    <a:stretch>
                      <a:fillRect/>
                    </a:stretch>
                  </pic:blipFill>
                  <pic:spPr>
                    <a:xfrm>
                      <a:off x="0" y="0"/>
                      <a:ext cx="8863584" cy="3860292"/>
                    </a:xfrm>
                    <a:prstGeom prst="rect">
                      <a:avLst/>
                    </a:prstGeom>
                  </pic:spPr>
                </pic:pic>
              </a:graphicData>
            </a:graphic>
          </wp:inline>
        </w:drawing>
      </w:r>
      <w:r>
        <w:rPr>
          <w:b/>
        </w:rPr>
        <w:t xml:space="preserve"> </w:t>
      </w:r>
    </w:p>
    <w:p w14:paraId="2F9B2931"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807744" behindDoc="0" locked="0" layoutInCell="1" allowOverlap="1" wp14:anchorId="765730DE" wp14:editId="09FAA319">
                <wp:simplePos x="0" y="0"/>
                <wp:positionH relativeFrom="page">
                  <wp:posOffset>304800</wp:posOffset>
                </wp:positionH>
                <wp:positionV relativeFrom="page">
                  <wp:posOffset>310897</wp:posOffset>
                </wp:positionV>
                <wp:extent cx="6096" cy="6940296"/>
                <wp:effectExtent l="0" t="0" r="0" b="0"/>
                <wp:wrapTopAndBottom/>
                <wp:docPr id="151856" name="Group 151856"/>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56" name="Shape 15945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856" style="width:0.48pt;height:546.48pt;position:absolute;mso-position-horizontal-relative:page;mso-position-horizontal:absolute;margin-left:24pt;mso-position-vertical-relative:page;margin-top:24.48pt;" coordsize="60,69402">
                <v:shape id="Shape 159457"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808768" behindDoc="0" locked="0" layoutInCell="1" allowOverlap="1" wp14:anchorId="6F4F9FAA" wp14:editId="5CAD35B1">
                <wp:simplePos x="0" y="0"/>
                <wp:positionH relativeFrom="page">
                  <wp:posOffset>10382758</wp:posOffset>
                </wp:positionH>
                <wp:positionV relativeFrom="page">
                  <wp:posOffset>310897</wp:posOffset>
                </wp:positionV>
                <wp:extent cx="6096" cy="6940296"/>
                <wp:effectExtent l="0" t="0" r="0" b="0"/>
                <wp:wrapSquare wrapText="bothSides"/>
                <wp:docPr id="151857" name="Group 15185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58" name="Shape 15945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857" style="width:0.47998pt;height:546.48pt;position:absolute;mso-position-horizontal-relative:page;mso-position-horizontal:absolute;margin-left:817.54pt;mso-position-vertical-relative:page;margin-top:24.48pt;" coordsize="60,69402">
                <v:shape id="Shape 15945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7BF1A7BB" wp14:editId="00BCA860">
            <wp:extent cx="8863584" cy="4154424"/>
            <wp:effectExtent l="0" t="0" r="0" b="0"/>
            <wp:docPr id="18248" name="Picture 18248"/>
            <wp:cNvGraphicFramePr/>
            <a:graphic xmlns:a="http://schemas.openxmlformats.org/drawingml/2006/main">
              <a:graphicData uri="http://schemas.openxmlformats.org/drawingml/2006/picture">
                <pic:pic xmlns:pic="http://schemas.openxmlformats.org/drawingml/2006/picture">
                  <pic:nvPicPr>
                    <pic:cNvPr id="18248" name="Picture 18248"/>
                    <pic:cNvPicPr/>
                  </pic:nvPicPr>
                  <pic:blipFill>
                    <a:blip r:embed="rId176"/>
                    <a:stretch>
                      <a:fillRect/>
                    </a:stretch>
                  </pic:blipFill>
                  <pic:spPr>
                    <a:xfrm>
                      <a:off x="0" y="0"/>
                      <a:ext cx="8863584" cy="4154424"/>
                    </a:xfrm>
                    <a:prstGeom prst="rect">
                      <a:avLst/>
                    </a:prstGeom>
                  </pic:spPr>
                </pic:pic>
              </a:graphicData>
            </a:graphic>
          </wp:inline>
        </w:drawing>
      </w:r>
      <w:r>
        <w:rPr>
          <w:b/>
        </w:rPr>
        <w:t xml:space="preserve"> </w:t>
      </w:r>
    </w:p>
    <w:p w14:paraId="6E881969"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809792" behindDoc="0" locked="0" layoutInCell="1" allowOverlap="1" wp14:anchorId="60940CAA" wp14:editId="2AB6D2E4">
                <wp:simplePos x="0" y="0"/>
                <wp:positionH relativeFrom="page">
                  <wp:posOffset>304800</wp:posOffset>
                </wp:positionH>
                <wp:positionV relativeFrom="page">
                  <wp:posOffset>310897</wp:posOffset>
                </wp:positionV>
                <wp:extent cx="6096" cy="6940296"/>
                <wp:effectExtent l="0" t="0" r="0" b="0"/>
                <wp:wrapSquare wrapText="bothSides"/>
                <wp:docPr id="151077" name="Group 15107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60" name="Shape 15946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077" style="width:0.48pt;height:546.48pt;position:absolute;mso-position-horizontal-relative:page;mso-position-horizontal:absolute;margin-left:24pt;mso-position-vertical-relative:page;margin-top:24.48pt;" coordsize="60,69402">
                <v:shape id="Shape 15946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810816" behindDoc="0" locked="0" layoutInCell="1" allowOverlap="1" wp14:anchorId="42C540CE" wp14:editId="2453FFB8">
                <wp:simplePos x="0" y="0"/>
                <wp:positionH relativeFrom="page">
                  <wp:posOffset>10382758</wp:posOffset>
                </wp:positionH>
                <wp:positionV relativeFrom="page">
                  <wp:posOffset>310897</wp:posOffset>
                </wp:positionV>
                <wp:extent cx="6096" cy="6940296"/>
                <wp:effectExtent l="0" t="0" r="0" b="0"/>
                <wp:wrapSquare wrapText="bothSides"/>
                <wp:docPr id="151078" name="Group 15107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62" name="Shape 15946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078" style="width:0.47998pt;height:546.48pt;position:absolute;mso-position-horizontal-relative:page;mso-position-horizontal:absolute;margin-left:817.54pt;mso-position-vertical-relative:page;margin-top:24.48pt;" coordsize="60,69402">
                <v:shape id="Shape 15946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IX </w:t>
      </w:r>
      <w:r>
        <w:t>Security Deposit</w:t>
      </w:r>
      <w:r>
        <w:rPr>
          <w:b/>
        </w:rPr>
        <w:t xml:space="preserve"> </w:t>
      </w:r>
    </w:p>
    <w:p w14:paraId="7643C9F7" w14:textId="77777777" w:rsidR="003F6707" w:rsidRDefault="005A03FF">
      <w:pPr>
        <w:spacing w:after="0" w:line="259" w:lineRule="auto"/>
        <w:ind w:left="0" w:right="0" w:firstLine="0"/>
        <w:jc w:val="right"/>
      </w:pPr>
      <w:r>
        <w:rPr>
          <w:noProof/>
        </w:rPr>
        <w:drawing>
          <wp:inline distT="0" distB="0" distL="0" distR="0" wp14:anchorId="45860A5D" wp14:editId="4248676E">
            <wp:extent cx="8863584" cy="3986784"/>
            <wp:effectExtent l="0" t="0" r="0" b="0"/>
            <wp:docPr id="18273" name="Picture 18273"/>
            <wp:cNvGraphicFramePr/>
            <a:graphic xmlns:a="http://schemas.openxmlformats.org/drawingml/2006/main">
              <a:graphicData uri="http://schemas.openxmlformats.org/drawingml/2006/picture">
                <pic:pic xmlns:pic="http://schemas.openxmlformats.org/drawingml/2006/picture">
                  <pic:nvPicPr>
                    <pic:cNvPr id="18273" name="Picture 18273"/>
                    <pic:cNvPicPr/>
                  </pic:nvPicPr>
                  <pic:blipFill>
                    <a:blip r:embed="rId177"/>
                    <a:stretch>
                      <a:fillRect/>
                    </a:stretch>
                  </pic:blipFill>
                  <pic:spPr>
                    <a:xfrm>
                      <a:off x="0" y="0"/>
                      <a:ext cx="8863584" cy="3986784"/>
                    </a:xfrm>
                    <a:prstGeom prst="rect">
                      <a:avLst/>
                    </a:prstGeom>
                  </pic:spPr>
                </pic:pic>
              </a:graphicData>
            </a:graphic>
          </wp:inline>
        </w:drawing>
      </w:r>
      <w:r>
        <w:rPr>
          <w:b/>
        </w:rPr>
        <w:t xml:space="preserve"> </w:t>
      </w:r>
    </w:p>
    <w:p w14:paraId="21A7F1DB"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811840" behindDoc="0" locked="0" layoutInCell="1" allowOverlap="1" wp14:anchorId="6EB4B209" wp14:editId="251F03A0">
                <wp:simplePos x="0" y="0"/>
                <wp:positionH relativeFrom="page">
                  <wp:posOffset>304800</wp:posOffset>
                </wp:positionH>
                <wp:positionV relativeFrom="page">
                  <wp:posOffset>310897</wp:posOffset>
                </wp:positionV>
                <wp:extent cx="6096" cy="6940296"/>
                <wp:effectExtent l="0" t="0" r="0" b="0"/>
                <wp:wrapTopAndBottom/>
                <wp:docPr id="150691" name="Group 150691"/>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64" name="Shape 15946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691" style="width:0.48pt;height:546.48pt;position:absolute;mso-position-horizontal-relative:page;mso-position-horizontal:absolute;margin-left:24pt;mso-position-vertical-relative:page;margin-top:24.48pt;" coordsize="60,69402">
                <v:shape id="Shape 159465"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812864" behindDoc="0" locked="0" layoutInCell="1" allowOverlap="1" wp14:anchorId="31DACA72" wp14:editId="31954F88">
                <wp:simplePos x="0" y="0"/>
                <wp:positionH relativeFrom="page">
                  <wp:posOffset>10382758</wp:posOffset>
                </wp:positionH>
                <wp:positionV relativeFrom="page">
                  <wp:posOffset>310897</wp:posOffset>
                </wp:positionV>
                <wp:extent cx="6096" cy="6940296"/>
                <wp:effectExtent l="0" t="0" r="0" b="0"/>
                <wp:wrapSquare wrapText="bothSides"/>
                <wp:docPr id="150692" name="Group 150692"/>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66" name="Shape 15946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692" style="width:0.47998pt;height:546.48pt;position:absolute;mso-position-horizontal-relative:page;mso-position-horizontal:absolute;margin-left:817.54pt;mso-position-vertical-relative:page;margin-top:24.48pt;" coordsize="60,69402">
                <v:shape id="Shape 15946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4818DF42" wp14:editId="7D39D26C">
            <wp:extent cx="8863584" cy="3736848"/>
            <wp:effectExtent l="0" t="0" r="0" b="0"/>
            <wp:docPr id="18294" name="Picture 18294"/>
            <wp:cNvGraphicFramePr/>
            <a:graphic xmlns:a="http://schemas.openxmlformats.org/drawingml/2006/main">
              <a:graphicData uri="http://schemas.openxmlformats.org/drawingml/2006/picture">
                <pic:pic xmlns:pic="http://schemas.openxmlformats.org/drawingml/2006/picture">
                  <pic:nvPicPr>
                    <pic:cNvPr id="18294" name="Picture 18294"/>
                    <pic:cNvPicPr/>
                  </pic:nvPicPr>
                  <pic:blipFill>
                    <a:blip r:embed="rId178"/>
                    <a:stretch>
                      <a:fillRect/>
                    </a:stretch>
                  </pic:blipFill>
                  <pic:spPr>
                    <a:xfrm>
                      <a:off x="0" y="0"/>
                      <a:ext cx="8863584" cy="3736848"/>
                    </a:xfrm>
                    <a:prstGeom prst="rect">
                      <a:avLst/>
                    </a:prstGeom>
                  </pic:spPr>
                </pic:pic>
              </a:graphicData>
            </a:graphic>
          </wp:inline>
        </w:drawing>
      </w:r>
      <w:r>
        <w:rPr>
          <w:b/>
        </w:rPr>
        <w:t xml:space="preserve"> </w:t>
      </w:r>
    </w:p>
    <w:p w14:paraId="42F63267"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813888" behindDoc="0" locked="0" layoutInCell="1" allowOverlap="1" wp14:anchorId="2E4A6535" wp14:editId="77197259">
                <wp:simplePos x="0" y="0"/>
                <wp:positionH relativeFrom="page">
                  <wp:posOffset>304800</wp:posOffset>
                </wp:positionH>
                <wp:positionV relativeFrom="page">
                  <wp:posOffset>310897</wp:posOffset>
                </wp:positionV>
                <wp:extent cx="6096" cy="6940296"/>
                <wp:effectExtent l="0" t="0" r="0" b="0"/>
                <wp:wrapTopAndBottom/>
                <wp:docPr id="152367" name="Group 15236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68" name="Shape 15946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367" style="width:0.48pt;height:546.48pt;position:absolute;mso-position-horizontal-relative:page;mso-position-horizontal:absolute;margin-left:24pt;mso-position-vertical-relative:page;margin-top:24.48pt;" coordsize="60,69402">
                <v:shape id="Shape 159469"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814912" behindDoc="0" locked="0" layoutInCell="1" allowOverlap="1" wp14:anchorId="2644C734" wp14:editId="379AEDEF">
                <wp:simplePos x="0" y="0"/>
                <wp:positionH relativeFrom="page">
                  <wp:posOffset>10382758</wp:posOffset>
                </wp:positionH>
                <wp:positionV relativeFrom="page">
                  <wp:posOffset>310897</wp:posOffset>
                </wp:positionV>
                <wp:extent cx="6096" cy="6940296"/>
                <wp:effectExtent l="0" t="0" r="0" b="0"/>
                <wp:wrapSquare wrapText="bothSides"/>
                <wp:docPr id="152368" name="Group 15236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70" name="Shape 15947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368" style="width:0.47998pt;height:546.48pt;position:absolute;mso-position-horizontal-relative:page;mso-position-horizontal:absolute;margin-left:817.54pt;mso-position-vertical-relative:page;margin-top:24.48pt;" coordsize="60,69402">
                <v:shape id="Shape 15947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4DA6ADB5" wp14:editId="0E62E853">
            <wp:extent cx="8863584" cy="3445764"/>
            <wp:effectExtent l="0" t="0" r="0" b="0"/>
            <wp:docPr id="18315" name="Picture 18315"/>
            <wp:cNvGraphicFramePr/>
            <a:graphic xmlns:a="http://schemas.openxmlformats.org/drawingml/2006/main">
              <a:graphicData uri="http://schemas.openxmlformats.org/drawingml/2006/picture">
                <pic:pic xmlns:pic="http://schemas.openxmlformats.org/drawingml/2006/picture">
                  <pic:nvPicPr>
                    <pic:cNvPr id="18315" name="Picture 18315"/>
                    <pic:cNvPicPr/>
                  </pic:nvPicPr>
                  <pic:blipFill>
                    <a:blip r:embed="rId179"/>
                    <a:stretch>
                      <a:fillRect/>
                    </a:stretch>
                  </pic:blipFill>
                  <pic:spPr>
                    <a:xfrm>
                      <a:off x="0" y="0"/>
                      <a:ext cx="8863584" cy="3445764"/>
                    </a:xfrm>
                    <a:prstGeom prst="rect">
                      <a:avLst/>
                    </a:prstGeom>
                  </pic:spPr>
                </pic:pic>
              </a:graphicData>
            </a:graphic>
          </wp:inline>
        </w:drawing>
      </w:r>
      <w:r>
        <w:rPr>
          <w:b/>
        </w:rPr>
        <w:t xml:space="preserve"> </w:t>
      </w:r>
    </w:p>
    <w:p w14:paraId="79F87D12"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815936" behindDoc="0" locked="0" layoutInCell="1" allowOverlap="1" wp14:anchorId="03777D64" wp14:editId="1A121283">
                <wp:simplePos x="0" y="0"/>
                <wp:positionH relativeFrom="page">
                  <wp:posOffset>304800</wp:posOffset>
                </wp:positionH>
                <wp:positionV relativeFrom="page">
                  <wp:posOffset>310897</wp:posOffset>
                </wp:positionV>
                <wp:extent cx="6096" cy="6940296"/>
                <wp:effectExtent l="0" t="0" r="0" b="0"/>
                <wp:wrapSquare wrapText="bothSides"/>
                <wp:docPr id="151233" name="Group 151233"/>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72" name="Shape 15947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233" style="width:0.48pt;height:546.48pt;position:absolute;mso-position-horizontal-relative:page;mso-position-horizontal:absolute;margin-left:24pt;mso-position-vertical-relative:page;margin-top:24.48pt;" coordsize="60,69402">
                <v:shape id="Shape 15947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816960" behindDoc="0" locked="0" layoutInCell="1" allowOverlap="1" wp14:anchorId="425CF35F" wp14:editId="02F15DCE">
                <wp:simplePos x="0" y="0"/>
                <wp:positionH relativeFrom="page">
                  <wp:posOffset>10382758</wp:posOffset>
                </wp:positionH>
                <wp:positionV relativeFrom="page">
                  <wp:posOffset>310897</wp:posOffset>
                </wp:positionV>
                <wp:extent cx="6096" cy="6940296"/>
                <wp:effectExtent l="0" t="0" r="0" b="0"/>
                <wp:wrapSquare wrapText="bothSides"/>
                <wp:docPr id="151234" name="Group 151234"/>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74" name="Shape 15947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234" style="width:0.47998pt;height:546.48pt;position:absolute;mso-position-horizontal-relative:page;mso-position-horizontal:absolute;margin-left:817.54pt;mso-position-vertical-relative:page;margin-top:24.48pt;" coordsize="60,69402">
                <v:shape id="Shape 15947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X </w:t>
      </w:r>
      <w:r>
        <w:t xml:space="preserve">Tribunal for Residential Tenancies </w:t>
      </w:r>
    </w:p>
    <w:p w14:paraId="4CE30BB5" w14:textId="77777777" w:rsidR="003F6707" w:rsidRDefault="005A03FF">
      <w:pPr>
        <w:spacing w:after="0" w:line="259" w:lineRule="auto"/>
        <w:ind w:left="0" w:right="0" w:firstLine="0"/>
        <w:jc w:val="right"/>
      </w:pPr>
      <w:r>
        <w:rPr>
          <w:noProof/>
        </w:rPr>
        <w:drawing>
          <wp:inline distT="0" distB="0" distL="0" distR="0" wp14:anchorId="00A85698" wp14:editId="550EC5E2">
            <wp:extent cx="8863584" cy="4107180"/>
            <wp:effectExtent l="0" t="0" r="0" b="0"/>
            <wp:docPr id="18339" name="Picture 18339"/>
            <wp:cNvGraphicFramePr/>
            <a:graphic xmlns:a="http://schemas.openxmlformats.org/drawingml/2006/main">
              <a:graphicData uri="http://schemas.openxmlformats.org/drawingml/2006/picture">
                <pic:pic xmlns:pic="http://schemas.openxmlformats.org/drawingml/2006/picture">
                  <pic:nvPicPr>
                    <pic:cNvPr id="18339" name="Picture 18339"/>
                    <pic:cNvPicPr/>
                  </pic:nvPicPr>
                  <pic:blipFill>
                    <a:blip r:embed="rId180"/>
                    <a:stretch>
                      <a:fillRect/>
                    </a:stretch>
                  </pic:blipFill>
                  <pic:spPr>
                    <a:xfrm>
                      <a:off x="0" y="0"/>
                      <a:ext cx="8863584" cy="4107180"/>
                    </a:xfrm>
                    <a:prstGeom prst="rect">
                      <a:avLst/>
                    </a:prstGeom>
                  </pic:spPr>
                </pic:pic>
              </a:graphicData>
            </a:graphic>
          </wp:inline>
        </w:drawing>
      </w:r>
      <w:r>
        <w:rPr>
          <w:b/>
        </w:rPr>
        <w:t xml:space="preserve"> </w:t>
      </w:r>
    </w:p>
    <w:p w14:paraId="3D44F572"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817984" behindDoc="0" locked="0" layoutInCell="1" allowOverlap="1" wp14:anchorId="32CA5693" wp14:editId="17680638">
                <wp:simplePos x="0" y="0"/>
                <wp:positionH relativeFrom="page">
                  <wp:posOffset>304800</wp:posOffset>
                </wp:positionH>
                <wp:positionV relativeFrom="page">
                  <wp:posOffset>310897</wp:posOffset>
                </wp:positionV>
                <wp:extent cx="6096" cy="6940296"/>
                <wp:effectExtent l="0" t="0" r="0" b="0"/>
                <wp:wrapTopAndBottom/>
                <wp:docPr id="151738" name="Group 15173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76" name="Shape 15947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738" style="width:0.48pt;height:546.48pt;position:absolute;mso-position-horizontal-relative:page;mso-position-horizontal:absolute;margin-left:24pt;mso-position-vertical-relative:page;margin-top:24.48pt;" coordsize="60,69402">
                <v:shape id="Shape 159477"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819008" behindDoc="0" locked="0" layoutInCell="1" allowOverlap="1" wp14:anchorId="0CC34A65" wp14:editId="3B09B313">
                <wp:simplePos x="0" y="0"/>
                <wp:positionH relativeFrom="page">
                  <wp:posOffset>10382758</wp:posOffset>
                </wp:positionH>
                <wp:positionV relativeFrom="page">
                  <wp:posOffset>310897</wp:posOffset>
                </wp:positionV>
                <wp:extent cx="6096" cy="6940296"/>
                <wp:effectExtent l="0" t="0" r="0" b="0"/>
                <wp:wrapSquare wrapText="bothSides"/>
                <wp:docPr id="151739" name="Group 151739"/>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78" name="Shape 15947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739" style="width:0.47998pt;height:546.48pt;position:absolute;mso-position-horizontal-relative:page;mso-position-horizontal:absolute;margin-left:817.54pt;mso-position-vertical-relative:page;margin-top:24.48pt;" coordsize="60,69402">
                <v:shape id="Shape 15947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7E27A415" wp14:editId="51CEC512">
            <wp:extent cx="8863584" cy="4117848"/>
            <wp:effectExtent l="0" t="0" r="0" b="0"/>
            <wp:docPr id="18360" name="Picture 18360"/>
            <wp:cNvGraphicFramePr/>
            <a:graphic xmlns:a="http://schemas.openxmlformats.org/drawingml/2006/main">
              <a:graphicData uri="http://schemas.openxmlformats.org/drawingml/2006/picture">
                <pic:pic xmlns:pic="http://schemas.openxmlformats.org/drawingml/2006/picture">
                  <pic:nvPicPr>
                    <pic:cNvPr id="18360" name="Picture 18360"/>
                    <pic:cNvPicPr/>
                  </pic:nvPicPr>
                  <pic:blipFill>
                    <a:blip r:embed="rId181"/>
                    <a:stretch>
                      <a:fillRect/>
                    </a:stretch>
                  </pic:blipFill>
                  <pic:spPr>
                    <a:xfrm>
                      <a:off x="0" y="0"/>
                      <a:ext cx="8863584" cy="4117848"/>
                    </a:xfrm>
                    <a:prstGeom prst="rect">
                      <a:avLst/>
                    </a:prstGeom>
                  </pic:spPr>
                </pic:pic>
              </a:graphicData>
            </a:graphic>
          </wp:inline>
        </w:drawing>
      </w:r>
      <w:r>
        <w:rPr>
          <w:b/>
        </w:rPr>
        <w:t xml:space="preserve"> </w:t>
      </w:r>
    </w:p>
    <w:p w14:paraId="1988F653"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820032" behindDoc="0" locked="0" layoutInCell="1" allowOverlap="1" wp14:anchorId="046B1EBB" wp14:editId="1C86A196">
                <wp:simplePos x="0" y="0"/>
                <wp:positionH relativeFrom="page">
                  <wp:posOffset>304800</wp:posOffset>
                </wp:positionH>
                <wp:positionV relativeFrom="page">
                  <wp:posOffset>310897</wp:posOffset>
                </wp:positionV>
                <wp:extent cx="6096" cy="6940296"/>
                <wp:effectExtent l="0" t="0" r="0" b="0"/>
                <wp:wrapTopAndBottom/>
                <wp:docPr id="152941" name="Group 152941"/>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80" name="Shape 15948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941" style="width:0.48pt;height:546.48pt;position:absolute;mso-position-horizontal-relative:page;mso-position-horizontal:absolute;margin-left:24pt;mso-position-vertical-relative:page;margin-top:24.48pt;" coordsize="60,69402">
                <v:shape id="Shape 159481"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821056" behindDoc="0" locked="0" layoutInCell="1" allowOverlap="1" wp14:anchorId="73F1AD10" wp14:editId="19893A26">
                <wp:simplePos x="0" y="0"/>
                <wp:positionH relativeFrom="page">
                  <wp:posOffset>10382758</wp:posOffset>
                </wp:positionH>
                <wp:positionV relativeFrom="page">
                  <wp:posOffset>310897</wp:posOffset>
                </wp:positionV>
                <wp:extent cx="6096" cy="6940296"/>
                <wp:effectExtent l="0" t="0" r="0" b="0"/>
                <wp:wrapSquare wrapText="bothSides"/>
                <wp:docPr id="152942" name="Group 152942"/>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82" name="Shape 15948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942" style="width:0.47998pt;height:546.48pt;position:absolute;mso-position-horizontal-relative:page;mso-position-horizontal:absolute;margin-left:817.54pt;mso-position-vertical-relative:page;margin-top:24.48pt;" coordsize="60,69402">
                <v:shape id="Shape 15948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408876AE" wp14:editId="4E3DD7DD">
            <wp:extent cx="8863584" cy="4110228"/>
            <wp:effectExtent l="0" t="0" r="0" b="0"/>
            <wp:docPr id="18381" name="Picture 18381"/>
            <wp:cNvGraphicFramePr/>
            <a:graphic xmlns:a="http://schemas.openxmlformats.org/drawingml/2006/main">
              <a:graphicData uri="http://schemas.openxmlformats.org/drawingml/2006/picture">
                <pic:pic xmlns:pic="http://schemas.openxmlformats.org/drawingml/2006/picture">
                  <pic:nvPicPr>
                    <pic:cNvPr id="18381" name="Picture 18381"/>
                    <pic:cNvPicPr/>
                  </pic:nvPicPr>
                  <pic:blipFill>
                    <a:blip r:embed="rId182"/>
                    <a:stretch>
                      <a:fillRect/>
                    </a:stretch>
                  </pic:blipFill>
                  <pic:spPr>
                    <a:xfrm>
                      <a:off x="0" y="0"/>
                      <a:ext cx="8863584" cy="4110228"/>
                    </a:xfrm>
                    <a:prstGeom prst="rect">
                      <a:avLst/>
                    </a:prstGeom>
                  </pic:spPr>
                </pic:pic>
              </a:graphicData>
            </a:graphic>
          </wp:inline>
        </w:drawing>
      </w:r>
      <w:r>
        <w:rPr>
          <w:b/>
        </w:rPr>
        <w:t xml:space="preserve"> </w:t>
      </w:r>
    </w:p>
    <w:p w14:paraId="365E94D0" w14:textId="77777777" w:rsidR="003F6707" w:rsidRDefault="005A03FF">
      <w:pPr>
        <w:spacing w:after="103" w:line="259" w:lineRule="auto"/>
        <w:ind w:left="24" w:right="5"/>
      </w:pPr>
      <w:r>
        <w:rPr>
          <w:rFonts w:ascii="Calibri" w:eastAsia="Calibri" w:hAnsi="Calibri" w:cs="Calibri"/>
          <w:noProof/>
        </w:rPr>
        <mc:AlternateContent>
          <mc:Choice Requires="wpg">
            <w:drawing>
              <wp:anchor distT="0" distB="0" distL="114300" distR="114300" simplePos="0" relativeHeight="251822080" behindDoc="0" locked="0" layoutInCell="1" allowOverlap="1" wp14:anchorId="358F0D48" wp14:editId="4BFD4E62">
                <wp:simplePos x="0" y="0"/>
                <wp:positionH relativeFrom="page">
                  <wp:posOffset>304800</wp:posOffset>
                </wp:positionH>
                <wp:positionV relativeFrom="page">
                  <wp:posOffset>310897</wp:posOffset>
                </wp:positionV>
                <wp:extent cx="6096" cy="6940296"/>
                <wp:effectExtent l="0" t="0" r="0" b="0"/>
                <wp:wrapSquare wrapText="bothSides"/>
                <wp:docPr id="152992" name="Group 152992"/>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84" name="Shape 15948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992" style="width:0.48pt;height:546.48pt;position:absolute;mso-position-horizontal-relative:page;mso-position-horizontal:absolute;margin-left:24pt;mso-position-vertical-relative:page;margin-top:24.48pt;" coordsize="60,69402">
                <v:shape id="Shape 15948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823104" behindDoc="0" locked="0" layoutInCell="1" allowOverlap="1" wp14:anchorId="4FB4ED87" wp14:editId="6B092B68">
                <wp:simplePos x="0" y="0"/>
                <wp:positionH relativeFrom="page">
                  <wp:posOffset>10382758</wp:posOffset>
                </wp:positionH>
                <wp:positionV relativeFrom="page">
                  <wp:posOffset>310897</wp:posOffset>
                </wp:positionV>
                <wp:extent cx="6096" cy="6940296"/>
                <wp:effectExtent l="0" t="0" r="0" b="0"/>
                <wp:wrapSquare wrapText="bothSides"/>
                <wp:docPr id="152993" name="Group 152993"/>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86" name="Shape 15948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993" style="width:0.47998pt;height:546.48pt;position:absolute;mso-position-horizontal-relative:page;mso-position-horizontal:absolute;margin-left:817.54pt;mso-position-vertical-relative:page;margin-top:24.48pt;" coordsize="60,69402">
                <v:shape id="Shape 15948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b/>
        </w:rPr>
        <w:t xml:space="preserve">Part XI </w:t>
      </w:r>
      <w:r>
        <w:t xml:space="preserve">Enforcement </w:t>
      </w:r>
    </w:p>
    <w:p w14:paraId="657FAE0D" w14:textId="77777777" w:rsidR="003F6707" w:rsidRDefault="005A03FF">
      <w:pPr>
        <w:spacing w:after="0" w:line="259" w:lineRule="auto"/>
        <w:ind w:left="0" w:right="0" w:firstLine="0"/>
        <w:jc w:val="right"/>
      </w:pPr>
      <w:r>
        <w:rPr>
          <w:noProof/>
        </w:rPr>
        <w:drawing>
          <wp:inline distT="0" distB="0" distL="0" distR="0" wp14:anchorId="59D32D0A" wp14:editId="1573C701">
            <wp:extent cx="8863584" cy="3998976"/>
            <wp:effectExtent l="0" t="0" r="0" b="0"/>
            <wp:docPr id="18405" name="Picture 18405"/>
            <wp:cNvGraphicFramePr/>
            <a:graphic xmlns:a="http://schemas.openxmlformats.org/drawingml/2006/main">
              <a:graphicData uri="http://schemas.openxmlformats.org/drawingml/2006/picture">
                <pic:pic xmlns:pic="http://schemas.openxmlformats.org/drawingml/2006/picture">
                  <pic:nvPicPr>
                    <pic:cNvPr id="18405" name="Picture 18405"/>
                    <pic:cNvPicPr/>
                  </pic:nvPicPr>
                  <pic:blipFill>
                    <a:blip r:embed="rId183"/>
                    <a:stretch>
                      <a:fillRect/>
                    </a:stretch>
                  </pic:blipFill>
                  <pic:spPr>
                    <a:xfrm>
                      <a:off x="0" y="0"/>
                      <a:ext cx="8863584" cy="3998976"/>
                    </a:xfrm>
                    <a:prstGeom prst="rect">
                      <a:avLst/>
                    </a:prstGeom>
                  </pic:spPr>
                </pic:pic>
              </a:graphicData>
            </a:graphic>
          </wp:inline>
        </w:drawing>
      </w:r>
      <w:r>
        <w:rPr>
          <w:b/>
        </w:rPr>
        <w:t xml:space="preserve"> </w:t>
      </w:r>
    </w:p>
    <w:p w14:paraId="6E45154B" w14:textId="77777777" w:rsidR="003F6707" w:rsidRDefault="005A03FF">
      <w:pPr>
        <w:spacing w:after="0" w:line="259" w:lineRule="auto"/>
        <w:ind w:left="0" w:right="0" w:firstLine="0"/>
      </w:pPr>
      <w:r>
        <w:rPr>
          <w:rFonts w:ascii="Calibri" w:eastAsia="Calibri" w:hAnsi="Calibri" w:cs="Calibri"/>
          <w:noProof/>
        </w:rPr>
        <mc:AlternateContent>
          <mc:Choice Requires="wpg">
            <w:drawing>
              <wp:anchor distT="0" distB="0" distL="114300" distR="114300" simplePos="0" relativeHeight="251824128" behindDoc="0" locked="0" layoutInCell="1" allowOverlap="1" wp14:anchorId="15A63A32" wp14:editId="251358EC">
                <wp:simplePos x="0" y="0"/>
                <wp:positionH relativeFrom="page">
                  <wp:posOffset>304800</wp:posOffset>
                </wp:positionH>
                <wp:positionV relativeFrom="page">
                  <wp:posOffset>310897</wp:posOffset>
                </wp:positionV>
                <wp:extent cx="6096" cy="6940296"/>
                <wp:effectExtent l="0" t="0" r="0" b="0"/>
                <wp:wrapTopAndBottom/>
                <wp:docPr id="153017" name="Group 15301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88" name="Shape 15948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17" style="width:0.48pt;height:546.48pt;position:absolute;mso-position-horizontal-relative:page;mso-position-horizontal:absolute;margin-left:24pt;mso-position-vertical-relative:page;margin-top:24.48pt;" coordsize="60,69402">
                <v:shape id="Shape 159489" style="position:absolute;width:91;height:69402;left:0;top:0;" coordsize="9144,6940296" path="m0,0l9144,0l9144,6940296l0,6940296l0,0">
                  <v:stroke weight="0pt" endcap="flat" joinstyle="miter" miterlimit="10" on="false" color="#000000" opacity="0"/>
                  <v:fill on="true" color="#000000"/>
                </v:shape>
                <w10:wrap type="topAndBottom"/>
              </v:group>
            </w:pict>
          </mc:Fallback>
        </mc:AlternateContent>
      </w:r>
      <w:r>
        <w:rPr>
          <w:rFonts w:ascii="Calibri" w:eastAsia="Calibri" w:hAnsi="Calibri" w:cs="Calibri"/>
          <w:noProof/>
        </w:rPr>
        <mc:AlternateContent>
          <mc:Choice Requires="wpg">
            <w:drawing>
              <wp:anchor distT="0" distB="0" distL="114300" distR="114300" simplePos="0" relativeHeight="251825152" behindDoc="0" locked="0" layoutInCell="1" allowOverlap="1" wp14:anchorId="72471785" wp14:editId="2C5E3597">
                <wp:simplePos x="0" y="0"/>
                <wp:positionH relativeFrom="page">
                  <wp:posOffset>10382758</wp:posOffset>
                </wp:positionH>
                <wp:positionV relativeFrom="page">
                  <wp:posOffset>310897</wp:posOffset>
                </wp:positionV>
                <wp:extent cx="6096" cy="6940296"/>
                <wp:effectExtent l="0" t="0" r="0" b="0"/>
                <wp:wrapSquare wrapText="bothSides"/>
                <wp:docPr id="153018" name="Group 15301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90" name="Shape 159490"/>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18" style="width:0.47998pt;height:546.48pt;position:absolute;mso-position-horizontal-relative:page;mso-position-horizontal:absolute;margin-left:817.54pt;mso-position-vertical-relative:page;margin-top:24.48pt;" coordsize="60,69402">
                <v:shape id="Shape 159491"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w:drawing>
          <wp:inline distT="0" distB="0" distL="0" distR="0" wp14:anchorId="353AA777" wp14:editId="26375041">
            <wp:extent cx="8863584" cy="3439668"/>
            <wp:effectExtent l="0" t="0" r="0" b="0"/>
            <wp:docPr id="18426" name="Picture 18426"/>
            <wp:cNvGraphicFramePr/>
            <a:graphic xmlns:a="http://schemas.openxmlformats.org/drawingml/2006/main">
              <a:graphicData uri="http://schemas.openxmlformats.org/drawingml/2006/picture">
                <pic:pic xmlns:pic="http://schemas.openxmlformats.org/drawingml/2006/picture">
                  <pic:nvPicPr>
                    <pic:cNvPr id="18426" name="Picture 18426"/>
                    <pic:cNvPicPr/>
                  </pic:nvPicPr>
                  <pic:blipFill>
                    <a:blip r:embed="rId184"/>
                    <a:stretch>
                      <a:fillRect/>
                    </a:stretch>
                  </pic:blipFill>
                  <pic:spPr>
                    <a:xfrm>
                      <a:off x="0" y="0"/>
                      <a:ext cx="8863584" cy="3439668"/>
                    </a:xfrm>
                    <a:prstGeom prst="rect">
                      <a:avLst/>
                    </a:prstGeom>
                  </pic:spPr>
                </pic:pic>
              </a:graphicData>
            </a:graphic>
          </wp:inline>
        </w:drawing>
      </w:r>
      <w:r>
        <w:rPr>
          <w:b/>
        </w:rPr>
        <w:t xml:space="preserve"> </w:t>
      </w:r>
    </w:p>
    <w:p w14:paraId="6B4EBFA7" w14:textId="77777777" w:rsidR="003F6707" w:rsidRDefault="005A03FF">
      <w:pPr>
        <w:pStyle w:val="Heading1"/>
        <w:ind w:left="24"/>
      </w:pPr>
      <w:r>
        <w:rPr>
          <w:rFonts w:ascii="Calibri" w:eastAsia="Calibri" w:hAnsi="Calibri" w:cs="Calibri"/>
          <w:noProof/>
        </w:rPr>
        <mc:AlternateContent>
          <mc:Choice Requires="wpg">
            <w:drawing>
              <wp:anchor distT="0" distB="0" distL="114300" distR="114300" simplePos="0" relativeHeight="251826176" behindDoc="0" locked="0" layoutInCell="1" allowOverlap="1" wp14:anchorId="330EA727" wp14:editId="542F5F54">
                <wp:simplePos x="0" y="0"/>
                <wp:positionH relativeFrom="page">
                  <wp:posOffset>304800</wp:posOffset>
                </wp:positionH>
                <wp:positionV relativeFrom="page">
                  <wp:posOffset>310897</wp:posOffset>
                </wp:positionV>
                <wp:extent cx="6096" cy="6940296"/>
                <wp:effectExtent l="0" t="0" r="0" b="0"/>
                <wp:wrapSquare wrapText="bothSides"/>
                <wp:docPr id="153025" name="Group 153025"/>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92" name="Shape 159492"/>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25" style="width:0.48pt;height:546.48pt;position:absolute;mso-position-horizontal-relative:page;mso-position-horizontal:absolute;margin-left:24pt;mso-position-vertical-relative:page;margin-top:24.48pt;" coordsize="60,69402">
                <v:shape id="Shape 159493"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827200" behindDoc="0" locked="0" layoutInCell="1" allowOverlap="1" wp14:anchorId="38690364" wp14:editId="2FB3E00E">
                <wp:simplePos x="0" y="0"/>
                <wp:positionH relativeFrom="page">
                  <wp:posOffset>10382758</wp:posOffset>
                </wp:positionH>
                <wp:positionV relativeFrom="page">
                  <wp:posOffset>310897</wp:posOffset>
                </wp:positionV>
                <wp:extent cx="6096" cy="6940296"/>
                <wp:effectExtent l="0" t="0" r="0" b="0"/>
                <wp:wrapSquare wrapText="bothSides"/>
                <wp:docPr id="153026" name="Group 153026"/>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94" name="Shape 15949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26" style="width:0.47998pt;height:546.48pt;position:absolute;mso-position-horizontal-relative:page;mso-position-horizontal:absolute;margin-left:817.54pt;mso-position-vertical-relative:page;margin-top:24.48pt;" coordsize="60,69402">
                <v:shape id="Shape 15949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t xml:space="preserve">Part XII Residential Tenancies Database </w:t>
      </w:r>
    </w:p>
    <w:p w14:paraId="471B489A" w14:textId="77777777" w:rsidR="003F6707" w:rsidRDefault="005A03FF">
      <w:pPr>
        <w:spacing w:after="0" w:line="259" w:lineRule="auto"/>
        <w:ind w:left="0" w:right="0" w:firstLine="0"/>
        <w:jc w:val="right"/>
      </w:pPr>
      <w:r>
        <w:rPr>
          <w:noProof/>
        </w:rPr>
        <w:drawing>
          <wp:inline distT="0" distB="0" distL="0" distR="0" wp14:anchorId="22A752ED" wp14:editId="08251FC6">
            <wp:extent cx="8863584" cy="3860292"/>
            <wp:effectExtent l="0" t="0" r="0" b="0"/>
            <wp:docPr id="18449" name="Picture 18449"/>
            <wp:cNvGraphicFramePr/>
            <a:graphic xmlns:a="http://schemas.openxmlformats.org/drawingml/2006/main">
              <a:graphicData uri="http://schemas.openxmlformats.org/drawingml/2006/picture">
                <pic:pic xmlns:pic="http://schemas.openxmlformats.org/drawingml/2006/picture">
                  <pic:nvPicPr>
                    <pic:cNvPr id="18449" name="Picture 18449"/>
                    <pic:cNvPicPr/>
                  </pic:nvPicPr>
                  <pic:blipFill>
                    <a:blip r:embed="rId185"/>
                    <a:stretch>
                      <a:fillRect/>
                    </a:stretch>
                  </pic:blipFill>
                  <pic:spPr>
                    <a:xfrm>
                      <a:off x="0" y="0"/>
                      <a:ext cx="8863584" cy="3860292"/>
                    </a:xfrm>
                    <a:prstGeom prst="rect">
                      <a:avLst/>
                    </a:prstGeom>
                  </pic:spPr>
                </pic:pic>
              </a:graphicData>
            </a:graphic>
          </wp:inline>
        </w:drawing>
      </w:r>
      <w:r>
        <w:rPr>
          <w:b/>
        </w:rPr>
        <w:t xml:space="preserve"> </w:t>
      </w:r>
    </w:p>
    <w:p w14:paraId="7CBD1B2D" w14:textId="77777777" w:rsidR="003F6707" w:rsidRDefault="005A03FF">
      <w:pPr>
        <w:pStyle w:val="Heading1"/>
        <w:ind w:left="24"/>
      </w:pPr>
      <w:r>
        <w:rPr>
          <w:rFonts w:ascii="Calibri" w:eastAsia="Calibri" w:hAnsi="Calibri" w:cs="Calibri"/>
          <w:noProof/>
        </w:rPr>
        <mc:AlternateContent>
          <mc:Choice Requires="wpg">
            <w:drawing>
              <wp:anchor distT="0" distB="0" distL="114300" distR="114300" simplePos="0" relativeHeight="251828224" behindDoc="0" locked="0" layoutInCell="1" allowOverlap="1" wp14:anchorId="1340A1F5" wp14:editId="3192023B">
                <wp:simplePos x="0" y="0"/>
                <wp:positionH relativeFrom="page">
                  <wp:posOffset>304800</wp:posOffset>
                </wp:positionH>
                <wp:positionV relativeFrom="page">
                  <wp:posOffset>310897</wp:posOffset>
                </wp:positionV>
                <wp:extent cx="6096" cy="6940296"/>
                <wp:effectExtent l="0" t="0" r="0" b="0"/>
                <wp:wrapSquare wrapText="bothSides"/>
                <wp:docPr id="153060" name="Group 153060"/>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96" name="Shape 15949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60" style="width:0.48pt;height:546.48pt;position:absolute;mso-position-horizontal-relative:page;mso-position-horizontal:absolute;margin-left:24pt;mso-position-vertical-relative:page;margin-top:24.48pt;" coordsize="60,69402">
                <v:shape id="Shape 15949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829248" behindDoc="0" locked="0" layoutInCell="1" allowOverlap="1" wp14:anchorId="496C5D30" wp14:editId="5D3FC66A">
                <wp:simplePos x="0" y="0"/>
                <wp:positionH relativeFrom="page">
                  <wp:posOffset>10382758</wp:posOffset>
                </wp:positionH>
                <wp:positionV relativeFrom="page">
                  <wp:posOffset>310897</wp:posOffset>
                </wp:positionV>
                <wp:extent cx="6096" cy="6940296"/>
                <wp:effectExtent l="0" t="0" r="0" b="0"/>
                <wp:wrapSquare wrapText="bothSides"/>
                <wp:docPr id="153061" name="Group 153061"/>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159498" name="Shape 15949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61" style="width:0.47998pt;height:546.48pt;position:absolute;mso-position-horizontal-relative:page;mso-position-horizontal:absolute;margin-left:817.54pt;mso-position-vertical-relative:page;margin-top:24.48pt;" coordsize="60,69402">
                <v:shape id="Shape 15949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t xml:space="preserve">Part XIII Miscellaneous </w:t>
      </w:r>
    </w:p>
    <w:p w14:paraId="7DC88860" w14:textId="77777777" w:rsidR="003F6707" w:rsidRDefault="005A03FF">
      <w:pPr>
        <w:spacing w:after="55" w:line="259" w:lineRule="auto"/>
        <w:ind w:left="0" w:right="0" w:firstLine="0"/>
        <w:jc w:val="right"/>
      </w:pPr>
      <w:r>
        <w:rPr>
          <w:noProof/>
        </w:rPr>
        <w:drawing>
          <wp:inline distT="0" distB="0" distL="0" distR="0" wp14:anchorId="72ABB163" wp14:editId="3FC11DD9">
            <wp:extent cx="8863584" cy="2880360"/>
            <wp:effectExtent l="0" t="0" r="0" b="0"/>
            <wp:docPr id="18477" name="Picture 18477"/>
            <wp:cNvGraphicFramePr/>
            <a:graphic xmlns:a="http://schemas.openxmlformats.org/drawingml/2006/main">
              <a:graphicData uri="http://schemas.openxmlformats.org/drawingml/2006/picture">
                <pic:pic xmlns:pic="http://schemas.openxmlformats.org/drawingml/2006/picture">
                  <pic:nvPicPr>
                    <pic:cNvPr id="18477" name="Picture 18477"/>
                    <pic:cNvPicPr/>
                  </pic:nvPicPr>
                  <pic:blipFill>
                    <a:blip r:embed="rId186"/>
                    <a:stretch>
                      <a:fillRect/>
                    </a:stretch>
                  </pic:blipFill>
                  <pic:spPr>
                    <a:xfrm>
                      <a:off x="0" y="0"/>
                      <a:ext cx="8863584" cy="2880360"/>
                    </a:xfrm>
                    <a:prstGeom prst="rect">
                      <a:avLst/>
                    </a:prstGeom>
                  </pic:spPr>
                </pic:pic>
              </a:graphicData>
            </a:graphic>
          </wp:inline>
        </w:drawing>
      </w:r>
      <w:r>
        <w:rPr>
          <w:b/>
        </w:rPr>
        <w:t xml:space="preserve"> </w:t>
      </w:r>
    </w:p>
    <w:p w14:paraId="1124D4F9" w14:textId="77777777" w:rsidR="003F6707" w:rsidRDefault="005A03FF">
      <w:pPr>
        <w:spacing w:after="107" w:line="259" w:lineRule="auto"/>
        <w:ind w:left="0" w:right="0" w:firstLine="0"/>
        <w:jc w:val="left"/>
      </w:pPr>
      <w:r>
        <w:rPr>
          <w:b/>
        </w:rPr>
        <w:t xml:space="preserve"> </w:t>
      </w:r>
    </w:p>
    <w:p w14:paraId="4D0AFEF1" w14:textId="77777777" w:rsidR="003F6707" w:rsidRDefault="005A03FF">
      <w:pPr>
        <w:spacing w:after="107" w:line="259" w:lineRule="auto"/>
        <w:ind w:left="0" w:right="0" w:firstLine="0"/>
        <w:jc w:val="left"/>
      </w:pPr>
      <w:r>
        <w:rPr>
          <w:b/>
        </w:rPr>
        <w:t xml:space="preserve"> </w:t>
      </w:r>
    </w:p>
    <w:p w14:paraId="39E33D04" w14:textId="77777777" w:rsidR="003F6707" w:rsidRDefault="005A03FF">
      <w:pPr>
        <w:spacing w:after="103" w:line="259" w:lineRule="auto"/>
        <w:ind w:left="0" w:right="0" w:firstLine="0"/>
        <w:jc w:val="left"/>
      </w:pPr>
      <w:r>
        <w:t xml:space="preserve"> </w:t>
      </w:r>
    </w:p>
    <w:p w14:paraId="5DA897A5" w14:textId="77777777" w:rsidR="003F6707" w:rsidRDefault="005A03FF">
      <w:pPr>
        <w:spacing w:after="105" w:line="259" w:lineRule="auto"/>
        <w:ind w:left="0" w:right="0" w:firstLine="0"/>
        <w:jc w:val="left"/>
      </w:pPr>
      <w:r>
        <w:rPr>
          <w:b/>
        </w:rPr>
        <w:t xml:space="preserve"> </w:t>
      </w:r>
    </w:p>
    <w:p w14:paraId="27CE82F0" w14:textId="77777777" w:rsidR="003F6707" w:rsidRDefault="005A03FF">
      <w:pPr>
        <w:spacing w:after="0" w:line="259" w:lineRule="auto"/>
        <w:ind w:left="0" w:right="0" w:firstLine="0"/>
        <w:jc w:val="left"/>
      </w:pPr>
      <w:r>
        <w:rPr>
          <w:b/>
        </w:rPr>
        <w:t xml:space="preserve"> </w:t>
      </w:r>
    </w:p>
    <w:sectPr w:rsidR="003F6707">
      <w:headerReference w:type="even" r:id="rId187"/>
      <w:headerReference w:type="default" r:id="rId188"/>
      <w:footerReference w:type="even" r:id="rId189"/>
      <w:footerReference w:type="default" r:id="rId190"/>
      <w:headerReference w:type="first" r:id="rId191"/>
      <w:footerReference w:type="first" r:id="rId192"/>
      <w:pgSz w:w="16838" w:h="11906" w:orient="landscape"/>
      <w:pgMar w:top="1440" w:right="1379" w:bottom="1472" w:left="144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4A6FA" w14:textId="77777777" w:rsidR="005A03FF" w:rsidRDefault="005A03FF">
      <w:pPr>
        <w:spacing w:after="0" w:line="240" w:lineRule="auto"/>
      </w:pPr>
      <w:r>
        <w:separator/>
      </w:r>
    </w:p>
  </w:endnote>
  <w:endnote w:type="continuationSeparator" w:id="0">
    <w:p w14:paraId="6FB4FC1E" w14:textId="77777777" w:rsidR="005A03FF" w:rsidRDefault="005A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1C43" w14:textId="77777777" w:rsidR="003F6707" w:rsidRDefault="005A03F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20C03237" wp14:editId="08532128">
              <wp:simplePos x="0" y="0"/>
              <wp:positionH relativeFrom="page">
                <wp:posOffset>304800</wp:posOffset>
              </wp:positionH>
              <wp:positionV relativeFrom="page">
                <wp:posOffset>10384535</wp:posOffset>
              </wp:positionV>
              <wp:extent cx="6947916" cy="6097"/>
              <wp:effectExtent l="0" t="0" r="0" b="0"/>
              <wp:wrapSquare wrapText="bothSides"/>
              <wp:docPr id="153973" name="Group 153973"/>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44" name="Shape 1596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45" name="Shape 159645"/>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46" name="Shape 159646"/>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973" style="width:547.08pt;height:0.480042pt;position:absolute;mso-position-horizontal-relative:page;mso-position-horizontal:absolute;margin-left:24pt;mso-position-vertical-relative:page;margin-top:817.68pt;" coordsize="69479,60">
              <v:shape id="Shape 159647" style="position:absolute;width:91;height:91;left:0;top:0;" coordsize="9144,9144" path="m0,0l9144,0l9144,9144l0,9144l0,0">
                <v:stroke weight="0pt" endcap="flat" joinstyle="miter" miterlimit="10" on="false" color="#000000" opacity="0"/>
                <v:fill on="true" color="#000000"/>
              </v:shape>
              <v:shape id="Shape 159648" style="position:absolute;width:69357;height:91;left:60;top:0;" coordsize="6935724,9144" path="m0,0l6935724,0l6935724,9144l0,9144l0,0">
                <v:stroke weight="0pt" endcap="flat" joinstyle="miter" miterlimit="10" on="false" color="#000000" opacity="0"/>
                <v:fill on="true" color="#000000"/>
              </v:shape>
              <v:shape id="Shape 159649"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791615B8" w14:textId="77777777" w:rsidR="003F6707" w:rsidRDefault="005A03FF">
    <w:pPr>
      <w:spacing w:after="0" w:line="259" w:lineRule="auto"/>
      <w:ind w:left="0" w:right="0"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BE337" w14:textId="77777777" w:rsidR="003F6707" w:rsidRDefault="003F6707">
    <w:pPr>
      <w:spacing w:after="160" w:line="259"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9231" w14:textId="77777777" w:rsidR="003F6707" w:rsidRDefault="005A03FF">
    <w:pPr>
      <w:spacing w:after="0" w:line="259" w:lineRule="auto"/>
      <w:ind w:left="0" w:right="61" w:firstLine="0"/>
      <w:jc w:val="right"/>
    </w:pPr>
    <w:r>
      <w:rPr>
        <w:rFonts w:ascii="Calibri" w:eastAsia="Calibri" w:hAnsi="Calibri" w:cs="Calibri"/>
        <w:noProof/>
      </w:rPr>
      <mc:AlternateContent>
        <mc:Choice Requires="wpg">
          <w:drawing>
            <wp:anchor distT="0" distB="0" distL="114300" distR="114300" simplePos="0" relativeHeight="251673600" behindDoc="0" locked="0" layoutInCell="1" allowOverlap="1" wp14:anchorId="63F3BCD7" wp14:editId="18A063F1">
              <wp:simplePos x="0" y="0"/>
              <wp:positionH relativeFrom="page">
                <wp:posOffset>304800</wp:posOffset>
              </wp:positionH>
              <wp:positionV relativeFrom="page">
                <wp:posOffset>10384535</wp:posOffset>
              </wp:positionV>
              <wp:extent cx="6947916" cy="6097"/>
              <wp:effectExtent l="0" t="0" r="0" b="0"/>
              <wp:wrapSquare wrapText="bothSides"/>
              <wp:docPr id="154092" name="Group 154092"/>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74" name="Shape 1596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75" name="Shape 159675"/>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76" name="Shape 159676"/>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92" style="width:547.08pt;height:0.480042pt;position:absolute;mso-position-horizontal-relative:page;mso-position-horizontal:absolute;margin-left:24pt;mso-position-vertical-relative:page;margin-top:817.68pt;" coordsize="69479,60">
              <v:shape id="Shape 159677" style="position:absolute;width:91;height:91;left:0;top:0;" coordsize="9144,9144" path="m0,0l9144,0l9144,9144l0,9144l0,0">
                <v:stroke weight="0pt" endcap="flat" joinstyle="miter" miterlimit="10" on="false" color="#000000" opacity="0"/>
                <v:fill on="true" color="#000000"/>
              </v:shape>
              <v:shape id="Shape 159678" style="position:absolute;width:69357;height:91;left:60;top:0;" coordsize="6935724,9144" path="m0,0l6935724,0l6935724,9144l0,9144l0,0">
                <v:stroke weight="0pt" endcap="flat" joinstyle="miter" miterlimit="10" on="false" color="#000000" opacity="0"/>
                <v:fill on="true" color="#000000"/>
              </v:shape>
              <v:shape id="Shape 159679"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298A0CBD" w14:textId="77777777" w:rsidR="003F6707" w:rsidRDefault="005A03FF">
    <w:pPr>
      <w:spacing w:after="0" w:line="259" w:lineRule="auto"/>
      <w:ind w:left="-679" w:right="0" w:firstLine="0"/>
      <w:jc w:val="left"/>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569A" w14:textId="77777777" w:rsidR="003F6707" w:rsidRDefault="003F6707">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0A2A" w14:textId="77777777" w:rsidR="003F6707" w:rsidRDefault="003F6707">
    <w:pPr>
      <w:spacing w:after="160" w:line="259" w:lineRule="auto"/>
      <w:ind w:left="0" w:righ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45E58" w14:textId="77777777" w:rsidR="003F6707" w:rsidRDefault="003F6707">
    <w:pPr>
      <w:spacing w:after="160" w:line="259" w:lineRule="auto"/>
      <w:ind w:left="0" w:righ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7487" w14:textId="77777777" w:rsidR="003F6707" w:rsidRDefault="003F6707">
    <w:pPr>
      <w:spacing w:after="160" w:line="259" w:lineRule="auto"/>
      <w:ind w:left="0" w:righ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EA6E" w14:textId="77777777" w:rsidR="003F6707" w:rsidRDefault="005A03FF">
    <w:pPr>
      <w:spacing w:after="0" w:line="259" w:lineRule="auto"/>
      <w:ind w:left="0" w:right="4" w:firstLine="0"/>
      <w:jc w:val="right"/>
    </w:pPr>
    <w:r>
      <w:rPr>
        <w:rFonts w:ascii="Calibri" w:eastAsia="Calibri" w:hAnsi="Calibri" w:cs="Calibri"/>
        <w:noProof/>
      </w:rPr>
      <mc:AlternateContent>
        <mc:Choice Requires="wpg">
          <w:drawing>
            <wp:anchor distT="0" distB="0" distL="114300" distR="114300" simplePos="0" relativeHeight="251677696" behindDoc="0" locked="0" layoutInCell="1" allowOverlap="1" wp14:anchorId="5B418E8F" wp14:editId="7D06E13B">
              <wp:simplePos x="0" y="0"/>
              <wp:positionH relativeFrom="page">
                <wp:posOffset>304800</wp:posOffset>
              </wp:positionH>
              <wp:positionV relativeFrom="page">
                <wp:posOffset>10384535</wp:posOffset>
              </wp:positionV>
              <wp:extent cx="6947916" cy="6097"/>
              <wp:effectExtent l="0" t="0" r="0" b="0"/>
              <wp:wrapSquare wrapText="bothSides"/>
              <wp:docPr id="154168" name="Group 154168"/>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92" name="Shape 1596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93" name="Shape 159693"/>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94" name="Shape 159694"/>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68" style="width:547.08pt;height:0.480042pt;position:absolute;mso-position-horizontal-relative:page;mso-position-horizontal:absolute;margin-left:24pt;mso-position-vertical-relative:page;margin-top:817.68pt;" coordsize="69479,60">
              <v:shape id="Shape 159695" style="position:absolute;width:91;height:91;left:0;top:0;" coordsize="9144,9144" path="m0,0l9144,0l9144,9144l0,9144l0,0">
                <v:stroke weight="0pt" endcap="flat" joinstyle="miter" miterlimit="10" on="false" color="#000000" opacity="0"/>
                <v:fill on="true" color="#000000"/>
              </v:shape>
              <v:shape id="Shape 159696" style="position:absolute;width:69357;height:91;left:60;top:0;" coordsize="6935724,9144" path="m0,0l6935724,0l6935724,9144l0,9144l0,0">
                <v:stroke weight="0pt" endcap="flat" joinstyle="miter" miterlimit="10" on="false" color="#000000" opacity="0"/>
                <v:fill on="true" color="#000000"/>
              </v:shape>
              <v:shape id="Shape 159697"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33335268" w14:textId="77777777" w:rsidR="003F6707" w:rsidRDefault="005A03FF">
    <w:pPr>
      <w:spacing w:after="0" w:line="259" w:lineRule="auto"/>
      <w:ind w:left="-679" w:right="0" w:firstLine="0"/>
      <w:jc w:val="left"/>
    </w:pP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0DB3" w14:textId="77777777" w:rsidR="003F6707" w:rsidRDefault="005A03FF">
    <w:pPr>
      <w:spacing w:after="0" w:line="259" w:lineRule="auto"/>
      <w:ind w:left="0" w:right="4" w:firstLine="0"/>
      <w:jc w:val="right"/>
    </w:pPr>
    <w:r>
      <w:rPr>
        <w:rFonts w:ascii="Calibri" w:eastAsia="Calibri" w:hAnsi="Calibri" w:cs="Calibri"/>
        <w:noProof/>
      </w:rPr>
      <mc:AlternateContent>
        <mc:Choice Requires="wpg">
          <w:drawing>
            <wp:anchor distT="0" distB="0" distL="114300" distR="114300" simplePos="0" relativeHeight="251678720" behindDoc="0" locked="0" layoutInCell="1" allowOverlap="1" wp14:anchorId="0BFB9A1C" wp14:editId="4E53D972">
              <wp:simplePos x="0" y="0"/>
              <wp:positionH relativeFrom="page">
                <wp:posOffset>304800</wp:posOffset>
              </wp:positionH>
              <wp:positionV relativeFrom="page">
                <wp:posOffset>10384535</wp:posOffset>
              </wp:positionV>
              <wp:extent cx="6947916" cy="6097"/>
              <wp:effectExtent l="0" t="0" r="0" b="0"/>
              <wp:wrapSquare wrapText="bothSides"/>
              <wp:docPr id="154146" name="Group 154146"/>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86" name="Shape 1596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87" name="Shape 159687"/>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88" name="Shape 159688"/>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46" style="width:547.08pt;height:0.480042pt;position:absolute;mso-position-horizontal-relative:page;mso-position-horizontal:absolute;margin-left:24pt;mso-position-vertical-relative:page;margin-top:817.68pt;" coordsize="69479,60">
              <v:shape id="Shape 159689" style="position:absolute;width:91;height:91;left:0;top:0;" coordsize="9144,9144" path="m0,0l9144,0l9144,9144l0,9144l0,0">
                <v:stroke weight="0pt" endcap="flat" joinstyle="miter" miterlimit="10" on="false" color="#000000" opacity="0"/>
                <v:fill on="true" color="#000000"/>
              </v:shape>
              <v:shape id="Shape 159690" style="position:absolute;width:69357;height:91;left:60;top:0;" coordsize="6935724,9144" path="m0,0l6935724,0l6935724,9144l0,9144l0,0">
                <v:stroke weight="0pt" endcap="flat" joinstyle="miter" miterlimit="10" on="false" color="#000000" opacity="0"/>
                <v:fill on="true" color="#000000"/>
              </v:shape>
              <v:shape id="Shape 159691"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7F468C00" w14:textId="77777777" w:rsidR="003F6707" w:rsidRDefault="005A03FF">
    <w:pPr>
      <w:spacing w:after="0" w:line="259" w:lineRule="auto"/>
      <w:ind w:left="-679" w:right="0" w:firstLine="0"/>
      <w:jc w:val="left"/>
    </w:pP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6BA6" w14:textId="77777777" w:rsidR="003F6707" w:rsidRDefault="005A03FF">
    <w:pPr>
      <w:spacing w:after="0" w:line="259" w:lineRule="auto"/>
      <w:ind w:left="0" w:right="4" w:firstLine="0"/>
      <w:jc w:val="right"/>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3343A6B6" wp14:editId="455F6F15">
              <wp:simplePos x="0" y="0"/>
              <wp:positionH relativeFrom="page">
                <wp:posOffset>304800</wp:posOffset>
              </wp:positionH>
              <wp:positionV relativeFrom="page">
                <wp:posOffset>10384535</wp:posOffset>
              </wp:positionV>
              <wp:extent cx="6947916" cy="6097"/>
              <wp:effectExtent l="0" t="0" r="0" b="0"/>
              <wp:wrapSquare wrapText="bothSides"/>
              <wp:docPr id="154124" name="Group 154124"/>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80" name="Shape 1596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81" name="Shape 159681"/>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82" name="Shape 159682"/>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24" style="width:547.08pt;height:0.480042pt;position:absolute;mso-position-horizontal-relative:page;mso-position-horizontal:absolute;margin-left:24pt;mso-position-vertical-relative:page;margin-top:817.68pt;" coordsize="69479,60">
              <v:shape id="Shape 159683" style="position:absolute;width:91;height:91;left:0;top:0;" coordsize="9144,9144" path="m0,0l9144,0l9144,9144l0,9144l0,0">
                <v:stroke weight="0pt" endcap="flat" joinstyle="miter" miterlimit="10" on="false" color="#000000" opacity="0"/>
                <v:fill on="true" color="#000000"/>
              </v:shape>
              <v:shape id="Shape 159684" style="position:absolute;width:69357;height:91;left:60;top:0;" coordsize="6935724,9144" path="m0,0l6935724,0l6935724,9144l0,9144l0,0">
                <v:stroke weight="0pt" endcap="flat" joinstyle="miter" miterlimit="10" on="false" color="#000000" opacity="0"/>
                <v:fill on="true" color="#000000"/>
              </v:shape>
              <v:shape id="Shape 159685"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75DAA31B" w14:textId="77777777" w:rsidR="003F6707" w:rsidRDefault="005A03FF">
    <w:pPr>
      <w:spacing w:after="0" w:line="259" w:lineRule="auto"/>
      <w:ind w:left="-679" w:right="0" w:firstLine="0"/>
      <w:jc w:val="left"/>
    </w:pP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BB8C5" w14:textId="77777777" w:rsidR="003F6707" w:rsidRDefault="003F6707">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D2E7" w14:textId="77777777" w:rsidR="003F6707" w:rsidRDefault="005A03F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782B9F58" wp14:editId="3C8CEC6E">
              <wp:simplePos x="0" y="0"/>
              <wp:positionH relativeFrom="page">
                <wp:posOffset>304800</wp:posOffset>
              </wp:positionH>
              <wp:positionV relativeFrom="page">
                <wp:posOffset>10384535</wp:posOffset>
              </wp:positionV>
              <wp:extent cx="6947916" cy="6097"/>
              <wp:effectExtent l="0" t="0" r="0" b="0"/>
              <wp:wrapSquare wrapText="bothSides"/>
              <wp:docPr id="153951" name="Group 153951"/>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38" name="Shape 1596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39" name="Shape 159639"/>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40" name="Shape 159640"/>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951" style="width:547.08pt;height:0.480042pt;position:absolute;mso-position-horizontal-relative:page;mso-position-horizontal:absolute;margin-left:24pt;mso-position-vertical-relative:page;margin-top:817.68pt;" coordsize="69479,60">
              <v:shape id="Shape 159641" style="position:absolute;width:91;height:91;left:0;top:0;" coordsize="9144,9144" path="m0,0l9144,0l9144,9144l0,9144l0,0">
                <v:stroke weight="0pt" endcap="flat" joinstyle="miter" miterlimit="10" on="false" color="#000000" opacity="0"/>
                <v:fill on="true" color="#000000"/>
              </v:shape>
              <v:shape id="Shape 159642" style="position:absolute;width:69357;height:91;left:60;top:0;" coordsize="6935724,9144" path="m0,0l6935724,0l6935724,9144l0,9144l0,0">
                <v:stroke weight="0pt" endcap="flat" joinstyle="miter" miterlimit="10" on="false" color="#000000" opacity="0"/>
                <v:fill on="true" color="#000000"/>
              </v:shape>
              <v:shape id="Shape 159643"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6238AB80" w14:textId="77777777" w:rsidR="003F6707" w:rsidRDefault="005A03FF">
    <w:pPr>
      <w:spacing w:after="0" w:line="259" w:lineRule="auto"/>
      <w:ind w:left="0" w:right="0" w:firstLine="0"/>
      <w:jc w:val="left"/>
    </w:pPr>
    <w: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6FF5" w14:textId="77777777" w:rsidR="003F6707" w:rsidRDefault="003F6707">
    <w:pPr>
      <w:spacing w:after="160" w:line="259" w:lineRule="auto"/>
      <w:ind w:left="0" w:righ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FFE9" w14:textId="77777777" w:rsidR="003F6707" w:rsidRDefault="003F6707">
    <w:pPr>
      <w:spacing w:after="160" w:line="259" w:lineRule="auto"/>
      <w:ind w:left="0" w:righ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9C0" w14:textId="77777777" w:rsidR="003F6707" w:rsidRDefault="003F6707">
    <w:pPr>
      <w:spacing w:after="160" w:line="259" w:lineRule="auto"/>
      <w:ind w:left="0" w:righ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8069" w14:textId="77777777" w:rsidR="003F6707" w:rsidRDefault="005A03FF">
    <w:pPr>
      <w:spacing w:after="0" w:line="259" w:lineRule="auto"/>
      <w:ind w:left="0" w:right="4" w:firstLine="0"/>
      <w:jc w:val="right"/>
    </w:pPr>
    <w:r>
      <w:rPr>
        <w:rFonts w:ascii="Calibri" w:eastAsia="Calibri" w:hAnsi="Calibri" w:cs="Calibri"/>
        <w:noProof/>
      </w:rPr>
      <mc:AlternateContent>
        <mc:Choice Requires="wpg">
          <w:drawing>
            <wp:anchor distT="0" distB="0" distL="114300" distR="114300" simplePos="0" relativeHeight="251682816" behindDoc="0" locked="0" layoutInCell="1" allowOverlap="1" wp14:anchorId="0D597C6E" wp14:editId="3D074541">
              <wp:simplePos x="0" y="0"/>
              <wp:positionH relativeFrom="page">
                <wp:posOffset>304800</wp:posOffset>
              </wp:positionH>
              <wp:positionV relativeFrom="page">
                <wp:posOffset>10384535</wp:posOffset>
              </wp:positionV>
              <wp:extent cx="6947916" cy="6097"/>
              <wp:effectExtent l="0" t="0" r="0" b="0"/>
              <wp:wrapSquare wrapText="bothSides"/>
              <wp:docPr id="154220" name="Group 154220"/>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704" name="Shape 1597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05" name="Shape 159705"/>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06" name="Shape 159706"/>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20" style="width:547.08pt;height:0.480042pt;position:absolute;mso-position-horizontal-relative:page;mso-position-horizontal:absolute;margin-left:24pt;mso-position-vertical-relative:page;margin-top:817.68pt;" coordsize="69479,60">
              <v:shape id="Shape 159707" style="position:absolute;width:91;height:91;left:0;top:0;" coordsize="9144,9144" path="m0,0l9144,0l9144,9144l0,9144l0,0">
                <v:stroke weight="0pt" endcap="flat" joinstyle="miter" miterlimit="10" on="false" color="#000000" opacity="0"/>
                <v:fill on="true" color="#000000"/>
              </v:shape>
              <v:shape id="Shape 159708" style="position:absolute;width:69357;height:91;left:60;top:0;" coordsize="6935724,9144" path="m0,0l6935724,0l6935724,9144l0,9144l0,0">
                <v:stroke weight="0pt" endcap="flat" joinstyle="miter" miterlimit="10" on="false" color="#000000" opacity="0"/>
                <v:fill on="true" color="#000000"/>
              </v:shape>
              <v:shape id="Shape 159709"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1D8D2DBD" w14:textId="77777777" w:rsidR="003F6707" w:rsidRDefault="005A03FF">
    <w:pPr>
      <w:spacing w:after="0" w:line="259" w:lineRule="auto"/>
      <w:ind w:left="0" w:right="0" w:firstLine="0"/>
      <w:jc w:val="left"/>
    </w:pPr>
    <w: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5568" w14:textId="77777777" w:rsidR="003F6707" w:rsidRDefault="005A03FF">
    <w:pPr>
      <w:spacing w:after="0" w:line="259" w:lineRule="auto"/>
      <w:ind w:left="0" w:right="4" w:firstLine="0"/>
      <w:jc w:val="right"/>
    </w:pPr>
    <w:r>
      <w:rPr>
        <w:rFonts w:ascii="Calibri" w:eastAsia="Calibri" w:hAnsi="Calibri" w:cs="Calibri"/>
        <w:noProof/>
      </w:rPr>
      <mc:AlternateContent>
        <mc:Choice Requires="wpg">
          <w:drawing>
            <wp:anchor distT="0" distB="0" distL="114300" distR="114300" simplePos="0" relativeHeight="251683840" behindDoc="0" locked="0" layoutInCell="1" allowOverlap="1" wp14:anchorId="1B1DEF5A" wp14:editId="66741A79">
              <wp:simplePos x="0" y="0"/>
              <wp:positionH relativeFrom="page">
                <wp:posOffset>304800</wp:posOffset>
              </wp:positionH>
              <wp:positionV relativeFrom="page">
                <wp:posOffset>10384535</wp:posOffset>
              </wp:positionV>
              <wp:extent cx="6947916" cy="6097"/>
              <wp:effectExtent l="0" t="0" r="0" b="0"/>
              <wp:wrapSquare wrapText="bothSides"/>
              <wp:docPr id="154198" name="Group 154198"/>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98" name="Shape 1596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99" name="Shape 159699"/>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00" name="Shape 159700"/>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98" style="width:547.08pt;height:0.480042pt;position:absolute;mso-position-horizontal-relative:page;mso-position-horizontal:absolute;margin-left:24pt;mso-position-vertical-relative:page;margin-top:817.68pt;" coordsize="69479,60">
              <v:shape id="Shape 159701" style="position:absolute;width:91;height:91;left:0;top:0;" coordsize="9144,9144" path="m0,0l9144,0l9144,9144l0,9144l0,0">
                <v:stroke weight="0pt" endcap="flat" joinstyle="miter" miterlimit="10" on="false" color="#000000" opacity="0"/>
                <v:fill on="true" color="#000000"/>
              </v:shape>
              <v:shape id="Shape 159702" style="position:absolute;width:69357;height:91;left:60;top:0;" coordsize="6935724,9144" path="m0,0l6935724,0l6935724,9144l0,9144l0,0">
                <v:stroke weight="0pt" endcap="flat" joinstyle="miter" miterlimit="10" on="false" color="#000000" opacity="0"/>
                <v:fill on="true" color="#000000"/>
              </v:shape>
              <v:shape id="Shape 159703"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690738A4" w14:textId="77777777" w:rsidR="003F6707" w:rsidRDefault="005A03FF">
    <w:pPr>
      <w:spacing w:after="0" w:line="259" w:lineRule="auto"/>
      <w:ind w:left="0" w:right="0" w:firstLine="0"/>
      <w:jc w:val="left"/>
    </w:pPr>
    <w: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E659" w14:textId="77777777" w:rsidR="003F6707" w:rsidRDefault="005A03FF">
    <w:pPr>
      <w:spacing w:after="0" w:line="259" w:lineRule="auto"/>
      <w:ind w:left="0" w:right="61" w:firstLine="0"/>
      <w:jc w:val="right"/>
    </w:pPr>
    <w:r>
      <w:rPr>
        <w:rFonts w:ascii="Calibri" w:eastAsia="Calibri" w:hAnsi="Calibri" w:cs="Calibri"/>
        <w:noProof/>
      </w:rPr>
      <mc:AlternateContent>
        <mc:Choice Requires="wpg">
          <w:drawing>
            <wp:anchor distT="0" distB="0" distL="114300" distR="114300" simplePos="0" relativeHeight="251687936" behindDoc="0" locked="0" layoutInCell="1" allowOverlap="1" wp14:anchorId="313A7CA5" wp14:editId="2BCC8795">
              <wp:simplePos x="0" y="0"/>
              <wp:positionH relativeFrom="page">
                <wp:posOffset>304800</wp:posOffset>
              </wp:positionH>
              <wp:positionV relativeFrom="page">
                <wp:posOffset>10384535</wp:posOffset>
              </wp:positionV>
              <wp:extent cx="6947916" cy="6097"/>
              <wp:effectExtent l="0" t="0" r="0" b="0"/>
              <wp:wrapSquare wrapText="bothSides"/>
              <wp:docPr id="154289" name="Group 154289"/>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722" name="Shape 1597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23" name="Shape 159723"/>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24" name="Shape 159724"/>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89" style="width:547.08pt;height:0.480042pt;position:absolute;mso-position-horizontal-relative:page;mso-position-horizontal:absolute;margin-left:24pt;mso-position-vertical-relative:page;margin-top:817.68pt;" coordsize="69479,60">
              <v:shape id="Shape 159725" style="position:absolute;width:91;height:91;left:0;top:0;" coordsize="9144,9144" path="m0,0l9144,0l9144,9144l0,9144l0,0">
                <v:stroke weight="0pt" endcap="flat" joinstyle="miter" miterlimit="10" on="false" color="#000000" opacity="0"/>
                <v:fill on="true" color="#000000"/>
              </v:shape>
              <v:shape id="Shape 159726" style="position:absolute;width:69357;height:91;left:60;top:0;" coordsize="6935724,9144" path="m0,0l6935724,0l6935724,9144l0,9144l0,0">
                <v:stroke weight="0pt" endcap="flat" joinstyle="miter" miterlimit="10" on="false" color="#000000" opacity="0"/>
                <v:fill on="true" color="#000000"/>
              </v:shape>
              <v:shape id="Shape 159727"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w:instrText>
    </w:r>
    <w:r>
      <w:instrText xml:space="preserve">FORMAT </w:instrText>
    </w:r>
    <w:r>
      <w:fldChar w:fldCharType="separate"/>
    </w:r>
    <w:r>
      <w:t>1</w:t>
    </w:r>
    <w:r>
      <w:fldChar w:fldCharType="end"/>
    </w:r>
    <w:r>
      <w:t xml:space="preserve"> </w:t>
    </w:r>
  </w:p>
  <w:p w14:paraId="2C52B40F" w14:textId="77777777" w:rsidR="003F6707" w:rsidRDefault="005A03FF">
    <w:pPr>
      <w:spacing w:after="0" w:line="259" w:lineRule="auto"/>
      <w:ind w:left="0" w:right="0" w:firstLine="0"/>
      <w:jc w:val="left"/>
    </w:pPr>
    <w: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822E" w14:textId="77777777" w:rsidR="003F6707" w:rsidRDefault="005A03FF">
    <w:pPr>
      <w:spacing w:after="0" w:line="259" w:lineRule="auto"/>
      <w:ind w:left="0" w:right="61" w:firstLine="0"/>
      <w:jc w:val="right"/>
    </w:pPr>
    <w:r>
      <w:rPr>
        <w:rFonts w:ascii="Calibri" w:eastAsia="Calibri" w:hAnsi="Calibri" w:cs="Calibri"/>
        <w:noProof/>
      </w:rPr>
      <mc:AlternateContent>
        <mc:Choice Requires="wpg">
          <w:drawing>
            <wp:anchor distT="0" distB="0" distL="114300" distR="114300" simplePos="0" relativeHeight="251688960" behindDoc="0" locked="0" layoutInCell="1" allowOverlap="1" wp14:anchorId="607A1719" wp14:editId="46D50E39">
              <wp:simplePos x="0" y="0"/>
              <wp:positionH relativeFrom="page">
                <wp:posOffset>304800</wp:posOffset>
              </wp:positionH>
              <wp:positionV relativeFrom="page">
                <wp:posOffset>10384535</wp:posOffset>
              </wp:positionV>
              <wp:extent cx="6947916" cy="6097"/>
              <wp:effectExtent l="0" t="0" r="0" b="0"/>
              <wp:wrapSquare wrapText="bothSides"/>
              <wp:docPr id="154267" name="Group 154267"/>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716" name="Shape 1597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17" name="Shape 159717"/>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18" name="Shape 159718"/>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67" style="width:547.08pt;height:0.480042pt;position:absolute;mso-position-horizontal-relative:page;mso-position-horizontal:absolute;margin-left:24pt;mso-position-vertical-relative:page;margin-top:817.68pt;" coordsize="69479,60">
              <v:shape id="Shape 159719" style="position:absolute;width:91;height:91;left:0;top:0;" coordsize="9144,9144" path="m0,0l9144,0l9144,9144l0,9144l0,0">
                <v:stroke weight="0pt" endcap="flat" joinstyle="miter" miterlimit="10" on="false" color="#000000" opacity="0"/>
                <v:fill on="true" color="#000000"/>
              </v:shape>
              <v:shape id="Shape 159720" style="position:absolute;width:69357;height:91;left:60;top:0;" coordsize="6935724,9144" path="m0,0l6935724,0l6935724,9144l0,9144l0,0">
                <v:stroke weight="0pt" endcap="flat" joinstyle="miter" miterlimit="10" on="false" color="#000000" opacity="0"/>
                <v:fill on="true" color="#000000"/>
              </v:shape>
              <v:shape id="Shape 159721"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6963073C" w14:textId="77777777" w:rsidR="003F6707" w:rsidRDefault="005A03FF">
    <w:pPr>
      <w:spacing w:after="0" w:line="259" w:lineRule="auto"/>
      <w:ind w:left="0" w:right="0" w:firstLine="0"/>
      <w:jc w:val="left"/>
    </w:pPr>
    <w: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D923" w14:textId="77777777" w:rsidR="003F6707" w:rsidRDefault="005A03FF">
    <w:pPr>
      <w:spacing w:after="0" w:line="259" w:lineRule="auto"/>
      <w:ind w:left="0" w:right="61" w:firstLine="0"/>
      <w:jc w:val="right"/>
    </w:pPr>
    <w:r>
      <w:rPr>
        <w:rFonts w:ascii="Calibri" w:eastAsia="Calibri" w:hAnsi="Calibri" w:cs="Calibri"/>
        <w:noProof/>
      </w:rPr>
      <mc:AlternateContent>
        <mc:Choice Requires="wpg">
          <w:drawing>
            <wp:anchor distT="0" distB="0" distL="114300" distR="114300" simplePos="0" relativeHeight="251689984" behindDoc="0" locked="0" layoutInCell="1" allowOverlap="1" wp14:anchorId="380C5662" wp14:editId="4C5AB0F6">
              <wp:simplePos x="0" y="0"/>
              <wp:positionH relativeFrom="page">
                <wp:posOffset>304800</wp:posOffset>
              </wp:positionH>
              <wp:positionV relativeFrom="page">
                <wp:posOffset>10384535</wp:posOffset>
              </wp:positionV>
              <wp:extent cx="6947916" cy="6097"/>
              <wp:effectExtent l="0" t="0" r="0" b="0"/>
              <wp:wrapSquare wrapText="bothSides"/>
              <wp:docPr id="154245" name="Group 154245"/>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710" name="Shape 1597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11" name="Shape 159711"/>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12" name="Shape 159712"/>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45" style="width:547.08pt;height:0.480042pt;position:absolute;mso-position-horizontal-relative:page;mso-position-horizontal:absolute;margin-left:24pt;mso-position-vertical-relative:page;margin-top:817.68pt;" coordsize="69479,60">
              <v:shape id="Shape 159713" style="position:absolute;width:91;height:91;left:0;top:0;" coordsize="9144,9144" path="m0,0l9144,0l9144,9144l0,9144l0,0">
                <v:stroke weight="0pt" endcap="flat" joinstyle="miter" miterlimit="10" on="false" color="#000000" opacity="0"/>
                <v:fill on="true" color="#000000"/>
              </v:shape>
              <v:shape id="Shape 159714" style="position:absolute;width:69357;height:91;left:60;top:0;" coordsize="6935724,9144" path="m0,0l6935724,0l6935724,9144l0,9144l0,0">
                <v:stroke weight="0pt" endcap="flat" joinstyle="miter" miterlimit="10" on="false" color="#000000" opacity="0"/>
                <v:fill on="true" color="#000000"/>
              </v:shape>
              <v:shape id="Shape 159715"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47A4D534" w14:textId="77777777" w:rsidR="003F6707" w:rsidRDefault="005A03FF">
    <w:pPr>
      <w:spacing w:after="0" w:line="259" w:lineRule="auto"/>
      <w:ind w:left="0" w:right="0" w:firstLine="0"/>
      <w:jc w:val="left"/>
    </w:pPr>
    <w: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A8E9" w14:textId="77777777" w:rsidR="003F6707" w:rsidRDefault="003F6707">
    <w:pPr>
      <w:spacing w:after="160" w:line="259" w:lineRule="auto"/>
      <w:ind w:left="0" w:righ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3E82" w14:textId="77777777" w:rsidR="003F6707" w:rsidRDefault="003F6707">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AF7D" w14:textId="77777777" w:rsidR="003F6707" w:rsidRDefault="005A03F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59E9319" wp14:editId="0F7E22B1">
              <wp:simplePos x="0" y="0"/>
              <wp:positionH relativeFrom="page">
                <wp:posOffset>304800</wp:posOffset>
              </wp:positionH>
              <wp:positionV relativeFrom="page">
                <wp:posOffset>10384535</wp:posOffset>
              </wp:positionV>
              <wp:extent cx="6947916" cy="6097"/>
              <wp:effectExtent l="0" t="0" r="0" b="0"/>
              <wp:wrapSquare wrapText="bothSides"/>
              <wp:docPr id="153929" name="Group 153929"/>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32" name="Shape 1596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33" name="Shape 159633"/>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34" name="Shape 159634"/>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929" style="width:547.08pt;height:0.480042pt;position:absolute;mso-position-horizontal-relative:page;mso-position-horizontal:absolute;margin-left:24pt;mso-position-vertical-relative:page;margin-top:817.68pt;" coordsize="69479,60">
              <v:shape id="Shape 159635" style="position:absolute;width:91;height:91;left:0;top:0;" coordsize="9144,9144" path="m0,0l9144,0l9144,9144l0,9144l0,0">
                <v:stroke weight="0pt" endcap="flat" joinstyle="miter" miterlimit="10" on="false" color="#000000" opacity="0"/>
                <v:fill on="true" color="#000000"/>
              </v:shape>
              <v:shape id="Shape 159636" style="position:absolute;width:69357;height:91;left:60;top:0;" coordsize="6935724,9144" path="m0,0l6935724,0l6935724,9144l0,9144l0,0">
                <v:stroke weight="0pt" endcap="flat" joinstyle="miter" miterlimit="10" on="false" color="#000000" opacity="0"/>
                <v:fill on="true" color="#000000"/>
              </v:shape>
              <v:shape id="Shape 159637"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6F6A2E64" w14:textId="77777777" w:rsidR="003F6707" w:rsidRDefault="005A03FF">
    <w:pPr>
      <w:spacing w:after="0" w:line="259" w:lineRule="auto"/>
      <w:ind w:left="0" w:right="0" w:firstLine="0"/>
      <w:jc w:val="left"/>
    </w:pPr>
    <w: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FD8E" w14:textId="77777777" w:rsidR="003F6707" w:rsidRDefault="003F6707">
    <w:pPr>
      <w:spacing w:after="160" w:line="259" w:lineRule="auto"/>
      <w:ind w:left="0" w:right="0" w:firstLine="0"/>
      <w:jc w:val="lef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C157" w14:textId="77777777" w:rsidR="003F6707" w:rsidRDefault="005A03FF">
    <w:pPr>
      <w:spacing w:after="0" w:line="259" w:lineRule="auto"/>
      <w:ind w:left="0" w:right="8" w:firstLine="0"/>
      <w:jc w:val="right"/>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1FD52CB0" wp14:editId="50202418">
              <wp:simplePos x="0" y="0"/>
              <wp:positionH relativeFrom="page">
                <wp:posOffset>304800</wp:posOffset>
              </wp:positionH>
              <wp:positionV relativeFrom="page">
                <wp:posOffset>10384535</wp:posOffset>
              </wp:positionV>
              <wp:extent cx="6947916" cy="6097"/>
              <wp:effectExtent l="0" t="0" r="0" b="0"/>
              <wp:wrapSquare wrapText="bothSides"/>
              <wp:docPr id="154363" name="Group 154363"/>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740" name="Shape 1597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41" name="Shape 159741"/>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42" name="Shape 159742"/>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363" style="width:547.08pt;height:0.480042pt;position:absolute;mso-position-horizontal-relative:page;mso-position-horizontal:absolute;margin-left:24pt;mso-position-vertical-relative:page;margin-top:817.68pt;" coordsize="69479,60">
              <v:shape id="Shape 159743" style="position:absolute;width:91;height:91;left:0;top:0;" coordsize="9144,9144" path="m0,0l9144,0l9144,9144l0,9144l0,0">
                <v:stroke weight="0pt" endcap="flat" joinstyle="miter" miterlimit="10" on="false" color="#000000" opacity="0"/>
                <v:fill on="true" color="#000000"/>
              </v:shape>
              <v:shape id="Shape 159744" style="position:absolute;width:69357;height:91;left:60;top:0;" coordsize="6935724,9144" path="m0,0l6935724,0l6935724,9144l0,9144l0,0">
                <v:stroke weight="0pt" endcap="flat" joinstyle="miter" miterlimit="10" on="false" color="#000000" opacity="0"/>
                <v:fill on="true" color="#000000"/>
              </v:shape>
              <v:shape id="Shape 159745"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5624DC54" w14:textId="77777777" w:rsidR="003F6707" w:rsidRDefault="005A03FF">
    <w:pPr>
      <w:spacing w:after="0" w:line="259" w:lineRule="auto"/>
      <w:ind w:left="29" w:right="0" w:firstLine="0"/>
      <w:jc w:val="left"/>
    </w:pPr>
    <w: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B115" w14:textId="77777777" w:rsidR="003F6707" w:rsidRDefault="005A03FF">
    <w:pPr>
      <w:spacing w:after="0" w:line="259" w:lineRule="auto"/>
      <w:ind w:left="0" w:right="8" w:firstLine="0"/>
      <w:jc w:val="right"/>
    </w:pPr>
    <w:r>
      <w:rPr>
        <w:rFonts w:ascii="Calibri" w:eastAsia="Calibri" w:hAnsi="Calibri" w:cs="Calibri"/>
        <w:noProof/>
      </w:rPr>
      <mc:AlternateContent>
        <mc:Choice Requires="wpg">
          <w:drawing>
            <wp:anchor distT="0" distB="0" distL="114300" distR="114300" simplePos="0" relativeHeight="251695104" behindDoc="0" locked="0" layoutInCell="1" allowOverlap="1" wp14:anchorId="7C15837B" wp14:editId="606212EC">
              <wp:simplePos x="0" y="0"/>
              <wp:positionH relativeFrom="page">
                <wp:posOffset>304800</wp:posOffset>
              </wp:positionH>
              <wp:positionV relativeFrom="page">
                <wp:posOffset>10384535</wp:posOffset>
              </wp:positionV>
              <wp:extent cx="6947916" cy="6097"/>
              <wp:effectExtent l="0" t="0" r="0" b="0"/>
              <wp:wrapSquare wrapText="bothSides"/>
              <wp:docPr id="154341" name="Group 154341"/>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734" name="Shape 1597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35" name="Shape 159735"/>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36" name="Shape 159736"/>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341" style="width:547.08pt;height:0.480042pt;position:absolute;mso-position-horizontal-relative:page;mso-position-horizontal:absolute;margin-left:24pt;mso-position-vertical-relative:page;margin-top:817.68pt;" coordsize="69479,60">
              <v:shape id="Shape 159737" style="position:absolute;width:91;height:91;left:0;top:0;" coordsize="9144,9144" path="m0,0l9144,0l9144,9144l0,9144l0,0">
                <v:stroke weight="0pt" endcap="flat" joinstyle="miter" miterlimit="10" on="false" color="#000000" opacity="0"/>
                <v:fill on="true" color="#000000"/>
              </v:shape>
              <v:shape id="Shape 159738" style="position:absolute;width:69357;height:91;left:60;top:0;" coordsize="6935724,9144" path="m0,0l6935724,0l6935724,9144l0,9144l0,0">
                <v:stroke weight="0pt" endcap="flat" joinstyle="miter" miterlimit="10" on="false" color="#000000" opacity="0"/>
                <v:fill on="true" color="#000000"/>
              </v:shape>
              <v:shape id="Shape 159739"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6D864C17" w14:textId="77777777" w:rsidR="003F6707" w:rsidRDefault="005A03FF">
    <w:pPr>
      <w:spacing w:after="0" w:line="259" w:lineRule="auto"/>
      <w:ind w:left="29" w:right="0" w:firstLine="0"/>
      <w:jc w:val="left"/>
    </w:pPr>
    <w: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39B6" w14:textId="77777777" w:rsidR="003F6707" w:rsidRDefault="005A03FF">
    <w:pPr>
      <w:spacing w:after="0" w:line="259" w:lineRule="auto"/>
      <w:ind w:left="0" w:right="8" w:firstLine="0"/>
      <w:jc w:val="right"/>
    </w:pPr>
    <w:r>
      <w:rPr>
        <w:rFonts w:ascii="Calibri" w:eastAsia="Calibri" w:hAnsi="Calibri" w:cs="Calibri"/>
        <w:noProof/>
      </w:rPr>
      <mc:AlternateContent>
        <mc:Choice Requires="wpg">
          <w:drawing>
            <wp:anchor distT="0" distB="0" distL="114300" distR="114300" simplePos="0" relativeHeight="251696128" behindDoc="0" locked="0" layoutInCell="1" allowOverlap="1" wp14:anchorId="76EE9E34" wp14:editId="3B38246E">
              <wp:simplePos x="0" y="0"/>
              <wp:positionH relativeFrom="page">
                <wp:posOffset>304800</wp:posOffset>
              </wp:positionH>
              <wp:positionV relativeFrom="page">
                <wp:posOffset>10384535</wp:posOffset>
              </wp:positionV>
              <wp:extent cx="6947916" cy="6097"/>
              <wp:effectExtent l="0" t="0" r="0" b="0"/>
              <wp:wrapSquare wrapText="bothSides"/>
              <wp:docPr id="154319" name="Group 154319"/>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728" name="Shape 1597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29" name="Shape 159729"/>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30" name="Shape 159730"/>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319" style="width:547.08pt;height:0.480042pt;position:absolute;mso-position-horizontal-relative:page;mso-position-horizontal:absolute;margin-left:24pt;mso-position-vertical-relative:page;margin-top:817.68pt;" coordsize="69479,60">
              <v:shape id="Shape 159731" style="position:absolute;width:91;height:91;left:0;top:0;" coordsize="9144,9144" path="m0,0l9144,0l9144,9144l0,9144l0,0">
                <v:stroke weight="0pt" endcap="flat" joinstyle="miter" miterlimit="10" on="false" color="#000000" opacity="0"/>
                <v:fill on="true" color="#000000"/>
              </v:shape>
              <v:shape id="Shape 159732" style="position:absolute;width:69357;height:91;left:60;top:0;" coordsize="6935724,9144" path="m0,0l6935724,0l6935724,9144l0,9144l0,0">
                <v:stroke weight="0pt" endcap="flat" joinstyle="miter" miterlimit="10" on="false" color="#000000" opacity="0"/>
                <v:fill on="true" color="#000000"/>
              </v:shape>
              <v:shape id="Shape 159733"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6DB5E1D7" w14:textId="77777777" w:rsidR="003F6707" w:rsidRDefault="005A03FF">
    <w:pPr>
      <w:spacing w:after="0" w:line="259" w:lineRule="auto"/>
      <w:ind w:left="29" w:right="0" w:firstLine="0"/>
      <w:jc w:val="left"/>
    </w:pPr>
    <w: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FD31B" w14:textId="77777777" w:rsidR="003F6707" w:rsidRDefault="003F6707">
    <w:pPr>
      <w:spacing w:after="160" w:line="259" w:lineRule="auto"/>
      <w:ind w:left="0" w:right="0" w:firstLine="0"/>
      <w:jc w:val="lef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5717" w14:textId="77777777" w:rsidR="003F6707" w:rsidRDefault="003F6707">
    <w:pPr>
      <w:spacing w:after="160" w:line="259" w:lineRule="auto"/>
      <w:ind w:left="0" w:right="0" w:firstLine="0"/>
      <w:jc w:val="lef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2157" w14:textId="77777777" w:rsidR="003F6707" w:rsidRDefault="003F6707">
    <w:pPr>
      <w:spacing w:after="160" w:line="259" w:lineRule="auto"/>
      <w:ind w:left="0" w:right="0" w:firstLine="0"/>
      <w:jc w:val="lef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38C24" w14:textId="77777777" w:rsidR="003F6707" w:rsidRDefault="005A03FF">
    <w:pPr>
      <w:spacing w:after="0" w:line="259" w:lineRule="auto"/>
      <w:ind w:left="0" w:right="59" w:firstLine="0"/>
      <w:jc w:val="right"/>
    </w:pPr>
    <w:r>
      <w:rPr>
        <w:rFonts w:ascii="Calibri" w:eastAsia="Calibri" w:hAnsi="Calibri" w:cs="Calibri"/>
        <w:noProof/>
      </w:rPr>
      <mc:AlternateContent>
        <mc:Choice Requires="wpg">
          <w:drawing>
            <wp:anchor distT="0" distB="0" distL="114300" distR="114300" simplePos="0" relativeHeight="251700224" behindDoc="0" locked="0" layoutInCell="1" allowOverlap="1" wp14:anchorId="090B5F8F" wp14:editId="145D9FB5">
              <wp:simplePos x="0" y="0"/>
              <wp:positionH relativeFrom="page">
                <wp:posOffset>304800</wp:posOffset>
              </wp:positionH>
              <wp:positionV relativeFrom="page">
                <wp:posOffset>7251193</wp:posOffset>
              </wp:positionV>
              <wp:extent cx="10084053" cy="6096"/>
              <wp:effectExtent l="0" t="0" r="0" b="0"/>
              <wp:wrapSquare wrapText="bothSides"/>
              <wp:docPr id="154443" name="Group 154443"/>
              <wp:cNvGraphicFramePr/>
              <a:graphic xmlns:a="http://schemas.openxmlformats.org/drawingml/2006/main">
                <a:graphicData uri="http://schemas.microsoft.com/office/word/2010/wordprocessingGroup">
                  <wpg:wgp>
                    <wpg:cNvGrpSpPr/>
                    <wpg:grpSpPr>
                      <a:xfrm>
                        <a:off x="0" y="0"/>
                        <a:ext cx="10084053" cy="6096"/>
                        <a:chOff x="0" y="0"/>
                        <a:chExt cx="10084053" cy="6096"/>
                      </a:xfrm>
                    </wpg:grpSpPr>
                    <wps:wsp>
                      <wps:cNvPr id="159758" name="Shape 1597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59" name="Shape 159759"/>
                      <wps:cNvSpPr/>
                      <wps:spPr>
                        <a:xfrm>
                          <a:off x="6096" y="0"/>
                          <a:ext cx="10071862" cy="9144"/>
                        </a:xfrm>
                        <a:custGeom>
                          <a:avLst/>
                          <a:gdLst/>
                          <a:ahLst/>
                          <a:cxnLst/>
                          <a:rect l="0" t="0" r="0" b="0"/>
                          <a:pathLst>
                            <a:path w="10071862" h="9144">
                              <a:moveTo>
                                <a:pt x="0" y="0"/>
                              </a:moveTo>
                              <a:lnTo>
                                <a:pt x="10071862" y="0"/>
                              </a:lnTo>
                              <a:lnTo>
                                <a:pt x="100718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60" name="Shape 159760"/>
                      <wps:cNvSpPr/>
                      <wps:spPr>
                        <a:xfrm>
                          <a:off x="100779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443" style="width:794.02pt;height:0.47998pt;position:absolute;mso-position-horizontal-relative:page;mso-position-horizontal:absolute;margin-left:24pt;mso-position-vertical-relative:page;margin-top:570.96pt;" coordsize="100840,60">
              <v:shape id="Shape 159761" style="position:absolute;width:91;height:91;left:0;top:0;" coordsize="9144,9144" path="m0,0l9144,0l9144,9144l0,9144l0,0">
                <v:stroke weight="0pt" endcap="flat" joinstyle="miter" miterlimit="10" on="false" color="#000000" opacity="0"/>
                <v:fill on="true" color="#000000"/>
              </v:shape>
              <v:shape id="Shape 159762" style="position:absolute;width:100718;height:91;left:60;top:0;" coordsize="10071862,9144" path="m0,0l10071862,0l10071862,9144l0,9144l0,0">
                <v:stroke weight="0pt" endcap="flat" joinstyle="miter" miterlimit="10" on="false" color="#000000" opacity="0"/>
                <v:fill on="true" color="#000000"/>
              </v:shape>
              <v:shape id="Shape 159763" style="position:absolute;width:91;height:91;left:100779;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77</w:t>
    </w:r>
    <w:r>
      <w:fldChar w:fldCharType="end"/>
    </w:r>
    <w:r>
      <w:t xml:space="preserve"> </w:t>
    </w:r>
  </w:p>
  <w:p w14:paraId="45F42901" w14:textId="77777777" w:rsidR="003F6707" w:rsidRDefault="005A03FF">
    <w:pPr>
      <w:spacing w:after="0" w:line="259" w:lineRule="auto"/>
      <w:ind w:left="0" w:right="0" w:firstLine="0"/>
      <w:jc w:val="left"/>
    </w:pPr>
    <w: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F1D5" w14:textId="77777777" w:rsidR="003F6707" w:rsidRDefault="005A03FF">
    <w:pPr>
      <w:spacing w:after="0" w:line="259" w:lineRule="auto"/>
      <w:ind w:left="0" w:right="59" w:firstLine="0"/>
      <w:jc w:val="right"/>
    </w:pPr>
    <w:r>
      <w:rPr>
        <w:rFonts w:ascii="Calibri" w:eastAsia="Calibri" w:hAnsi="Calibri" w:cs="Calibri"/>
        <w:noProof/>
      </w:rPr>
      <mc:AlternateContent>
        <mc:Choice Requires="wpg">
          <w:drawing>
            <wp:anchor distT="0" distB="0" distL="114300" distR="114300" simplePos="0" relativeHeight="251701248" behindDoc="0" locked="0" layoutInCell="1" allowOverlap="1" wp14:anchorId="66C4A36A" wp14:editId="20BE1059">
              <wp:simplePos x="0" y="0"/>
              <wp:positionH relativeFrom="page">
                <wp:posOffset>304800</wp:posOffset>
              </wp:positionH>
              <wp:positionV relativeFrom="page">
                <wp:posOffset>7251193</wp:posOffset>
              </wp:positionV>
              <wp:extent cx="10084053" cy="6096"/>
              <wp:effectExtent l="0" t="0" r="0" b="0"/>
              <wp:wrapSquare wrapText="bothSides"/>
              <wp:docPr id="154419" name="Group 154419"/>
              <wp:cNvGraphicFramePr/>
              <a:graphic xmlns:a="http://schemas.openxmlformats.org/drawingml/2006/main">
                <a:graphicData uri="http://schemas.microsoft.com/office/word/2010/wordprocessingGroup">
                  <wpg:wgp>
                    <wpg:cNvGrpSpPr/>
                    <wpg:grpSpPr>
                      <a:xfrm>
                        <a:off x="0" y="0"/>
                        <a:ext cx="10084053" cy="6096"/>
                        <a:chOff x="0" y="0"/>
                        <a:chExt cx="10084053" cy="6096"/>
                      </a:xfrm>
                    </wpg:grpSpPr>
                    <wps:wsp>
                      <wps:cNvPr id="159752" name="Shape 1597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53" name="Shape 159753"/>
                      <wps:cNvSpPr/>
                      <wps:spPr>
                        <a:xfrm>
                          <a:off x="6096" y="0"/>
                          <a:ext cx="10071862" cy="9144"/>
                        </a:xfrm>
                        <a:custGeom>
                          <a:avLst/>
                          <a:gdLst/>
                          <a:ahLst/>
                          <a:cxnLst/>
                          <a:rect l="0" t="0" r="0" b="0"/>
                          <a:pathLst>
                            <a:path w="10071862" h="9144">
                              <a:moveTo>
                                <a:pt x="0" y="0"/>
                              </a:moveTo>
                              <a:lnTo>
                                <a:pt x="10071862" y="0"/>
                              </a:lnTo>
                              <a:lnTo>
                                <a:pt x="100718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54" name="Shape 159754"/>
                      <wps:cNvSpPr/>
                      <wps:spPr>
                        <a:xfrm>
                          <a:off x="100779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419" style="width:794.02pt;height:0.47998pt;position:absolute;mso-position-horizontal-relative:page;mso-position-horizontal:absolute;margin-left:24pt;mso-position-vertical-relative:page;margin-top:570.96pt;" coordsize="100840,60">
              <v:shape id="Shape 159755" style="position:absolute;width:91;height:91;left:0;top:0;" coordsize="9144,9144" path="m0,0l9144,0l9144,9144l0,9144l0,0">
                <v:stroke weight="0pt" endcap="flat" joinstyle="miter" miterlimit="10" on="false" color="#000000" opacity="0"/>
                <v:fill on="true" color="#000000"/>
              </v:shape>
              <v:shape id="Shape 159756" style="position:absolute;width:100718;height:91;left:60;top:0;" coordsize="10071862,9144" path="m0,0l10071862,0l10071862,9144l0,9144l0,0">
                <v:stroke weight="0pt" endcap="flat" joinstyle="miter" miterlimit="10" on="false" color="#000000" opacity="0"/>
                <v:fill on="true" color="#000000"/>
              </v:shape>
              <v:shape id="Shape 159757" style="position:absolute;width:91;height:91;left:100779;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77</w:t>
    </w:r>
    <w:r>
      <w:fldChar w:fldCharType="end"/>
    </w:r>
    <w:r>
      <w:t xml:space="preserve"> </w:t>
    </w:r>
  </w:p>
  <w:p w14:paraId="08B54050" w14:textId="77777777" w:rsidR="003F6707" w:rsidRDefault="005A03FF">
    <w:pPr>
      <w:spacing w:after="0" w:line="259" w:lineRule="auto"/>
      <w:ind w:left="0" w:right="0" w:firstLine="0"/>
      <w:jc w:val="left"/>
    </w:pPr>
    <w: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7E53B" w14:textId="77777777" w:rsidR="003F6707" w:rsidRDefault="005A03FF">
    <w:pPr>
      <w:spacing w:after="0" w:line="259" w:lineRule="auto"/>
      <w:ind w:left="0" w:right="59" w:firstLine="0"/>
      <w:jc w:val="right"/>
    </w:pPr>
    <w:r>
      <w:rPr>
        <w:rFonts w:ascii="Calibri" w:eastAsia="Calibri" w:hAnsi="Calibri" w:cs="Calibri"/>
        <w:noProof/>
      </w:rPr>
      <mc:AlternateContent>
        <mc:Choice Requires="wpg">
          <w:drawing>
            <wp:anchor distT="0" distB="0" distL="114300" distR="114300" simplePos="0" relativeHeight="251702272" behindDoc="0" locked="0" layoutInCell="1" allowOverlap="1" wp14:anchorId="1AB8C2D0" wp14:editId="3D165D29">
              <wp:simplePos x="0" y="0"/>
              <wp:positionH relativeFrom="page">
                <wp:posOffset>304800</wp:posOffset>
              </wp:positionH>
              <wp:positionV relativeFrom="page">
                <wp:posOffset>7251193</wp:posOffset>
              </wp:positionV>
              <wp:extent cx="10084053" cy="6096"/>
              <wp:effectExtent l="0" t="0" r="0" b="0"/>
              <wp:wrapSquare wrapText="bothSides"/>
              <wp:docPr id="154395" name="Group 154395"/>
              <wp:cNvGraphicFramePr/>
              <a:graphic xmlns:a="http://schemas.openxmlformats.org/drawingml/2006/main">
                <a:graphicData uri="http://schemas.microsoft.com/office/word/2010/wordprocessingGroup">
                  <wpg:wgp>
                    <wpg:cNvGrpSpPr/>
                    <wpg:grpSpPr>
                      <a:xfrm>
                        <a:off x="0" y="0"/>
                        <a:ext cx="10084053" cy="6096"/>
                        <a:chOff x="0" y="0"/>
                        <a:chExt cx="10084053" cy="6096"/>
                      </a:xfrm>
                    </wpg:grpSpPr>
                    <wps:wsp>
                      <wps:cNvPr id="159746" name="Shape 1597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47" name="Shape 159747"/>
                      <wps:cNvSpPr/>
                      <wps:spPr>
                        <a:xfrm>
                          <a:off x="6096" y="0"/>
                          <a:ext cx="10071862" cy="9144"/>
                        </a:xfrm>
                        <a:custGeom>
                          <a:avLst/>
                          <a:gdLst/>
                          <a:ahLst/>
                          <a:cxnLst/>
                          <a:rect l="0" t="0" r="0" b="0"/>
                          <a:pathLst>
                            <a:path w="10071862" h="9144">
                              <a:moveTo>
                                <a:pt x="0" y="0"/>
                              </a:moveTo>
                              <a:lnTo>
                                <a:pt x="10071862" y="0"/>
                              </a:lnTo>
                              <a:lnTo>
                                <a:pt x="100718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48" name="Shape 159748"/>
                      <wps:cNvSpPr/>
                      <wps:spPr>
                        <a:xfrm>
                          <a:off x="100779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395" style="width:794.02pt;height:0.47998pt;position:absolute;mso-position-horizontal-relative:page;mso-position-horizontal:absolute;margin-left:24pt;mso-position-vertical-relative:page;margin-top:570.96pt;" coordsize="100840,60">
              <v:shape id="Shape 159749" style="position:absolute;width:91;height:91;left:0;top:0;" coordsize="9144,9144" path="m0,0l9144,0l9144,9144l0,9144l0,0">
                <v:stroke weight="0pt" endcap="flat" joinstyle="miter" miterlimit="10" on="false" color="#000000" opacity="0"/>
                <v:fill on="true" color="#000000"/>
              </v:shape>
              <v:shape id="Shape 159750" style="position:absolute;width:100718;height:91;left:60;top:0;" coordsize="10071862,9144" path="m0,0l10071862,0l10071862,9144l0,9144l0,0">
                <v:stroke weight="0pt" endcap="flat" joinstyle="miter" miterlimit="10" on="false" color="#000000" opacity="0"/>
                <v:fill on="true" color="#000000"/>
              </v:shape>
              <v:shape id="Shape 159751" style="position:absolute;width:91;height:91;left:100779;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77</w:t>
    </w:r>
    <w:r>
      <w:fldChar w:fldCharType="end"/>
    </w:r>
    <w:r>
      <w:t xml:space="preserve"> </w:t>
    </w:r>
  </w:p>
  <w:p w14:paraId="1831BC36" w14:textId="77777777" w:rsidR="003F6707" w:rsidRDefault="005A03FF">
    <w:pPr>
      <w:spacing w:after="0" w:line="259" w:lineRule="auto"/>
      <w:ind w:left="0"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832A" w14:textId="77777777" w:rsidR="003F6707" w:rsidRDefault="003F6707">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B019" w14:textId="77777777" w:rsidR="003F6707" w:rsidRDefault="005A03FF">
    <w:pPr>
      <w:spacing w:after="0" w:line="259" w:lineRule="auto"/>
      <w:ind w:left="0" w:right="4" w:firstLine="0"/>
      <w:jc w:val="right"/>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0D68F95F" wp14:editId="0F336D88">
              <wp:simplePos x="0" y="0"/>
              <wp:positionH relativeFrom="page">
                <wp:posOffset>304800</wp:posOffset>
              </wp:positionH>
              <wp:positionV relativeFrom="page">
                <wp:posOffset>10384535</wp:posOffset>
              </wp:positionV>
              <wp:extent cx="6947916" cy="6097"/>
              <wp:effectExtent l="0" t="0" r="0" b="0"/>
              <wp:wrapSquare wrapText="bothSides"/>
              <wp:docPr id="153998" name="Group 153998"/>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50" name="Shape 15965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51" name="Shape 159651"/>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52" name="Shape 159652"/>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998" style="width:547.08pt;height:0.480042pt;position:absolute;mso-position-horizontal-relative:page;mso-position-horizontal:absolute;margin-left:24pt;mso-position-vertical-relative:page;margin-top:817.68pt;" coordsize="69479,60">
              <v:shape id="Shape 159653" style="position:absolute;width:91;height:91;left:0;top:0;" coordsize="9144,9144" path="m0,0l9144,0l9144,9144l0,9144l0,0">
                <v:stroke weight="0pt" endcap="flat" joinstyle="miter" miterlimit="10" on="false" color="#000000" opacity="0"/>
                <v:fill on="true" color="#000000"/>
              </v:shape>
              <v:shape id="Shape 159654" style="position:absolute;width:69357;height:91;left:60;top:0;" coordsize="6935724,9144" path="m0,0l6935724,0l6935724,9144l0,9144l0,0">
                <v:stroke weight="0pt" endcap="flat" joinstyle="miter" miterlimit="10" on="false" color="#000000" opacity="0"/>
                <v:fill on="true" color="#000000"/>
              </v:shape>
              <v:shape id="Shape 159655"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44017AE9" w14:textId="77777777" w:rsidR="003F6707" w:rsidRDefault="005A03FF">
    <w:pPr>
      <w:spacing w:after="0" w:line="259" w:lineRule="auto"/>
      <w:ind w:left="-142"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B95F" w14:textId="77777777" w:rsidR="003F6707" w:rsidRDefault="003F6707">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737D" w14:textId="77777777" w:rsidR="003F6707" w:rsidRDefault="005A03FF">
    <w:pPr>
      <w:spacing w:after="0" w:line="259" w:lineRule="auto"/>
      <w:ind w:left="0" w:right="2" w:firstLine="0"/>
      <w:jc w:val="right"/>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4C9A0A90" wp14:editId="4C940690">
              <wp:simplePos x="0" y="0"/>
              <wp:positionH relativeFrom="page">
                <wp:posOffset>304800</wp:posOffset>
              </wp:positionH>
              <wp:positionV relativeFrom="page">
                <wp:posOffset>10384535</wp:posOffset>
              </wp:positionV>
              <wp:extent cx="6947916" cy="6097"/>
              <wp:effectExtent l="0" t="0" r="0" b="0"/>
              <wp:wrapSquare wrapText="bothSides"/>
              <wp:docPr id="154067" name="Group 154067"/>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68" name="Shape 1596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69" name="Shape 159669"/>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70" name="Shape 159670"/>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67" style="width:547.08pt;height:0.480042pt;position:absolute;mso-position-horizontal-relative:page;mso-position-horizontal:absolute;margin-left:24pt;mso-position-vertical-relative:page;margin-top:817.68pt;" coordsize="69479,60">
              <v:shape id="Shape 159671" style="position:absolute;width:91;height:91;left:0;top:0;" coordsize="9144,9144" path="m0,0l9144,0l9144,9144l0,9144l0,0">
                <v:stroke weight="0pt" endcap="flat" joinstyle="miter" miterlimit="10" on="false" color="#000000" opacity="0"/>
                <v:fill on="true" color="#000000"/>
              </v:shape>
              <v:shape id="Shape 159672" style="position:absolute;width:69357;height:91;left:60;top:0;" coordsize="6935724,9144" path="m0,0l6935724,0l6935724,9144l0,9144l0,0">
                <v:stroke weight="0pt" endcap="flat" joinstyle="miter" miterlimit="10" on="false" color="#000000" opacity="0"/>
                <v:fill on="true" color="#000000"/>
              </v:shape>
              <v:shape id="Shape 159673"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3E8D3B22" w14:textId="77777777" w:rsidR="003F6707" w:rsidRDefault="005A03FF">
    <w:pPr>
      <w:spacing w:after="0" w:line="259" w:lineRule="auto"/>
      <w:ind w:left="0" w:righ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6772" w14:textId="77777777" w:rsidR="003F6707" w:rsidRDefault="005A03FF">
    <w:pPr>
      <w:spacing w:after="0" w:line="259" w:lineRule="auto"/>
      <w:ind w:left="0" w:right="2" w:firstLine="0"/>
      <w:jc w:val="right"/>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65CC95DB" wp14:editId="749DE0B3">
              <wp:simplePos x="0" y="0"/>
              <wp:positionH relativeFrom="page">
                <wp:posOffset>304800</wp:posOffset>
              </wp:positionH>
              <wp:positionV relativeFrom="page">
                <wp:posOffset>10384535</wp:posOffset>
              </wp:positionV>
              <wp:extent cx="6947916" cy="6097"/>
              <wp:effectExtent l="0" t="0" r="0" b="0"/>
              <wp:wrapSquare wrapText="bothSides"/>
              <wp:docPr id="154045" name="Group 154045"/>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62" name="Shape 1596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63" name="Shape 159663"/>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64" name="Shape 159664"/>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45" style="width:547.08pt;height:0.480042pt;position:absolute;mso-position-horizontal-relative:page;mso-position-horizontal:absolute;margin-left:24pt;mso-position-vertical-relative:page;margin-top:817.68pt;" coordsize="69479,60">
              <v:shape id="Shape 159665" style="position:absolute;width:91;height:91;left:0;top:0;" coordsize="9144,9144" path="m0,0l9144,0l9144,9144l0,9144l0,0">
                <v:stroke weight="0pt" endcap="flat" joinstyle="miter" miterlimit="10" on="false" color="#000000" opacity="0"/>
                <v:fill on="true" color="#000000"/>
              </v:shape>
              <v:shape id="Shape 159666" style="position:absolute;width:69357;height:91;left:60;top:0;" coordsize="6935724,9144" path="m0,0l6935724,0l6935724,9144l0,9144l0,0">
                <v:stroke weight="0pt" endcap="flat" joinstyle="miter" miterlimit="10" on="false" color="#000000" opacity="0"/>
                <v:fill on="true" color="#000000"/>
              </v:shape>
              <v:shape id="Shape 159667"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55FF8F3A" w14:textId="77777777" w:rsidR="003F6707" w:rsidRDefault="005A03FF">
    <w:pPr>
      <w:spacing w:after="0" w:line="259" w:lineRule="auto"/>
      <w:ind w:left="0" w:righ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8F0C" w14:textId="77777777" w:rsidR="003F6707" w:rsidRDefault="005A03FF">
    <w:pPr>
      <w:spacing w:after="0" w:line="259" w:lineRule="auto"/>
      <w:ind w:left="0" w:right="2" w:firstLine="0"/>
      <w:jc w:val="right"/>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22CFB06A" wp14:editId="14AF9EDD">
              <wp:simplePos x="0" y="0"/>
              <wp:positionH relativeFrom="page">
                <wp:posOffset>304800</wp:posOffset>
              </wp:positionH>
              <wp:positionV relativeFrom="page">
                <wp:posOffset>10384535</wp:posOffset>
              </wp:positionV>
              <wp:extent cx="6947916" cy="6097"/>
              <wp:effectExtent l="0" t="0" r="0" b="0"/>
              <wp:wrapSquare wrapText="bothSides"/>
              <wp:docPr id="154023" name="Group 154023"/>
              <wp:cNvGraphicFramePr/>
              <a:graphic xmlns:a="http://schemas.openxmlformats.org/drawingml/2006/main">
                <a:graphicData uri="http://schemas.microsoft.com/office/word/2010/wordprocessingGroup">
                  <wpg:wgp>
                    <wpg:cNvGrpSpPr/>
                    <wpg:grpSpPr>
                      <a:xfrm>
                        <a:off x="0" y="0"/>
                        <a:ext cx="6947916" cy="6097"/>
                        <a:chOff x="0" y="0"/>
                        <a:chExt cx="6947916" cy="6097"/>
                      </a:xfrm>
                    </wpg:grpSpPr>
                    <wps:wsp>
                      <wps:cNvPr id="159656" name="Shape 1596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57" name="Shape 159657"/>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58" name="Shape 159658"/>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23" style="width:547.08pt;height:0.480042pt;position:absolute;mso-position-horizontal-relative:page;mso-position-horizontal:absolute;margin-left:24pt;mso-position-vertical-relative:page;margin-top:817.68pt;" coordsize="69479,60">
              <v:shape id="Shape 159659" style="position:absolute;width:91;height:91;left:0;top:0;" coordsize="9144,9144" path="m0,0l9144,0l9144,9144l0,9144l0,0">
                <v:stroke weight="0pt" endcap="flat" joinstyle="miter" miterlimit="10" on="false" color="#000000" opacity="0"/>
                <v:fill on="true" color="#000000"/>
              </v:shape>
              <v:shape id="Shape 159660" style="position:absolute;width:69357;height:91;left:60;top:0;" coordsize="6935724,9144" path="m0,0l6935724,0l6935724,9144l0,9144l0,0">
                <v:stroke weight="0pt" endcap="flat" joinstyle="miter" miterlimit="10" on="false" color="#000000" opacity="0"/>
                <v:fill on="true" color="#000000"/>
              </v:shape>
              <v:shape id="Shape 159661"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1</w:t>
    </w:r>
    <w:r>
      <w:fldChar w:fldCharType="end"/>
    </w:r>
    <w:r>
      <w:t xml:space="preserve"> </w:t>
    </w:r>
  </w:p>
  <w:p w14:paraId="59E4B4C5" w14:textId="77777777" w:rsidR="003F6707" w:rsidRDefault="005A03FF">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FF88E" w14:textId="77777777" w:rsidR="005A03FF" w:rsidRDefault="005A03FF">
      <w:pPr>
        <w:spacing w:after="0" w:line="240" w:lineRule="auto"/>
      </w:pPr>
      <w:r>
        <w:separator/>
      </w:r>
    </w:p>
  </w:footnote>
  <w:footnote w:type="continuationSeparator" w:id="0">
    <w:p w14:paraId="60008B88" w14:textId="77777777" w:rsidR="005A03FF" w:rsidRDefault="005A0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1622" w14:textId="77777777" w:rsidR="003F6707" w:rsidRDefault="005A03FF">
    <w:pPr>
      <w:spacing w:after="0" w:line="259" w:lineRule="auto"/>
      <w:ind w:left="-1800" w:right="1092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4302FF7" wp14:editId="47ACD465">
              <wp:simplePos x="0" y="0"/>
              <wp:positionH relativeFrom="page">
                <wp:posOffset>304800</wp:posOffset>
              </wp:positionH>
              <wp:positionV relativeFrom="page">
                <wp:posOffset>304800</wp:posOffset>
              </wp:positionV>
              <wp:extent cx="6947916" cy="6096"/>
              <wp:effectExtent l="0" t="0" r="0" b="0"/>
              <wp:wrapSquare wrapText="bothSides"/>
              <wp:docPr id="153962" name="Group 153962"/>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12" name="Shape 15951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13" name="Shape 159513"/>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14" name="Shape 159514"/>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962" style="width:547.08pt;height:0.47998pt;position:absolute;mso-position-horizontal-relative:page;mso-position-horizontal:absolute;margin-left:24pt;mso-position-vertical-relative:page;margin-top:24pt;" coordsize="69479,60">
              <v:shape id="Shape 159515" style="position:absolute;width:91;height:91;left:0;top:0;" coordsize="9144,9144" path="m0,0l9144,0l9144,9144l0,9144l0,0">
                <v:stroke weight="0pt" endcap="flat" joinstyle="miter" miterlimit="10" on="false" color="#000000" opacity="0"/>
                <v:fill on="true" color="#000000"/>
              </v:shape>
              <v:shape id="Shape 159516" style="position:absolute;width:69357;height:91;left:60;top:0;" coordsize="6935724,9144" path="m0,0l6935724,0l6935724,9144l0,9144l0,0">
                <v:stroke weight="0pt" endcap="flat" joinstyle="miter" miterlimit="10" on="false" color="#000000" opacity="0"/>
                <v:fill on="true" color="#000000"/>
              </v:shape>
              <v:shape id="Shape 159517"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B4AF" w14:textId="77777777" w:rsidR="003F6707" w:rsidRDefault="003F6707">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7E21" w14:textId="77777777" w:rsidR="003F6707" w:rsidRDefault="005A03FF">
    <w:pPr>
      <w:spacing w:after="0" w:line="259" w:lineRule="auto"/>
      <w:ind w:left="-2480" w:right="10979" w:firstLine="0"/>
      <w:jc w:val="left"/>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306E3B49" wp14:editId="0FE51F70">
              <wp:simplePos x="0" y="0"/>
              <wp:positionH relativeFrom="page">
                <wp:posOffset>304800</wp:posOffset>
              </wp:positionH>
              <wp:positionV relativeFrom="page">
                <wp:posOffset>304800</wp:posOffset>
              </wp:positionV>
              <wp:extent cx="6947916" cy="6096"/>
              <wp:effectExtent l="0" t="0" r="0" b="0"/>
              <wp:wrapSquare wrapText="bothSides"/>
              <wp:docPr id="154081" name="Group 154081"/>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42" name="Shape 1595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43" name="Shape 159543"/>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44" name="Shape 159544"/>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81" style="width:547.08pt;height:0.47998pt;position:absolute;mso-position-horizontal-relative:page;mso-position-horizontal:absolute;margin-left:24pt;mso-position-vertical-relative:page;margin-top:24pt;" coordsize="69479,60">
              <v:shape id="Shape 159545" style="position:absolute;width:91;height:91;left:0;top:0;" coordsize="9144,9144" path="m0,0l9144,0l9144,9144l0,9144l0,0">
                <v:stroke weight="0pt" endcap="flat" joinstyle="miter" miterlimit="10" on="false" color="#000000" opacity="0"/>
                <v:fill on="true" color="#000000"/>
              </v:shape>
              <v:shape id="Shape 159546" style="position:absolute;width:69357;height:91;left:60;top:0;" coordsize="6935724,9144" path="m0,0l6935724,0l6935724,9144l0,9144l0,0">
                <v:stroke weight="0pt" endcap="flat" joinstyle="miter" miterlimit="10" on="false" color="#000000" opacity="0"/>
                <v:fill on="true" color="#000000"/>
              </v:shape>
              <v:shape id="Shape 159547"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8516" w14:textId="77777777" w:rsidR="003F6707" w:rsidRDefault="003F6707">
    <w:pPr>
      <w:spacing w:after="160" w:line="259" w:lineRule="auto"/>
      <w:ind w:left="0" w:righ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1A71" w14:textId="77777777" w:rsidR="003F6707" w:rsidRDefault="003F6707">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0954" w14:textId="77777777" w:rsidR="003F6707" w:rsidRDefault="003F6707">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6309" w14:textId="77777777" w:rsidR="003F6707" w:rsidRDefault="003F6707">
    <w:pPr>
      <w:spacing w:after="160" w:line="259" w:lineRule="auto"/>
      <w:ind w:left="0" w:righ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3537" w14:textId="77777777" w:rsidR="003F6707" w:rsidRDefault="005A03FF">
    <w:pPr>
      <w:spacing w:after="0" w:line="259" w:lineRule="auto"/>
      <w:ind w:left="-2480" w:right="10922" w:firstLine="0"/>
      <w:jc w:val="left"/>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5C26D43D" wp14:editId="58A91122">
              <wp:simplePos x="0" y="0"/>
              <wp:positionH relativeFrom="page">
                <wp:posOffset>304800</wp:posOffset>
              </wp:positionH>
              <wp:positionV relativeFrom="page">
                <wp:posOffset>304800</wp:posOffset>
              </wp:positionV>
              <wp:extent cx="6947916" cy="6096"/>
              <wp:effectExtent l="0" t="0" r="0" b="0"/>
              <wp:wrapSquare wrapText="bothSides"/>
              <wp:docPr id="154157" name="Group 154157"/>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60" name="Shape 1595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61" name="Shape 159561"/>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62" name="Shape 159562"/>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57" style="width:547.08pt;height:0.47998pt;position:absolute;mso-position-horizontal-relative:page;mso-position-horizontal:absolute;margin-left:24pt;mso-position-vertical-relative:page;margin-top:24pt;" coordsize="69479,60">
              <v:shape id="Shape 159563" style="position:absolute;width:91;height:91;left:0;top:0;" coordsize="9144,9144" path="m0,0l9144,0l9144,9144l0,9144l0,0">
                <v:stroke weight="0pt" endcap="flat" joinstyle="miter" miterlimit="10" on="false" color="#000000" opacity="0"/>
                <v:fill on="true" color="#000000"/>
              </v:shape>
              <v:shape id="Shape 159564" style="position:absolute;width:69357;height:91;left:60;top:0;" coordsize="6935724,9144" path="m0,0l6935724,0l6935724,9144l0,9144l0,0">
                <v:stroke weight="0pt" endcap="flat" joinstyle="miter" miterlimit="10" on="false" color="#000000" opacity="0"/>
                <v:fill on="true" color="#000000"/>
              </v:shape>
              <v:shape id="Shape 159565"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D74" w14:textId="77777777" w:rsidR="003F6707" w:rsidRDefault="005A03FF">
    <w:pPr>
      <w:spacing w:after="0" w:line="259" w:lineRule="auto"/>
      <w:ind w:left="-2480" w:right="10922" w:firstLine="0"/>
      <w:jc w:val="left"/>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6903318C" wp14:editId="3A90ACCA">
              <wp:simplePos x="0" y="0"/>
              <wp:positionH relativeFrom="page">
                <wp:posOffset>304800</wp:posOffset>
              </wp:positionH>
              <wp:positionV relativeFrom="page">
                <wp:posOffset>304800</wp:posOffset>
              </wp:positionV>
              <wp:extent cx="6947916" cy="6096"/>
              <wp:effectExtent l="0" t="0" r="0" b="0"/>
              <wp:wrapSquare wrapText="bothSides"/>
              <wp:docPr id="154135" name="Group 154135"/>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54" name="Shape 1595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55" name="Shape 159555"/>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56" name="Shape 159556"/>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35" style="width:547.08pt;height:0.47998pt;position:absolute;mso-position-horizontal-relative:page;mso-position-horizontal:absolute;margin-left:24pt;mso-position-vertical-relative:page;margin-top:24pt;" coordsize="69479,60">
              <v:shape id="Shape 159557" style="position:absolute;width:91;height:91;left:0;top:0;" coordsize="9144,9144" path="m0,0l9144,0l9144,9144l0,9144l0,0">
                <v:stroke weight="0pt" endcap="flat" joinstyle="miter" miterlimit="10" on="false" color="#000000" opacity="0"/>
                <v:fill on="true" color="#000000"/>
              </v:shape>
              <v:shape id="Shape 159558" style="position:absolute;width:69357;height:91;left:60;top:0;" coordsize="6935724,9144" path="m0,0l6935724,0l6935724,9144l0,9144l0,0">
                <v:stroke weight="0pt" endcap="flat" joinstyle="miter" miterlimit="10" on="false" color="#000000" opacity="0"/>
                <v:fill on="true" color="#000000"/>
              </v:shape>
              <v:shape id="Shape 159559"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F89A" w14:textId="77777777" w:rsidR="003F6707" w:rsidRDefault="005A03FF">
    <w:pPr>
      <w:spacing w:after="0" w:line="259" w:lineRule="auto"/>
      <w:ind w:left="-2480" w:right="10922" w:firstLine="0"/>
      <w:jc w:val="left"/>
    </w:pPr>
    <w:r>
      <w:rPr>
        <w:rFonts w:ascii="Calibri" w:eastAsia="Calibri" w:hAnsi="Calibri" w:cs="Calibri"/>
        <w:noProof/>
      </w:rPr>
      <mc:AlternateContent>
        <mc:Choice Requires="wpg">
          <w:drawing>
            <wp:anchor distT="0" distB="0" distL="114300" distR="114300" simplePos="0" relativeHeight="251676672" behindDoc="0" locked="0" layoutInCell="1" allowOverlap="1" wp14:anchorId="01C9C9E0" wp14:editId="35525996">
              <wp:simplePos x="0" y="0"/>
              <wp:positionH relativeFrom="page">
                <wp:posOffset>304800</wp:posOffset>
              </wp:positionH>
              <wp:positionV relativeFrom="page">
                <wp:posOffset>304800</wp:posOffset>
              </wp:positionV>
              <wp:extent cx="6947916" cy="6096"/>
              <wp:effectExtent l="0" t="0" r="0" b="0"/>
              <wp:wrapSquare wrapText="bothSides"/>
              <wp:docPr id="154113" name="Group 154113"/>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48" name="Shape 1595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49" name="Shape 159549"/>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50" name="Shape 159550"/>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13" style="width:547.08pt;height:0.47998pt;position:absolute;mso-position-horizontal-relative:page;mso-position-horizontal:absolute;margin-left:24pt;mso-position-vertical-relative:page;margin-top:24pt;" coordsize="69479,60">
              <v:shape id="Shape 159551" style="position:absolute;width:91;height:91;left:0;top:0;" coordsize="9144,9144" path="m0,0l9144,0l9144,9144l0,9144l0,0">
                <v:stroke weight="0pt" endcap="flat" joinstyle="miter" miterlimit="10" on="false" color="#000000" opacity="0"/>
                <v:fill on="true" color="#000000"/>
              </v:shape>
              <v:shape id="Shape 159552" style="position:absolute;width:69357;height:91;left:60;top:0;" coordsize="6935724,9144" path="m0,0l6935724,0l6935724,9144l0,9144l0,0">
                <v:stroke weight="0pt" endcap="flat" joinstyle="miter" miterlimit="10" on="false" color="#000000" opacity="0"/>
                <v:fill on="true" color="#000000"/>
              </v:shape>
              <v:shape id="Shape 159553"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71F76" w14:textId="77777777" w:rsidR="003F6707" w:rsidRDefault="003F6707">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948F" w14:textId="77777777" w:rsidR="003F6707" w:rsidRDefault="005A03FF">
    <w:pPr>
      <w:spacing w:after="0" w:line="259" w:lineRule="auto"/>
      <w:ind w:left="-1800" w:right="10923"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C5D1356" wp14:editId="29BBB29E">
              <wp:simplePos x="0" y="0"/>
              <wp:positionH relativeFrom="page">
                <wp:posOffset>304800</wp:posOffset>
              </wp:positionH>
              <wp:positionV relativeFrom="page">
                <wp:posOffset>304800</wp:posOffset>
              </wp:positionV>
              <wp:extent cx="6947916" cy="6096"/>
              <wp:effectExtent l="0" t="0" r="0" b="0"/>
              <wp:wrapSquare wrapText="bothSides"/>
              <wp:docPr id="153940" name="Group 153940"/>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06" name="Shape 1595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07" name="Shape 159507"/>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08" name="Shape 159508"/>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940" style="width:547.08pt;height:0.47998pt;position:absolute;mso-position-horizontal-relative:page;mso-position-horizontal:absolute;margin-left:24pt;mso-position-vertical-relative:page;margin-top:24pt;" coordsize="69479,60">
              <v:shape id="Shape 159509" style="position:absolute;width:91;height:91;left:0;top:0;" coordsize="9144,9144" path="m0,0l9144,0l9144,9144l0,9144l0,0">
                <v:stroke weight="0pt" endcap="flat" joinstyle="miter" miterlimit="10" on="false" color="#000000" opacity="0"/>
                <v:fill on="true" color="#000000"/>
              </v:shape>
              <v:shape id="Shape 159510" style="position:absolute;width:69357;height:91;left:60;top:0;" coordsize="6935724,9144" path="m0,0l6935724,0l6935724,9144l0,9144l0,0">
                <v:stroke weight="0pt" endcap="flat" joinstyle="miter" miterlimit="10" on="false" color="#000000" opacity="0"/>
                <v:fill on="true" color="#000000"/>
              </v:shape>
              <v:shape id="Shape 159511"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86DF" w14:textId="77777777" w:rsidR="003F6707" w:rsidRDefault="003F6707">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5DA1" w14:textId="77777777" w:rsidR="003F6707" w:rsidRDefault="003F6707">
    <w:pPr>
      <w:spacing w:after="160" w:line="259" w:lineRule="auto"/>
      <w:ind w:left="0" w:righ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B68F1" w14:textId="77777777" w:rsidR="003F6707" w:rsidRDefault="003F6707">
    <w:pPr>
      <w:spacing w:after="160" w:line="259" w:lineRule="auto"/>
      <w:ind w:left="0" w:righ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A5A70" w14:textId="77777777" w:rsidR="003F6707" w:rsidRDefault="005A03FF">
    <w:pPr>
      <w:spacing w:after="0" w:line="259" w:lineRule="auto"/>
      <w:ind w:left="-1800" w:right="10922" w:firstLine="0"/>
      <w:jc w:val="left"/>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79353FBC" wp14:editId="0ADAF79A">
              <wp:simplePos x="0" y="0"/>
              <wp:positionH relativeFrom="page">
                <wp:posOffset>304800</wp:posOffset>
              </wp:positionH>
              <wp:positionV relativeFrom="page">
                <wp:posOffset>304800</wp:posOffset>
              </wp:positionV>
              <wp:extent cx="6947916" cy="6096"/>
              <wp:effectExtent l="0" t="0" r="0" b="0"/>
              <wp:wrapSquare wrapText="bothSides"/>
              <wp:docPr id="154209" name="Group 154209"/>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72" name="Shape 1595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73" name="Shape 159573"/>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74" name="Shape 159574"/>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09" style="width:547.08pt;height:0.47998pt;position:absolute;mso-position-horizontal-relative:page;mso-position-horizontal:absolute;margin-left:24pt;mso-position-vertical-relative:page;margin-top:24pt;" coordsize="69479,60">
              <v:shape id="Shape 159575" style="position:absolute;width:91;height:91;left:0;top:0;" coordsize="9144,9144" path="m0,0l9144,0l9144,9144l0,9144l0,0">
                <v:stroke weight="0pt" endcap="flat" joinstyle="miter" miterlimit="10" on="false" color="#000000" opacity="0"/>
                <v:fill on="true" color="#000000"/>
              </v:shape>
              <v:shape id="Shape 159576" style="position:absolute;width:69357;height:91;left:60;top:0;" coordsize="6935724,9144" path="m0,0l6935724,0l6935724,9144l0,9144l0,0">
                <v:stroke weight="0pt" endcap="flat" joinstyle="miter" miterlimit="10" on="false" color="#000000" opacity="0"/>
                <v:fill on="true" color="#000000"/>
              </v:shape>
              <v:shape id="Shape 159577"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FB14" w14:textId="77777777" w:rsidR="003F6707" w:rsidRDefault="005A03FF">
    <w:pPr>
      <w:spacing w:after="0" w:line="259" w:lineRule="auto"/>
      <w:ind w:left="-1800" w:right="10922" w:firstLine="0"/>
      <w:jc w:val="left"/>
    </w:pPr>
    <w:r>
      <w:rPr>
        <w:rFonts w:ascii="Calibri" w:eastAsia="Calibri" w:hAnsi="Calibri" w:cs="Calibri"/>
        <w:noProof/>
      </w:rPr>
      <mc:AlternateContent>
        <mc:Choice Requires="wpg">
          <w:drawing>
            <wp:anchor distT="0" distB="0" distL="114300" distR="114300" simplePos="0" relativeHeight="251681792" behindDoc="0" locked="0" layoutInCell="1" allowOverlap="1" wp14:anchorId="5AF8986B" wp14:editId="0DFC177E">
              <wp:simplePos x="0" y="0"/>
              <wp:positionH relativeFrom="page">
                <wp:posOffset>304800</wp:posOffset>
              </wp:positionH>
              <wp:positionV relativeFrom="page">
                <wp:posOffset>304800</wp:posOffset>
              </wp:positionV>
              <wp:extent cx="6947916" cy="6096"/>
              <wp:effectExtent l="0" t="0" r="0" b="0"/>
              <wp:wrapSquare wrapText="bothSides"/>
              <wp:docPr id="154187" name="Group 154187"/>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66" name="Shape 1595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67" name="Shape 159567"/>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68" name="Shape 159568"/>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187" style="width:547.08pt;height:0.47998pt;position:absolute;mso-position-horizontal-relative:page;mso-position-horizontal:absolute;margin-left:24pt;mso-position-vertical-relative:page;margin-top:24pt;" coordsize="69479,60">
              <v:shape id="Shape 159569" style="position:absolute;width:91;height:91;left:0;top:0;" coordsize="9144,9144" path="m0,0l9144,0l9144,9144l0,9144l0,0">
                <v:stroke weight="0pt" endcap="flat" joinstyle="miter" miterlimit="10" on="false" color="#000000" opacity="0"/>
                <v:fill on="true" color="#000000"/>
              </v:shape>
              <v:shape id="Shape 159570" style="position:absolute;width:69357;height:91;left:60;top:0;" coordsize="6935724,9144" path="m0,0l6935724,0l6935724,9144l0,9144l0,0">
                <v:stroke weight="0pt" endcap="flat" joinstyle="miter" miterlimit="10" on="false" color="#000000" opacity="0"/>
                <v:fill on="true" color="#000000"/>
              </v:shape>
              <v:shape id="Shape 159571"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DFB4" w14:textId="77777777" w:rsidR="003F6707" w:rsidRDefault="005A03FF">
    <w:pPr>
      <w:spacing w:after="0" w:line="259" w:lineRule="auto"/>
      <w:ind w:left="-1800" w:right="10979" w:firstLine="0"/>
      <w:jc w:val="left"/>
    </w:pPr>
    <w:r>
      <w:rPr>
        <w:rFonts w:ascii="Calibri" w:eastAsia="Calibri" w:hAnsi="Calibri" w:cs="Calibri"/>
        <w:noProof/>
      </w:rPr>
      <mc:AlternateContent>
        <mc:Choice Requires="wpg">
          <w:drawing>
            <wp:anchor distT="0" distB="0" distL="114300" distR="114300" simplePos="0" relativeHeight="251684864" behindDoc="0" locked="0" layoutInCell="1" allowOverlap="1" wp14:anchorId="0F287870" wp14:editId="1EA12A6B">
              <wp:simplePos x="0" y="0"/>
              <wp:positionH relativeFrom="page">
                <wp:posOffset>304800</wp:posOffset>
              </wp:positionH>
              <wp:positionV relativeFrom="page">
                <wp:posOffset>304800</wp:posOffset>
              </wp:positionV>
              <wp:extent cx="6947916" cy="6096"/>
              <wp:effectExtent l="0" t="0" r="0" b="0"/>
              <wp:wrapSquare wrapText="bothSides"/>
              <wp:docPr id="154278" name="Group 154278"/>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90" name="Shape 1595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91" name="Shape 159591"/>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92" name="Shape 159592"/>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78" style="width:547.08pt;height:0.47998pt;position:absolute;mso-position-horizontal-relative:page;mso-position-horizontal:absolute;margin-left:24pt;mso-position-vertical-relative:page;margin-top:24pt;" coordsize="69479,60">
              <v:shape id="Shape 159593" style="position:absolute;width:91;height:91;left:0;top:0;" coordsize="9144,9144" path="m0,0l9144,0l9144,9144l0,9144l0,0">
                <v:stroke weight="0pt" endcap="flat" joinstyle="miter" miterlimit="10" on="false" color="#000000" opacity="0"/>
                <v:fill on="true" color="#000000"/>
              </v:shape>
              <v:shape id="Shape 159594" style="position:absolute;width:69357;height:91;left:60;top:0;" coordsize="6935724,9144" path="m0,0l6935724,0l6935724,9144l0,9144l0,0">
                <v:stroke weight="0pt" endcap="flat" joinstyle="miter" miterlimit="10" on="false" color="#000000" opacity="0"/>
                <v:fill on="true" color="#000000"/>
              </v:shape>
              <v:shape id="Shape 159595"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E36D" w14:textId="77777777" w:rsidR="003F6707" w:rsidRDefault="005A03FF">
    <w:pPr>
      <w:spacing w:after="0" w:line="259" w:lineRule="auto"/>
      <w:ind w:left="-1800" w:right="10979" w:firstLine="0"/>
      <w:jc w:val="left"/>
    </w:pPr>
    <w:r>
      <w:rPr>
        <w:rFonts w:ascii="Calibri" w:eastAsia="Calibri" w:hAnsi="Calibri" w:cs="Calibri"/>
        <w:noProof/>
      </w:rPr>
      <mc:AlternateContent>
        <mc:Choice Requires="wpg">
          <w:drawing>
            <wp:anchor distT="0" distB="0" distL="114300" distR="114300" simplePos="0" relativeHeight="251685888" behindDoc="0" locked="0" layoutInCell="1" allowOverlap="1" wp14:anchorId="27E51A86" wp14:editId="1B373D61">
              <wp:simplePos x="0" y="0"/>
              <wp:positionH relativeFrom="page">
                <wp:posOffset>304800</wp:posOffset>
              </wp:positionH>
              <wp:positionV relativeFrom="page">
                <wp:posOffset>304800</wp:posOffset>
              </wp:positionV>
              <wp:extent cx="6947916" cy="6096"/>
              <wp:effectExtent l="0" t="0" r="0" b="0"/>
              <wp:wrapSquare wrapText="bothSides"/>
              <wp:docPr id="154256" name="Group 154256"/>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84" name="Shape 1595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85" name="Shape 159585"/>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86" name="Shape 159586"/>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56" style="width:547.08pt;height:0.47998pt;position:absolute;mso-position-horizontal-relative:page;mso-position-horizontal:absolute;margin-left:24pt;mso-position-vertical-relative:page;margin-top:24pt;" coordsize="69479,60">
              <v:shape id="Shape 159587" style="position:absolute;width:91;height:91;left:0;top:0;" coordsize="9144,9144" path="m0,0l9144,0l9144,9144l0,9144l0,0">
                <v:stroke weight="0pt" endcap="flat" joinstyle="miter" miterlimit="10" on="false" color="#000000" opacity="0"/>
                <v:fill on="true" color="#000000"/>
              </v:shape>
              <v:shape id="Shape 159588" style="position:absolute;width:69357;height:91;left:60;top:0;" coordsize="6935724,9144" path="m0,0l6935724,0l6935724,9144l0,9144l0,0">
                <v:stroke weight="0pt" endcap="flat" joinstyle="miter" miterlimit="10" on="false" color="#000000" opacity="0"/>
                <v:fill on="true" color="#000000"/>
              </v:shape>
              <v:shape id="Shape 159589"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DF27" w14:textId="77777777" w:rsidR="003F6707" w:rsidRDefault="005A03FF">
    <w:pPr>
      <w:spacing w:after="0" w:line="259" w:lineRule="auto"/>
      <w:ind w:left="-1800" w:right="10979" w:firstLine="0"/>
      <w:jc w:val="left"/>
    </w:pPr>
    <w:r>
      <w:rPr>
        <w:rFonts w:ascii="Calibri" w:eastAsia="Calibri" w:hAnsi="Calibri" w:cs="Calibri"/>
        <w:noProof/>
      </w:rPr>
      <mc:AlternateContent>
        <mc:Choice Requires="wpg">
          <w:drawing>
            <wp:anchor distT="0" distB="0" distL="114300" distR="114300" simplePos="0" relativeHeight="251686912" behindDoc="0" locked="0" layoutInCell="1" allowOverlap="1" wp14:anchorId="768F6903" wp14:editId="76BC7CCA">
              <wp:simplePos x="0" y="0"/>
              <wp:positionH relativeFrom="page">
                <wp:posOffset>304800</wp:posOffset>
              </wp:positionH>
              <wp:positionV relativeFrom="page">
                <wp:posOffset>304800</wp:posOffset>
              </wp:positionV>
              <wp:extent cx="6947916" cy="6096"/>
              <wp:effectExtent l="0" t="0" r="0" b="0"/>
              <wp:wrapSquare wrapText="bothSides"/>
              <wp:docPr id="154234" name="Group 154234"/>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78" name="Shape 1595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79" name="Shape 159579"/>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80" name="Shape 159580"/>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234" style="width:547.08pt;height:0.47998pt;position:absolute;mso-position-horizontal-relative:page;mso-position-horizontal:absolute;margin-left:24pt;mso-position-vertical-relative:page;margin-top:24pt;" coordsize="69479,60">
              <v:shape id="Shape 159581" style="position:absolute;width:91;height:91;left:0;top:0;" coordsize="9144,9144" path="m0,0l9144,0l9144,9144l0,9144l0,0">
                <v:stroke weight="0pt" endcap="flat" joinstyle="miter" miterlimit="10" on="false" color="#000000" opacity="0"/>
                <v:fill on="true" color="#000000"/>
              </v:shape>
              <v:shape id="Shape 159582" style="position:absolute;width:69357;height:91;left:60;top:0;" coordsize="6935724,9144" path="m0,0l6935724,0l6935724,9144l0,9144l0,0">
                <v:stroke weight="0pt" endcap="flat" joinstyle="miter" miterlimit="10" on="false" color="#000000" opacity="0"/>
                <v:fill on="true" color="#000000"/>
              </v:shape>
              <v:shape id="Shape 159583"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78E6" w14:textId="77777777" w:rsidR="003F6707" w:rsidRDefault="003F6707">
    <w:pPr>
      <w:spacing w:after="160" w:line="259" w:lineRule="auto"/>
      <w:ind w:left="0" w:righ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CF6B4" w14:textId="77777777" w:rsidR="003F6707" w:rsidRDefault="003F6707">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0EAB" w14:textId="77777777" w:rsidR="003F6707" w:rsidRDefault="005A03FF">
    <w:pPr>
      <w:spacing w:after="0" w:line="259" w:lineRule="auto"/>
      <w:ind w:left="-1800" w:right="10923"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556FC60" wp14:editId="751C9C21">
              <wp:simplePos x="0" y="0"/>
              <wp:positionH relativeFrom="page">
                <wp:posOffset>304800</wp:posOffset>
              </wp:positionH>
              <wp:positionV relativeFrom="page">
                <wp:posOffset>304800</wp:posOffset>
              </wp:positionV>
              <wp:extent cx="6947916" cy="6096"/>
              <wp:effectExtent l="0" t="0" r="0" b="0"/>
              <wp:wrapSquare wrapText="bothSides"/>
              <wp:docPr id="153918" name="Group 153918"/>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00" name="Shape 15950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01" name="Shape 159501"/>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02" name="Shape 159502"/>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918" style="width:547.08pt;height:0.47998pt;position:absolute;mso-position-horizontal-relative:page;mso-position-horizontal:absolute;margin-left:24pt;mso-position-vertical-relative:page;margin-top:24pt;" coordsize="69479,60">
              <v:shape id="Shape 159503" style="position:absolute;width:91;height:91;left:0;top:0;" coordsize="9144,9144" path="m0,0l9144,0l9144,9144l0,9144l0,0">
                <v:stroke weight="0pt" endcap="flat" joinstyle="miter" miterlimit="10" on="false" color="#000000" opacity="0"/>
                <v:fill on="true" color="#000000"/>
              </v:shape>
              <v:shape id="Shape 159504" style="position:absolute;width:69357;height:91;left:60;top:0;" coordsize="6935724,9144" path="m0,0l6935724,0l6935724,9144l0,9144l0,0">
                <v:stroke weight="0pt" endcap="flat" joinstyle="miter" miterlimit="10" on="false" color="#000000" opacity="0"/>
                <v:fill on="true" color="#000000"/>
              </v:shape>
              <v:shape id="Shape 159505"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EF21" w14:textId="77777777" w:rsidR="003F6707" w:rsidRDefault="003F6707">
    <w:pPr>
      <w:spacing w:after="160" w:line="259" w:lineRule="auto"/>
      <w:ind w:left="0" w:right="0" w:firstLine="0"/>
      <w:jc w:val="lef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4DDF" w14:textId="77777777" w:rsidR="003F6707" w:rsidRDefault="005A03FF">
    <w:pPr>
      <w:spacing w:after="0" w:line="259" w:lineRule="auto"/>
      <w:ind w:left="-1772" w:right="10926" w:firstLine="0"/>
      <w:jc w:val="left"/>
    </w:pPr>
    <w:r>
      <w:rPr>
        <w:rFonts w:ascii="Calibri" w:eastAsia="Calibri" w:hAnsi="Calibri" w:cs="Calibri"/>
        <w:noProof/>
      </w:rPr>
      <mc:AlternateContent>
        <mc:Choice Requires="wpg">
          <w:drawing>
            <wp:anchor distT="0" distB="0" distL="114300" distR="114300" simplePos="0" relativeHeight="251691008" behindDoc="0" locked="0" layoutInCell="1" allowOverlap="1" wp14:anchorId="4E43B285" wp14:editId="16247A67">
              <wp:simplePos x="0" y="0"/>
              <wp:positionH relativeFrom="page">
                <wp:posOffset>304800</wp:posOffset>
              </wp:positionH>
              <wp:positionV relativeFrom="page">
                <wp:posOffset>304800</wp:posOffset>
              </wp:positionV>
              <wp:extent cx="6947916" cy="6096"/>
              <wp:effectExtent l="0" t="0" r="0" b="0"/>
              <wp:wrapSquare wrapText="bothSides"/>
              <wp:docPr id="154352" name="Group 154352"/>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608" name="Shape 1596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09" name="Shape 159609"/>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10" name="Shape 159610"/>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352" style="width:547.08pt;height:0.47998pt;position:absolute;mso-position-horizontal-relative:page;mso-position-horizontal:absolute;margin-left:24pt;mso-position-vertical-relative:page;margin-top:24pt;" coordsize="69479,60">
              <v:shape id="Shape 159611" style="position:absolute;width:91;height:91;left:0;top:0;" coordsize="9144,9144" path="m0,0l9144,0l9144,9144l0,9144l0,0">
                <v:stroke weight="0pt" endcap="flat" joinstyle="miter" miterlimit="10" on="false" color="#000000" opacity="0"/>
                <v:fill on="true" color="#000000"/>
              </v:shape>
              <v:shape id="Shape 159612" style="position:absolute;width:69357;height:91;left:60;top:0;" coordsize="6935724,9144" path="m0,0l6935724,0l6935724,9144l0,9144l0,0">
                <v:stroke weight="0pt" endcap="flat" joinstyle="miter" miterlimit="10" on="false" color="#000000" opacity="0"/>
                <v:fill on="true" color="#000000"/>
              </v:shape>
              <v:shape id="Shape 159613"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CE38" w14:textId="77777777" w:rsidR="003F6707" w:rsidRDefault="005A03FF">
    <w:pPr>
      <w:spacing w:after="0" w:line="259" w:lineRule="auto"/>
      <w:ind w:left="-1772" w:right="10926" w:firstLine="0"/>
      <w:jc w:val="left"/>
    </w:pPr>
    <w:r>
      <w:rPr>
        <w:rFonts w:ascii="Calibri" w:eastAsia="Calibri" w:hAnsi="Calibri" w:cs="Calibri"/>
        <w:noProof/>
      </w:rPr>
      <mc:AlternateContent>
        <mc:Choice Requires="wpg">
          <w:drawing>
            <wp:anchor distT="0" distB="0" distL="114300" distR="114300" simplePos="0" relativeHeight="251692032" behindDoc="0" locked="0" layoutInCell="1" allowOverlap="1" wp14:anchorId="10786BFB" wp14:editId="76D33640">
              <wp:simplePos x="0" y="0"/>
              <wp:positionH relativeFrom="page">
                <wp:posOffset>304800</wp:posOffset>
              </wp:positionH>
              <wp:positionV relativeFrom="page">
                <wp:posOffset>304800</wp:posOffset>
              </wp:positionV>
              <wp:extent cx="6947916" cy="6096"/>
              <wp:effectExtent l="0" t="0" r="0" b="0"/>
              <wp:wrapSquare wrapText="bothSides"/>
              <wp:docPr id="154330" name="Group 154330"/>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602" name="Shape 1596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03" name="Shape 159603"/>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04" name="Shape 159604"/>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330" style="width:547.08pt;height:0.47998pt;position:absolute;mso-position-horizontal-relative:page;mso-position-horizontal:absolute;margin-left:24pt;mso-position-vertical-relative:page;margin-top:24pt;" coordsize="69479,60">
              <v:shape id="Shape 159605" style="position:absolute;width:91;height:91;left:0;top:0;" coordsize="9144,9144" path="m0,0l9144,0l9144,9144l0,9144l0,0">
                <v:stroke weight="0pt" endcap="flat" joinstyle="miter" miterlimit="10" on="false" color="#000000" opacity="0"/>
                <v:fill on="true" color="#000000"/>
              </v:shape>
              <v:shape id="Shape 159606" style="position:absolute;width:69357;height:91;left:60;top:0;" coordsize="6935724,9144" path="m0,0l6935724,0l6935724,9144l0,9144l0,0">
                <v:stroke weight="0pt" endcap="flat" joinstyle="miter" miterlimit="10" on="false" color="#000000" opacity="0"/>
                <v:fill on="true" color="#000000"/>
              </v:shape>
              <v:shape id="Shape 159607"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1DB7" w14:textId="77777777" w:rsidR="003F6707" w:rsidRDefault="005A03FF">
    <w:pPr>
      <w:spacing w:after="0" w:line="259" w:lineRule="auto"/>
      <w:ind w:left="-1772" w:right="10926" w:firstLine="0"/>
      <w:jc w:val="left"/>
    </w:pPr>
    <w:r>
      <w:rPr>
        <w:rFonts w:ascii="Calibri" w:eastAsia="Calibri" w:hAnsi="Calibri" w:cs="Calibri"/>
        <w:noProof/>
      </w:rPr>
      <mc:AlternateContent>
        <mc:Choice Requires="wpg">
          <w:drawing>
            <wp:anchor distT="0" distB="0" distL="114300" distR="114300" simplePos="0" relativeHeight="251693056" behindDoc="0" locked="0" layoutInCell="1" allowOverlap="1" wp14:anchorId="2D7CD0B6" wp14:editId="285F9BF4">
              <wp:simplePos x="0" y="0"/>
              <wp:positionH relativeFrom="page">
                <wp:posOffset>304800</wp:posOffset>
              </wp:positionH>
              <wp:positionV relativeFrom="page">
                <wp:posOffset>304800</wp:posOffset>
              </wp:positionV>
              <wp:extent cx="6947916" cy="6096"/>
              <wp:effectExtent l="0" t="0" r="0" b="0"/>
              <wp:wrapSquare wrapText="bothSides"/>
              <wp:docPr id="154308" name="Group 154308"/>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96" name="Shape 1595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97" name="Shape 159597"/>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98" name="Shape 159598"/>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308" style="width:547.08pt;height:0.47998pt;position:absolute;mso-position-horizontal-relative:page;mso-position-horizontal:absolute;margin-left:24pt;mso-position-vertical-relative:page;margin-top:24pt;" coordsize="69479,60">
              <v:shape id="Shape 159599" style="position:absolute;width:91;height:91;left:0;top:0;" coordsize="9144,9144" path="m0,0l9144,0l9144,9144l0,9144l0,0">
                <v:stroke weight="0pt" endcap="flat" joinstyle="miter" miterlimit="10" on="false" color="#000000" opacity="0"/>
                <v:fill on="true" color="#000000"/>
              </v:shape>
              <v:shape id="Shape 159600" style="position:absolute;width:69357;height:91;left:60;top:0;" coordsize="6935724,9144" path="m0,0l6935724,0l6935724,9144l0,9144l0,0">
                <v:stroke weight="0pt" endcap="flat" joinstyle="miter" miterlimit="10" on="false" color="#000000" opacity="0"/>
                <v:fill on="true" color="#000000"/>
              </v:shape>
              <v:shape id="Shape 159601"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A760" w14:textId="77777777" w:rsidR="003F6707" w:rsidRDefault="003F6707">
    <w:pPr>
      <w:spacing w:after="160" w:line="259" w:lineRule="auto"/>
      <w:ind w:left="0" w:right="0" w:firstLine="0"/>
      <w:jc w:val="lef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0B39" w14:textId="77777777" w:rsidR="003F6707" w:rsidRDefault="003F6707">
    <w:pPr>
      <w:spacing w:after="160" w:line="259" w:lineRule="auto"/>
      <w:ind w:left="0" w:right="0" w:firstLine="0"/>
      <w:jc w:val="lef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1EBB" w14:textId="77777777" w:rsidR="003F6707" w:rsidRDefault="003F6707">
    <w:pPr>
      <w:spacing w:after="160" w:line="259" w:lineRule="auto"/>
      <w:ind w:left="0" w:right="0" w:firstLine="0"/>
      <w:jc w:val="lef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F70" w14:textId="77777777" w:rsidR="003F6707" w:rsidRDefault="005A03FF">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97152" behindDoc="0" locked="0" layoutInCell="1" allowOverlap="1" wp14:anchorId="73DA6D65" wp14:editId="1DA3A8F0">
              <wp:simplePos x="0" y="0"/>
              <wp:positionH relativeFrom="page">
                <wp:posOffset>304800</wp:posOffset>
              </wp:positionH>
              <wp:positionV relativeFrom="page">
                <wp:posOffset>304800</wp:posOffset>
              </wp:positionV>
              <wp:extent cx="10084053" cy="6096"/>
              <wp:effectExtent l="0" t="0" r="0" b="0"/>
              <wp:wrapSquare wrapText="bothSides"/>
              <wp:docPr id="154432" name="Group 154432"/>
              <wp:cNvGraphicFramePr/>
              <a:graphic xmlns:a="http://schemas.openxmlformats.org/drawingml/2006/main">
                <a:graphicData uri="http://schemas.microsoft.com/office/word/2010/wordprocessingGroup">
                  <wpg:wgp>
                    <wpg:cNvGrpSpPr/>
                    <wpg:grpSpPr>
                      <a:xfrm>
                        <a:off x="0" y="0"/>
                        <a:ext cx="10084053" cy="6096"/>
                        <a:chOff x="0" y="0"/>
                        <a:chExt cx="10084053" cy="6096"/>
                      </a:xfrm>
                    </wpg:grpSpPr>
                    <wps:wsp>
                      <wps:cNvPr id="159626" name="Shape 1596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27" name="Shape 159627"/>
                      <wps:cNvSpPr/>
                      <wps:spPr>
                        <a:xfrm>
                          <a:off x="6096" y="0"/>
                          <a:ext cx="10071862" cy="9144"/>
                        </a:xfrm>
                        <a:custGeom>
                          <a:avLst/>
                          <a:gdLst/>
                          <a:ahLst/>
                          <a:cxnLst/>
                          <a:rect l="0" t="0" r="0" b="0"/>
                          <a:pathLst>
                            <a:path w="10071862" h="9144">
                              <a:moveTo>
                                <a:pt x="0" y="0"/>
                              </a:moveTo>
                              <a:lnTo>
                                <a:pt x="10071862" y="0"/>
                              </a:lnTo>
                              <a:lnTo>
                                <a:pt x="100718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28" name="Shape 159628"/>
                      <wps:cNvSpPr/>
                      <wps:spPr>
                        <a:xfrm>
                          <a:off x="100779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432" style="width:794.02pt;height:0.47998pt;position:absolute;mso-position-horizontal-relative:page;mso-position-horizontal:absolute;margin-left:24pt;mso-position-vertical-relative:page;margin-top:24pt;" coordsize="100840,60">
              <v:shape id="Shape 159629" style="position:absolute;width:91;height:91;left:0;top:0;" coordsize="9144,9144" path="m0,0l9144,0l9144,9144l0,9144l0,0">
                <v:stroke weight="0pt" endcap="flat" joinstyle="miter" miterlimit="10" on="false" color="#000000" opacity="0"/>
                <v:fill on="true" color="#000000"/>
              </v:shape>
              <v:shape id="Shape 159630" style="position:absolute;width:100718;height:91;left:60;top:0;" coordsize="10071862,9144" path="m0,0l10071862,0l10071862,9144l0,9144l0,0">
                <v:stroke weight="0pt" endcap="flat" joinstyle="miter" miterlimit="10" on="false" color="#000000" opacity="0"/>
                <v:fill on="true" color="#000000"/>
              </v:shape>
              <v:shape id="Shape 159631" style="position:absolute;width:91;height:91;left:100779;top:0;" coordsize="9144,9144" path="m0,0l9144,0l9144,9144l0,9144l0,0">
                <v:stroke weight="0pt" endcap="flat" joinstyle="miter" miterlimit="10" on="false" color="#000000" opacity="0"/>
                <v:fill on="true" color="#000000"/>
              </v:shape>
              <w10:wrap type="square"/>
            </v:group>
          </w:pict>
        </mc:Fallback>
      </mc:AlternateContent>
    </w:r>
    <w: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DAE4F" w14:textId="77777777" w:rsidR="003F6707" w:rsidRDefault="005A03FF">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98176" behindDoc="0" locked="0" layoutInCell="1" allowOverlap="1" wp14:anchorId="2A94D2BC" wp14:editId="2A653E14">
              <wp:simplePos x="0" y="0"/>
              <wp:positionH relativeFrom="page">
                <wp:posOffset>304800</wp:posOffset>
              </wp:positionH>
              <wp:positionV relativeFrom="page">
                <wp:posOffset>304800</wp:posOffset>
              </wp:positionV>
              <wp:extent cx="10084053" cy="6096"/>
              <wp:effectExtent l="0" t="0" r="0" b="0"/>
              <wp:wrapSquare wrapText="bothSides"/>
              <wp:docPr id="154408" name="Group 154408"/>
              <wp:cNvGraphicFramePr/>
              <a:graphic xmlns:a="http://schemas.openxmlformats.org/drawingml/2006/main">
                <a:graphicData uri="http://schemas.microsoft.com/office/word/2010/wordprocessingGroup">
                  <wpg:wgp>
                    <wpg:cNvGrpSpPr/>
                    <wpg:grpSpPr>
                      <a:xfrm>
                        <a:off x="0" y="0"/>
                        <a:ext cx="10084053" cy="6096"/>
                        <a:chOff x="0" y="0"/>
                        <a:chExt cx="10084053" cy="6096"/>
                      </a:xfrm>
                    </wpg:grpSpPr>
                    <wps:wsp>
                      <wps:cNvPr id="159620" name="Shape 1596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21" name="Shape 159621"/>
                      <wps:cNvSpPr/>
                      <wps:spPr>
                        <a:xfrm>
                          <a:off x="6096" y="0"/>
                          <a:ext cx="10071862" cy="9144"/>
                        </a:xfrm>
                        <a:custGeom>
                          <a:avLst/>
                          <a:gdLst/>
                          <a:ahLst/>
                          <a:cxnLst/>
                          <a:rect l="0" t="0" r="0" b="0"/>
                          <a:pathLst>
                            <a:path w="10071862" h="9144">
                              <a:moveTo>
                                <a:pt x="0" y="0"/>
                              </a:moveTo>
                              <a:lnTo>
                                <a:pt x="10071862" y="0"/>
                              </a:lnTo>
                              <a:lnTo>
                                <a:pt x="100718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22" name="Shape 159622"/>
                      <wps:cNvSpPr/>
                      <wps:spPr>
                        <a:xfrm>
                          <a:off x="100779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408" style="width:794.02pt;height:0.47998pt;position:absolute;mso-position-horizontal-relative:page;mso-position-horizontal:absolute;margin-left:24pt;mso-position-vertical-relative:page;margin-top:24pt;" coordsize="100840,60">
              <v:shape id="Shape 159623" style="position:absolute;width:91;height:91;left:0;top:0;" coordsize="9144,9144" path="m0,0l9144,0l9144,9144l0,9144l0,0">
                <v:stroke weight="0pt" endcap="flat" joinstyle="miter" miterlimit="10" on="false" color="#000000" opacity="0"/>
                <v:fill on="true" color="#000000"/>
              </v:shape>
              <v:shape id="Shape 159624" style="position:absolute;width:100718;height:91;left:60;top:0;" coordsize="10071862,9144" path="m0,0l10071862,0l10071862,9144l0,9144l0,0">
                <v:stroke weight="0pt" endcap="flat" joinstyle="miter" miterlimit="10" on="false" color="#000000" opacity="0"/>
                <v:fill on="true" color="#000000"/>
              </v:shape>
              <v:shape id="Shape 159625" style="position:absolute;width:91;height:91;left:100779;top:0;" coordsize="9144,9144" path="m0,0l9144,0l9144,9144l0,9144l0,0">
                <v:stroke weight="0pt" endcap="flat" joinstyle="miter" miterlimit="10" on="false" color="#000000" opacity="0"/>
                <v:fill on="true" color="#000000"/>
              </v:shape>
              <w10:wrap type="square"/>
            </v:group>
          </w:pict>
        </mc:Fallback>
      </mc:AlternateContent>
    </w:r>
    <w: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96FA" w14:textId="77777777" w:rsidR="003F6707" w:rsidRDefault="005A03FF">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99200" behindDoc="0" locked="0" layoutInCell="1" allowOverlap="1" wp14:anchorId="3685DCF5" wp14:editId="487A6670">
              <wp:simplePos x="0" y="0"/>
              <wp:positionH relativeFrom="page">
                <wp:posOffset>304800</wp:posOffset>
              </wp:positionH>
              <wp:positionV relativeFrom="page">
                <wp:posOffset>304800</wp:posOffset>
              </wp:positionV>
              <wp:extent cx="10084053" cy="6096"/>
              <wp:effectExtent l="0" t="0" r="0" b="0"/>
              <wp:wrapSquare wrapText="bothSides"/>
              <wp:docPr id="154384" name="Group 154384"/>
              <wp:cNvGraphicFramePr/>
              <a:graphic xmlns:a="http://schemas.openxmlformats.org/drawingml/2006/main">
                <a:graphicData uri="http://schemas.microsoft.com/office/word/2010/wordprocessingGroup">
                  <wpg:wgp>
                    <wpg:cNvGrpSpPr/>
                    <wpg:grpSpPr>
                      <a:xfrm>
                        <a:off x="0" y="0"/>
                        <a:ext cx="10084053" cy="6096"/>
                        <a:chOff x="0" y="0"/>
                        <a:chExt cx="10084053" cy="6096"/>
                      </a:xfrm>
                    </wpg:grpSpPr>
                    <wps:wsp>
                      <wps:cNvPr id="159614" name="Shape 1596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15" name="Shape 159615"/>
                      <wps:cNvSpPr/>
                      <wps:spPr>
                        <a:xfrm>
                          <a:off x="6096" y="0"/>
                          <a:ext cx="10071862" cy="9144"/>
                        </a:xfrm>
                        <a:custGeom>
                          <a:avLst/>
                          <a:gdLst/>
                          <a:ahLst/>
                          <a:cxnLst/>
                          <a:rect l="0" t="0" r="0" b="0"/>
                          <a:pathLst>
                            <a:path w="10071862" h="9144">
                              <a:moveTo>
                                <a:pt x="0" y="0"/>
                              </a:moveTo>
                              <a:lnTo>
                                <a:pt x="10071862" y="0"/>
                              </a:lnTo>
                              <a:lnTo>
                                <a:pt x="100718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16" name="Shape 159616"/>
                      <wps:cNvSpPr/>
                      <wps:spPr>
                        <a:xfrm>
                          <a:off x="100779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384" style="width:794.02pt;height:0.47998pt;position:absolute;mso-position-horizontal-relative:page;mso-position-horizontal:absolute;margin-left:24pt;mso-position-vertical-relative:page;margin-top:24pt;" coordsize="100840,60">
              <v:shape id="Shape 159617" style="position:absolute;width:91;height:91;left:0;top:0;" coordsize="9144,9144" path="m0,0l9144,0l9144,9144l0,9144l0,0">
                <v:stroke weight="0pt" endcap="flat" joinstyle="miter" miterlimit="10" on="false" color="#000000" opacity="0"/>
                <v:fill on="true" color="#000000"/>
              </v:shape>
              <v:shape id="Shape 159618" style="position:absolute;width:100718;height:91;left:60;top:0;" coordsize="10071862,9144" path="m0,0l10071862,0l10071862,9144l0,9144l0,0">
                <v:stroke weight="0pt" endcap="flat" joinstyle="miter" miterlimit="10" on="false" color="#000000" opacity="0"/>
                <v:fill on="true" color="#000000"/>
              </v:shape>
              <v:shape id="Shape 159619" style="position:absolute;width:91;height:91;left:100779;top:0;" coordsize="9144,9144" path="m0,0l9144,0l9144,9144l0,9144l0,0">
                <v:stroke weight="0pt" endcap="flat" joinstyle="miter" miterlimit="10" on="false" color="#000000" opacity="0"/>
                <v:fill on="true" color="#000000"/>
              </v:shape>
              <w10:wrap type="square"/>
            </v:group>
          </w:pict>
        </mc:Fallback>
      </mc:AlternateConten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5228" w14:textId="77777777" w:rsidR="003F6707" w:rsidRDefault="003F6707">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E735" w14:textId="77777777" w:rsidR="003F6707" w:rsidRDefault="005A03FF">
    <w:pPr>
      <w:spacing w:after="0" w:line="259" w:lineRule="auto"/>
      <w:ind w:left="-1942" w:right="10922"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75059665" wp14:editId="7267A670">
              <wp:simplePos x="0" y="0"/>
              <wp:positionH relativeFrom="page">
                <wp:posOffset>304800</wp:posOffset>
              </wp:positionH>
              <wp:positionV relativeFrom="page">
                <wp:posOffset>304800</wp:posOffset>
              </wp:positionV>
              <wp:extent cx="6947916" cy="6096"/>
              <wp:effectExtent l="0" t="0" r="0" b="0"/>
              <wp:wrapSquare wrapText="bothSides"/>
              <wp:docPr id="153987" name="Group 153987"/>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18" name="Shape 1595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19" name="Shape 159519"/>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20" name="Shape 159520"/>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987" style="width:547.08pt;height:0.47998pt;position:absolute;mso-position-horizontal-relative:page;mso-position-horizontal:absolute;margin-left:24pt;mso-position-vertical-relative:page;margin-top:24pt;" coordsize="69479,60">
              <v:shape id="Shape 159521" style="position:absolute;width:91;height:91;left:0;top:0;" coordsize="9144,9144" path="m0,0l9144,0l9144,9144l0,9144l0,0">
                <v:stroke weight="0pt" endcap="flat" joinstyle="miter" miterlimit="10" on="false" color="#000000" opacity="0"/>
                <v:fill on="true" color="#000000"/>
              </v:shape>
              <v:shape id="Shape 159522" style="position:absolute;width:69357;height:91;left:60;top:0;" coordsize="6935724,9144" path="m0,0l6935724,0l6935724,9144l0,9144l0,0">
                <v:stroke weight="0pt" endcap="flat" joinstyle="miter" miterlimit="10" on="false" color="#000000" opacity="0"/>
                <v:fill on="true" color="#000000"/>
              </v:shape>
              <v:shape id="Shape 159523"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F09F" w14:textId="77777777" w:rsidR="003F6707" w:rsidRDefault="003F6707">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CA68" w14:textId="77777777" w:rsidR="003F6707" w:rsidRDefault="005A03FF">
    <w:pPr>
      <w:spacing w:after="0" w:line="259" w:lineRule="auto"/>
      <w:ind w:left="-1800" w:right="10920" w:firstLine="0"/>
      <w:jc w:val="left"/>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42FDC0D7" wp14:editId="1BDBC80E">
              <wp:simplePos x="0" y="0"/>
              <wp:positionH relativeFrom="page">
                <wp:posOffset>304800</wp:posOffset>
              </wp:positionH>
              <wp:positionV relativeFrom="page">
                <wp:posOffset>304800</wp:posOffset>
              </wp:positionV>
              <wp:extent cx="6947916" cy="6096"/>
              <wp:effectExtent l="0" t="0" r="0" b="0"/>
              <wp:wrapSquare wrapText="bothSides"/>
              <wp:docPr id="154056" name="Group 154056"/>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36" name="Shape 15953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37" name="Shape 159537"/>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38" name="Shape 159538"/>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56" style="width:547.08pt;height:0.47998pt;position:absolute;mso-position-horizontal-relative:page;mso-position-horizontal:absolute;margin-left:24pt;mso-position-vertical-relative:page;margin-top:24pt;" coordsize="69479,60">
              <v:shape id="Shape 159539" style="position:absolute;width:91;height:91;left:0;top:0;" coordsize="9144,9144" path="m0,0l9144,0l9144,9144l0,9144l0,0">
                <v:stroke weight="0pt" endcap="flat" joinstyle="miter" miterlimit="10" on="false" color="#000000" opacity="0"/>
                <v:fill on="true" color="#000000"/>
              </v:shape>
              <v:shape id="Shape 159540" style="position:absolute;width:69357;height:91;left:60;top:0;" coordsize="6935724,9144" path="m0,0l6935724,0l6935724,9144l0,9144l0,0">
                <v:stroke weight="0pt" endcap="flat" joinstyle="miter" miterlimit="10" on="false" color="#000000" opacity="0"/>
                <v:fill on="true" color="#000000"/>
              </v:shape>
              <v:shape id="Shape 159541"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24A7" w14:textId="77777777" w:rsidR="003F6707" w:rsidRDefault="005A03FF">
    <w:pPr>
      <w:spacing w:after="0" w:line="259" w:lineRule="auto"/>
      <w:ind w:left="-1800" w:right="10920" w:firstLine="0"/>
      <w:jc w:val="left"/>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599693A8" wp14:editId="00AB7451">
              <wp:simplePos x="0" y="0"/>
              <wp:positionH relativeFrom="page">
                <wp:posOffset>304800</wp:posOffset>
              </wp:positionH>
              <wp:positionV relativeFrom="page">
                <wp:posOffset>304800</wp:posOffset>
              </wp:positionV>
              <wp:extent cx="6947916" cy="6096"/>
              <wp:effectExtent l="0" t="0" r="0" b="0"/>
              <wp:wrapSquare wrapText="bothSides"/>
              <wp:docPr id="154034" name="Group 154034"/>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30" name="Shape 1595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31" name="Shape 159531"/>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32" name="Shape 159532"/>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34" style="width:547.08pt;height:0.47998pt;position:absolute;mso-position-horizontal-relative:page;mso-position-horizontal:absolute;margin-left:24pt;mso-position-vertical-relative:page;margin-top:24pt;" coordsize="69479,60">
              <v:shape id="Shape 159533" style="position:absolute;width:91;height:91;left:0;top:0;" coordsize="9144,9144" path="m0,0l9144,0l9144,9144l0,9144l0,0">
                <v:stroke weight="0pt" endcap="flat" joinstyle="miter" miterlimit="10" on="false" color="#000000" opacity="0"/>
                <v:fill on="true" color="#000000"/>
              </v:shape>
              <v:shape id="Shape 159534" style="position:absolute;width:69357;height:91;left:60;top:0;" coordsize="6935724,9144" path="m0,0l6935724,0l6935724,9144l0,9144l0,0">
                <v:stroke weight="0pt" endcap="flat" joinstyle="miter" miterlimit="10" on="false" color="#000000" opacity="0"/>
                <v:fill on="true" color="#000000"/>
              </v:shape>
              <v:shape id="Shape 159535"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975A" w14:textId="77777777" w:rsidR="003F6707" w:rsidRDefault="005A03FF">
    <w:pPr>
      <w:spacing w:after="0" w:line="259" w:lineRule="auto"/>
      <w:ind w:left="-1800" w:right="10920" w:firstLine="0"/>
      <w:jc w:val="left"/>
    </w:pPr>
    <w:r>
      <w:rPr>
        <w:rFonts w:ascii="Calibri" w:eastAsia="Calibri" w:hAnsi="Calibri" w:cs="Calibri"/>
        <w:noProof/>
      </w:rPr>
      <mc:AlternateContent>
        <mc:Choice Requires="wpg">
          <w:drawing>
            <wp:anchor distT="0" distB="0" distL="114300" distR="114300" simplePos="0" relativeHeight="251668480" behindDoc="0" locked="0" layoutInCell="1" allowOverlap="1" wp14:anchorId="67C233AD" wp14:editId="20456F68">
              <wp:simplePos x="0" y="0"/>
              <wp:positionH relativeFrom="page">
                <wp:posOffset>304800</wp:posOffset>
              </wp:positionH>
              <wp:positionV relativeFrom="page">
                <wp:posOffset>304800</wp:posOffset>
              </wp:positionV>
              <wp:extent cx="6947916" cy="6096"/>
              <wp:effectExtent l="0" t="0" r="0" b="0"/>
              <wp:wrapSquare wrapText="bothSides"/>
              <wp:docPr id="154012" name="Group 154012"/>
              <wp:cNvGraphicFramePr/>
              <a:graphic xmlns:a="http://schemas.openxmlformats.org/drawingml/2006/main">
                <a:graphicData uri="http://schemas.microsoft.com/office/word/2010/wordprocessingGroup">
                  <wpg:wgp>
                    <wpg:cNvGrpSpPr/>
                    <wpg:grpSpPr>
                      <a:xfrm>
                        <a:off x="0" y="0"/>
                        <a:ext cx="6947916" cy="6096"/>
                        <a:chOff x="0" y="0"/>
                        <a:chExt cx="6947916" cy="6096"/>
                      </a:xfrm>
                    </wpg:grpSpPr>
                    <wps:wsp>
                      <wps:cNvPr id="159524" name="Shape 1595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25" name="Shape 159525"/>
                      <wps:cNvSpPr/>
                      <wps:spPr>
                        <a:xfrm>
                          <a:off x="6096" y="0"/>
                          <a:ext cx="6935724" cy="9144"/>
                        </a:xfrm>
                        <a:custGeom>
                          <a:avLst/>
                          <a:gdLst/>
                          <a:ahLst/>
                          <a:cxnLst/>
                          <a:rect l="0" t="0" r="0" b="0"/>
                          <a:pathLst>
                            <a:path w="6935724" h="9144">
                              <a:moveTo>
                                <a:pt x="0" y="0"/>
                              </a:moveTo>
                              <a:lnTo>
                                <a:pt x="6935724" y="0"/>
                              </a:lnTo>
                              <a:lnTo>
                                <a:pt x="6935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26" name="Shape 159526"/>
                      <wps:cNvSpPr/>
                      <wps:spPr>
                        <a:xfrm>
                          <a:off x="6941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4012" style="width:547.08pt;height:0.47998pt;position:absolute;mso-position-horizontal-relative:page;mso-position-horizontal:absolute;margin-left:24pt;mso-position-vertical-relative:page;margin-top:24pt;" coordsize="69479,60">
              <v:shape id="Shape 159527" style="position:absolute;width:91;height:91;left:0;top:0;" coordsize="9144,9144" path="m0,0l9144,0l9144,9144l0,9144l0,0">
                <v:stroke weight="0pt" endcap="flat" joinstyle="miter" miterlimit="10" on="false" color="#000000" opacity="0"/>
                <v:fill on="true" color="#000000"/>
              </v:shape>
              <v:shape id="Shape 159528" style="position:absolute;width:69357;height:91;left:60;top:0;" coordsize="6935724,9144" path="m0,0l6935724,0l6935724,9144l0,9144l0,0">
                <v:stroke weight="0pt" endcap="flat" joinstyle="miter" miterlimit="10" on="false" color="#000000" opacity="0"/>
                <v:fill on="true" color="#000000"/>
              </v:shape>
              <v:shape id="Shape 159529" style="position:absolute;width:91;height:91;left:69418;top:0;" coordsize="9144,9144" path="m0,0l9144,0l9144,9144l0,9144l0,0">
                <v:stroke weight="0pt" endcap="flat" joinstyle="miter" miterlimit="10" on="false" color="#000000" opacity="0"/>
                <v:fill on="true" color="#00000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3D5"/>
    <w:multiLevelType w:val="hybridMultilevel"/>
    <w:tmpl w:val="74881960"/>
    <w:lvl w:ilvl="0" w:tplc="B81CB4DC">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70BAD0">
      <w:start w:val="1"/>
      <w:numFmt w:val="lowerLetter"/>
      <w:lvlText w:val="%2"/>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20EC9A">
      <w:start w:val="1"/>
      <w:numFmt w:val="lowerRoman"/>
      <w:lvlText w:val="%3"/>
      <w:lvlJc w:val="left"/>
      <w:pPr>
        <w:ind w:left="1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D0C090">
      <w:start w:val="1"/>
      <w:numFmt w:val="decimal"/>
      <w:lvlText w:val="%4"/>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54FB4C">
      <w:start w:val="1"/>
      <w:numFmt w:val="lowerLetter"/>
      <w:lvlText w:val="%5"/>
      <w:lvlJc w:val="left"/>
      <w:pPr>
        <w:ind w:left="3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300B80">
      <w:start w:val="1"/>
      <w:numFmt w:val="lowerRoman"/>
      <w:lvlText w:val="%6"/>
      <w:lvlJc w:val="left"/>
      <w:pPr>
        <w:ind w:left="4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887862">
      <w:start w:val="1"/>
      <w:numFmt w:val="decimal"/>
      <w:lvlText w:val="%7"/>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1A635E">
      <w:start w:val="1"/>
      <w:numFmt w:val="lowerLetter"/>
      <w:lvlText w:val="%8"/>
      <w:lvlJc w:val="left"/>
      <w:pPr>
        <w:ind w:left="5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8AA55A">
      <w:start w:val="1"/>
      <w:numFmt w:val="lowerRoman"/>
      <w:lvlText w:val="%9"/>
      <w:lvlJc w:val="left"/>
      <w:pPr>
        <w:ind w:left="6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625ACD"/>
    <w:multiLevelType w:val="hybridMultilevel"/>
    <w:tmpl w:val="7A9AE5F8"/>
    <w:lvl w:ilvl="0" w:tplc="18E6B78A">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C8175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70B544">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8C83E2">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DE799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98A7B6">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10A6AE">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46FCB2">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E491D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7B006C"/>
    <w:multiLevelType w:val="hybridMultilevel"/>
    <w:tmpl w:val="C6DC78F2"/>
    <w:lvl w:ilvl="0" w:tplc="78782344">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B82130">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A42166">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A784B7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10ADAE">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0ACEA6">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2C5B6A">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92BFE8">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26FBF6">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616795"/>
    <w:multiLevelType w:val="hybridMultilevel"/>
    <w:tmpl w:val="12361002"/>
    <w:lvl w:ilvl="0" w:tplc="7D627D70">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00F9A">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3EC85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7AA1B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A6C9AC">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0274AA">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4CE772">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B08D3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6A235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DA6079"/>
    <w:multiLevelType w:val="hybridMultilevel"/>
    <w:tmpl w:val="7DEAD618"/>
    <w:lvl w:ilvl="0" w:tplc="13B0A670">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CC1C74">
      <w:start w:val="1"/>
      <w:numFmt w:val="lowerLetter"/>
      <w:lvlText w:val="%2"/>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1CE9E0">
      <w:start w:val="1"/>
      <w:numFmt w:val="lowerRoman"/>
      <w:lvlText w:val="%3"/>
      <w:lvlJc w:val="left"/>
      <w:pPr>
        <w:ind w:left="1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10B0E4">
      <w:start w:val="1"/>
      <w:numFmt w:val="decimal"/>
      <w:lvlText w:val="%4"/>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5E6614">
      <w:start w:val="1"/>
      <w:numFmt w:val="lowerLetter"/>
      <w:lvlText w:val="%5"/>
      <w:lvlJc w:val="left"/>
      <w:pPr>
        <w:ind w:left="3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3AEDEA">
      <w:start w:val="1"/>
      <w:numFmt w:val="lowerRoman"/>
      <w:lvlText w:val="%6"/>
      <w:lvlJc w:val="left"/>
      <w:pPr>
        <w:ind w:left="4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A0766A">
      <w:start w:val="1"/>
      <w:numFmt w:val="decimal"/>
      <w:lvlText w:val="%7"/>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CABD3E">
      <w:start w:val="1"/>
      <w:numFmt w:val="lowerLetter"/>
      <w:lvlText w:val="%8"/>
      <w:lvlJc w:val="left"/>
      <w:pPr>
        <w:ind w:left="5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9CEC1C">
      <w:start w:val="1"/>
      <w:numFmt w:val="lowerRoman"/>
      <w:lvlText w:val="%9"/>
      <w:lvlJc w:val="left"/>
      <w:pPr>
        <w:ind w:left="6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E41F57"/>
    <w:multiLevelType w:val="hybridMultilevel"/>
    <w:tmpl w:val="045C9340"/>
    <w:lvl w:ilvl="0" w:tplc="A8A41CDA">
      <w:start w:val="1"/>
      <w:numFmt w:val="bullet"/>
      <w:lvlText w:val=""/>
      <w:lvlJc w:val="left"/>
      <w:pPr>
        <w:ind w:left="361"/>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2F8A3F64">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4B4CFDC8">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8DFC910A">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C2D2ACCA">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43AA503C">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89783038">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1A36F99A">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4F0C1360">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6" w15:restartNumberingAfterBreak="0">
    <w:nsid w:val="07D116F5"/>
    <w:multiLevelType w:val="hybridMultilevel"/>
    <w:tmpl w:val="C084F8BC"/>
    <w:lvl w:ilvl="0" w:tplc="D976087E">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8E1A44">
      <w:start w:val="1"/>
      <w:numFmt w:val="lowerLetter"/>
      <w:lvlText w:val="%2"/>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066DE8">
      <w:start w:val="1"/>
      <w:numFmt w:val="lowerRoman"/>
      <w:lvlText w:val="%3"/>
      <w:lvlJc w:val="left"/>
      <w:pPr>
        <w:ind w:left="1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6E5914">
      <w:start w:val="1"/>
      <w:numFmt w:val="decimal"/>
      <w:lvlText w:val="%4"/>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00BFF4">
      <w:start w:val="1"/>
      <w:numFmt w:val="lowerLetter"/>
      <w:lvlText w:val="%5"/>
      <w:lvlJc w:val="left"/>
      <w:pPr>
        <w:ind w:left="3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EEED4C">
      <w:start w:val="1"/>
      <w:numFmt w:val="lowerRoman"/>
      <w:lvlText w:val="%6"/>
      <w:lvlJc w:val="left"/>
      <w:pPr>
        <w:ind w:left="4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F4CF80">
      <w:start w:val="1"/>
      <w:numFmt w:val="decimal"/>
      <w:lvlText w:val="%7"/>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EA356E">
      <w:start w:val="1"/>
      <w:numFmt w:val="lowerLetter"/>
      <w:lvlText w:val="%8"/>
      <w:lvlJc w:val="left"/>
      <w:pPr>
        <w:ind w:left="5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B47A44">
      <w:start w:val="1"/>
      <w:numFmt w:val="lowerRoman"/>
      <w:lvlText w:val="%9"/>
      <w:lvlJc w:val="left"/>
      <w:pPr>
        <w:ind w:left="6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8D20196"/>
    <w:multiLevelType w:val="hybridMultilevel"/>
    <w:tmpl w:val="29587EE6"/>
    <w:lvl w:ilvl="0" w:tplc="CF0EDC76">
      <w:start w:val="1"/>
      <w:numFmt w:val="decimal"/>
      <w:lvlText w:val="%1."/>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B8A3AA">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0E19D6">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ACB0BE">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88A3B4">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220180">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5CD60E">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30F794">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3E8732">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CDE43FF"/>
    <w:multiLevelType w:val="hybridMultilevel"/>
    <w:tmpl w:val="C5F4A2A2"/>
    <w:lvl w:ilvl="0" w:tplc="B6ECF030">
      <w:start w:val="1"/>
      <w:numFmt w:val="lowerRoman"/>
      <w:lvlText w:val="%1."/>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72F740">
      <w:start w:val="1"/>
      <w:numFmt w:val="lowerLetter"/>
      <w:lvlText w:val="%2"/>
      <w:lvlJc w:val="left"/>
      <w:pPr>
        <w:ind w:left="44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E675A6">
      <w:start w:val="1"/>
      <w:numFmt w:val="lowerRoman"/>
      <w:lvlText w:val="%3"/>
      <w:lvlJc w:val="left"/>
      <w:pPr>
        <w:ind w:left="5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18DBA6">
      <w:start w:val="1"/>
      <w:numFmt w:val="decimal"/>
      <w:lvlText w:val="%4"/>
      <w:lvlJc w:val="left"/>
      <w:pPr>
        <w:ind w:left="5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C8AA0A">
      <w:start w:val="1"/>
      <w:numFmt w:val="lowerLetter"/>
      <w:lvlText w:val="%5"/>
      <w:lvlJc w:val="left"/>
      <w:pPr>
        <w:ind w:left="6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226D46">
      <w:start w:val="1"/>
      <w:numFmt w:val="lowerRoman"/>
      <w:lvlText w:val="%6"/>
      <w:lvlJc w:val="left"/>
      <w:pPr>
        <w:ind w:left="7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DEEB42">
      <w:start w:val="1"/>
      <w:numFmt w:val="decimal"/>
      <w:lvlText w:val="%7"/>
      <w:lvlJc w:val="left"/>
      <w:pPr>
        <w:ind w:left="8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DE7AA4">
      <w:start w:val="1"/>
      <w:numFmt w:val="lowerLetter"/>
      <w:lvlText w:val="%8"/>
      <w:lvlJc w:val="left"/>
      <w:pPr>
        <w:ind w:left="8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1E288C">
      <w:start w:val="1"/>
      <w:numFmt w:val="lowerRoman"/>
      <w:lvlText w:val="%9"/>
      <w:lvlJc w:val="left"/>
      <w:pPr>
        <w:ind w:left="9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03751D0"/>
    <w:multiLevelType w:val="hybridMultilevel"/>
    <w:tmpl w:val="E18A1206"/>
    <w:lvl w:ilvl="0" w:tplc="CE02BAA4">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92CC12">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2A97F2">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BA52B4">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3EF28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F8488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06A12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DCC952">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62376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0EF4A8F"/>
    <w:multiLevelType w:val="hybridMultilevel"/>
    <w:tmpl w:val="40487FF8"/>
    <w:lvl w:ilvl="0" w:tplc="F570938A">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E09000">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4AFBAE">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02544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DFD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3C947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5228A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4E2FDA">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CAE30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11A57D2"/>
    <w:multiLevelType w:val="hybridMultilevel"/>
    <w:tmpl w:val="C5340352"/>
    <w:lvl w:ilvl="0" w:tplc="BB1A87FC">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6803F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B0999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143D7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14638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5249D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72769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CE13A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EEA5D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14D5D1C"/>
    <w:multiLevelType w:val="hybridMultilevel"/>
    <w:tmpl w:val="88C2E352"/>
    <w:lvl w:ilvl="0" w:tplc="55B09504">
      <w:start w:val="1"/>
      <w:numFmt w:val="decimal"/>
      <w:lvlText w:val="%1."/>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8869EC">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F470D0">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AE5434">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2AA2E0">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FA5E58">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883126">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0ABC90">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A08F16">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53E11E7"/>
    <w:multiLevelType w:val="hybridMultilevel"/>
    <w:tmpl w:val="E80E1B0C"/>
    <w:lvl w:ilvl="0" w:tplc="21341876">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0C349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A6F98E">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B26D5E">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2C27E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3A8A1C">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C847C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78EA28">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24F176">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59821E3"/>
    <w:multiLevelType w:val="hybridMultilevel"/>
    <w:tmpl w:val="66C04BAE"/>
    <w:lvl w:ilvl="0" w:tplc="A3BAA3B4">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1A5524">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CA20B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5633D6">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B842F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7006E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1E760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D08B1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4A831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6E450AA"/>
    <w:multiLevelType w:val="hybridMultilevel"/>
    <w:tmpl w:val="90A80D0A"/>
    <w:lvl w:ilvl="0" w:tplc="9DE84A28">
      <w:start w:val="1"/>
      <w:numFmt w:val="bullet"/>
      <w:lvlText w:val=""/>
      <w:lvlJc w:val="left"/>
      <w:pPr>
        <w:ind w:left="361"/>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4D2E37CE">
      <w:start w:val="1"/>
      <w:numFmt w:val="bullet"/>
      <w:lvlText w:val="o"/>
      <w:lvlJc w:val="left"/>
      <w:pPr>
        <w:ind w:left="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546E298">
      <w:start w:val="1"/>
      <w:numFmt w:val="bullet"/>
      <w:lvlText w:val="▪"/>
      <w:lvlJc w:val="left"/>
      <w:pPr>
        <w:ind w:left="15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2965844">
      <w:start w:val="1"/>
      <w:numFmt w:val="bullet"/>
      <w:lvlText w:val="•"/>
      <w:lvlJc w:val="left"/>
      <w:pPr>
        <w:ind w:left="22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6D4B8CE">
      <w:start w:val="1"/>
      <w:numFmt w:val="bullet"/>
      <w:lvlText w:val="o"/>
      <w:lvlJc w:val="left"/>
      <w:pPr>
        <w:ind w:left="29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ECAC802">
      <w:start w:val="1"/>
      <w:numFmt w:val="bullet"/>
      <w:lvlText w:val="▪"/>
      <w:lvlJc w:val="left"/>
      <w:pPr>
        <w:ind w:left="37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C80B504">
      <w:start w:val="1"/>
      <w:numFmt w:val="bullet"/>
      <w:lvlText w:val="•"/>
      <w:lvlJc w:val="left"/>
      <w:pPr>
        <w:ind w:left="44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8366CFA">
      <w:start w:val="1"/>
      <w:numFmt w:val="bullet"/>
      <w:lvlText w:val="o"/>
      <w:lvlJc w:val="left"/>
      <w:pPr>
        <w:ind w:left="51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766EE56">
      <w:start w:val="1"/>
      <w:numFmt w:val="bullet"/>
      <w:lvlText w:val="▪"/>
      <w:lvlJc w:val="left"/>
      <w:pPr>
        <w:ind w:left="58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9742BB"/>
    <w:multiLevelType w:val="hybridMultilevel"/>
    <w:tmpl w:val="82BAA1BA"/>
    <w:lvl w:ilvl="0" w:tplc="E80CB8CE">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768C2C">
      <w:start w:val="1"/>
      <w:numFmt w:val="lowerLetter"/>
      <w:lvlText w:val="%2"/>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FCD0A2">
      <w:start w:val="1"/>
      <w:numFmt w:val="lowerRoman"/>
      <w:lvlText w:val="%3"/>
      <w:lvlJc w:val="left"/>
      <w:pPr>
        <w:ind w:left="1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CC078A">
      <w:start w:val="1"/>
      <w:numFmt w:val="decimal"/>
      <w:lvlText w:val="%4"/>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D0C388">
      <w:start w:val="1"/>
      <w:numFmt w:val="lowerLetter"/>
      <w:lvlText w:val="%5"/>
      <w:lvlJc w:val="left"/>
      <w:pPr>
        <w:ind w:left="3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48570E">
      <w:start w:val="1"/>
      <w:numFmt w:val="lowerRoman"/>
      <w:lvlText w:val="%6"/>
      <w:lvlJc w:val="left"/>
      <w:pPr>
        <w:ind w:left="4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803A34">
      <w:start w:val="1"/>
      <w:numFmt w:val="decimal"/>
      <w:lvlText w:val="%7"/>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9C8B88">
      <w:start w:val="1"/>
      <w:numFmt w:val="lowerLetter"/>
      <w:lvlText w:val="%8"/>
      <w:lvlJc w:val="left"/>
      <w:pPr>
        <w:ind w:left="5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EA2BD6">
      <w:start w:val="1"/>
      <w:numFmt w:val="lowerRoman"/>
      <w:lvlText w:val="%9"/>
      <w:lvlJc w:val="left"/>
      <w:pPr>
        <w:ind w:left="6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8966455"/>
    <w:multiLevelType w:val="hybridMultilevel"/>
    <w:tmpl w:val="A78E87B0"/>
    <w:lvl w:ilvl="0" w:tplc="CEE0F224">
      <w:start w:val="1"/>
      <w:numFmt w:val="lowerLetter"/>
      <w:lvlText w:val="(%1)"/>
      <w:lvlJc w:val="left"/>
      <w:pPr>
        <w:ind w:left="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3E5A7E">
      <w:start w:val="1"/>
      <w:numFmt w:val="lowerLetter"/>
      <w:lvlText w:val="%2"/>
      <w:lvlJc w:val="left"/>
      <w:pPr>
        <w:ind w:left="1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1C0186">
      <w:start w:val="1"/>
      <w:numFmt w:val="lowerRoman"/>
      <w:lvlText w:val="%3"/>
      <w:lvlJc w:val="left"/>
      <w:pPr>
        <w:ind w:left="20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C68F18">
      <w:start w:val="1"/>
      <w:numFmt w:val="decimal"/>
      <w:lvlText w:val="%4"/>
      <w:lvlJc w:val="left"/>
      <w:pPr>
        <w:ind w:left="2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7C6160">
      <w:start w:val="1"/>
      <w:numFmt w:val="lowerLetter"/>
      <w:lvlText w:val="%5"/>
      <w:lvlJc w:val="left"/>
      <w:pPr>
        <w:ind w:left="3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EE7EC4">
      <w:start w:val="1"/>
      <w:numFmt w:val="lowerRoman"/>
      <w:lvlText w:val="%6"/>
      <w:lvlJc w:val="left"/>
      <w:pPr>
        <w:ind w:left="4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8E5936">
      <w:start w:val="1"/>
      <w:numFmt w:val="decimal"/>
      <w:lvlText w:val="%7"/>
      <w:lvlJc w:val="left"/>
      <w:pPr>
        <w:ind w:left="4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EA888">
      <w:start w:val="1"/>
      <w:numFmt w:val="lowerLetter"/>
      <w:lvlText w:val="%8"/>
      <w:lvlJc w:val="left"/>
      <w:pPr>
        <w:ind w:left="5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066668">
      <w:start w:val="1"/>
      <w:numFmt w:val="lowerRoman"/>
      <w:lvlText w:val="%9"/>
      <w:lvlJc w:val="left"/>
      <w:pPr>
        <w:ind w:left="6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C180357"/>
    <w:multiLevelType w:val="hybridMultilevel"/>
    <w:tmpl w:val="B7085850"/>
    <w:lvl w:ilvl="0" w:tplc="5D50299C">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CC7088C2">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DF8EC940">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546E7A86">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E98C3E98">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D9EE2B4E">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B1F0B4BC">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3BACB2D4">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0C42B4B2">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19" w15:restartNumberingAfterBreak="0">
    <w:nsid w:val="1D0D37CF"/>
    <w:multiLevelType w:val="hybridMultilevel"/>
    <w:tmpl w:val="635AEBE0"/>
    <w:lvl w:ilvl="0" w:tplc="B180EC70">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D02F3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DC984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3890F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98B1CE">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60AD6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A235A">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64FD5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2E389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F246F08"/>
    <w:multiLevelType w:val="hybridMultilevel"/>
    <w:tmpl w:val="862A5EA0"/>
    <w:lvl w:ilvl="0" w:tplc="99BC5CDA">
      <w:start w:val="1"/>
      <w:numFmt w:val="decimal"/>
      <w:lvlText w:val="%1."/>
      <w:lvlJc w:val="left"/>
      <w:pPr>
        <w:ind w:left="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FC87EA">
      <w:start w:val="1"/>
      <w:numFmt w:val="lowerLetter"/>
      <w:lvlText w:val="%2"/>
      <w:lvlJc w:val="left"/>
      <w:pPr>
        <w:ind w:left="1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AC553A">
      <w:start w:val="1"/>
      <w:numFmt w:val="lowerRoman"/>
      <w:lvlText w:val="%3"/>
      <w:lvlJc w:val="left"/>
      <w:pPr>
        <w:ind w:left="20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8EADBE">
      <w:start w:val="1"/>
      <w:numFmt w:val="decimal"/>
      <w:lvlText w:val="%4"/>
      <w:lvlJc w:val="left"/>
      <w:pPr>
        <w:ind w:left="2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40294">
      <w:start w:val="1"/>
      <w:numFmt w:val="lowerLetter"/>
      <w:lvlText w:val="%5"/>
      <w:lvlJc w:val="left"/>
      <w:pPr>
        <w:ind w:left="3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988AF6">
      <w:start w:val="1"/>
      <w:numFmt w:val="lowerRoman"/>
      <w:lvlText w:val="%6"/>
      <w:lvlJc w:val="left"/>
      <w:pPr>
        <w:ind w:left="4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3C4652">
      <w:start w:val="1"/>
      <w:numFmt w:val="decimal"/>
      <w:lvlText w:val="%7"/>
      <w:lvlJc w:val="left"/>
      <w:pPr>
        <w:ind w:left="4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8077CC">
      <w:start w:val="1"/>
      <w:numFmt w:val="lowerLetter"/>
      <w:lvlText w:val="%8"/>
      <w:lvlJc w:val="left"/>
      <w:pPr>
        <w:ind w:left="5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44FAF6">
      <w:start w:val="1"/>
      <w:numFmt w:val="lowerRoman"/>
      <w:lvlText w:val="%9"/>
      <w:lvlJc w:val="left"/>
      <w:pPr>
        <w:ind w:left="6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FBD4ED0"/>
    <w:multiLevelType w:val="hybridMultilevel"/>
    <w:tmpl w:val="A178219C"/>
    <w:lvl w:ilvl="0" w:tplc="B614D3F0">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04EDA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FE9BA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10CC54">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EE6CD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007A6C">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5A2E2E">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72235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9C27EA">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2165258"/>
    <w:multiLevelType w:val="hybridMultilevel"/>
    <w:tmpl w:val="8F4278AC"/>
    <w:lvl w:ilvl="0" w:tplc="FA02AEDE">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D0DED2">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DE41A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6A84E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EAB15C">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7642E9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4432B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9CF94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C48B6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27102AB"/>
    <w:multiLevelType w:val="hybridMultilevel"/>
    <w:tmpl w:val="FDF65366"/>
    <w:lvl w:ilvl="0" w:tplc="DA8EFC58">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E4D588">
      <w:start w:val="1"/>
      <w:numFmt w:val="lowerLetter"/>
      <w:lvlText w:val="%2"/>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16586C">
      <w:start w:val="1"/>
      <w:numFmt w:val="lowerRoman"/>
      <w:lvlText w:val="%3"/>
      <w:lvlJc w:val="left"/>
      <w:pPr>
        <w:ind w:left="1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66ECDA">
      <w:start w:val="1"/>
      <w:numFmt w:val="decimal"/>
      <w:lvlText w:val="%4"/>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6A21B4">
      <w:start w:val="1"/>
      <w:numFmt w:val="lowerLetter"/>
      <w:lvlText w:val="%5"/>
      <w:lvlJc w:val="left"/>
      <w:pPr>
        <w:ind w:left="3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DAAAB6">
      <w:start w:val="1"/>
      <w:numFmt w:val="lowerRoman"/>
      <w:lvlText w:val="%6"/>
      <w:lvlJc w:val="left"/>
      <w:pPr>
        <w:ind w:left="4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AC0684">
      <w:start w:val="1"/>
      <w:numFmt w:val="decimal"/>
      <w:lvlText w:val="%7"/>
      <w:lvlJc w:val="left"/>
      <w:pPr>
        <w:ind w:left="4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542932">
      <w:start w:val="1"/>
      <w:numFmt w:val="lowerLetter"/>
      <w:lvlText w:val="%8"/>
      <w:lvlJc w:val="left"/>
      <w:pPr>
        <w:ind w:left="5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26A576">
      <w:start w:val="1"/>
      <w:numFmt w:val="lowerRoman"/>
      <w:lvlText w:val="%9"/>
      <w:lvlJc w:val="left"/>
      <w:pPr>
        <w:ind w:left="6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4406624"/>
    <w:multiLevelType w:val="hybridMultilevel"/>
    <w:tmpl w:val="7F1CE582"/>
    <w:lvl w:ilvl="0" w:tplc="33F81978">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99A248FA">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01B4D318">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FBA447E8">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1FA6640C">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B4524936">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1D942FA6">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7F961FA2">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F57E72B4">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25" w15:restartNumberingAfterBreak="0">
    <w:nsid w:val="269678C1"/>
    <w:multiLevelType w:val="hybridMultilevel"/>
    <w:tmpl w:val="BF8854C8"/>
    <w:lvl w:ilvl="0" w:tplc="F1CCCD8E">
      <w:start w:val="1"/>
      <w:numFmt w:val="bullet"/>
      <w:lvlText w:val=""/>
      <w:lvlJc w:val="left"/>
      <w:pPr>
        <w:ind w:left="361"/>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7AF81E06">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0C9ABE76">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4CB05C8E">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2F44B7A4">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A524043C">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D1EE3AAC">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390E20B4">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22CA03FC">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26" w15:restartNumberingAfterBreak="0">
    <w:nsid w:val="27176667"/>
    <w:multiLevelType w:val="hybridMultilevel"/>
    <w:tmpl w:val="A0CC5B68"/>
    <w:lvl w:ilvl="0" w:tplc="1BBED2BA">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88AF4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E67DB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504DA4">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A6188">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948CE4">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FACE2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C09C8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866308">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8B84A52"/>
    <w:multiLevelType w:val="hybridMultilevel"/>
    <w:tmpl w:val="F078BAC2"/>
    <w:lvl w:ilvl="0" w:tplc="291A13BC">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183DA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6AF8C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E8A2B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880CA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9CA86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D2457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54117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263CF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8C6789B"/>
    <w:multiLevelType w:val="hybridMultilevel"/>
    <w:tmpl w:val="388CBC70"/>
    <w:lvl w:ilvl="0" w:tplc="846EDE4A">
      <w:start w:val="1"/>
      <w:numFmt w:val="lowerLetter"/>
      <w:lvlText w:val="(%1)"/>
      <w:lvlJc w:val="left"/>
      <w:pPr>
        <w:ind w:left="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28A26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64D2CE">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AEC476E">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8E901A">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26EA8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54B3B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2CC44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B0F5B6">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9F85511"/>
    <w:multiLevelType w:val="hybridMultilevel"/>
    <w:tmpl w:val="5C04790A"/>
    <w:lvl w:ilvl="0" w:tplc="DCD222CA">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F02B62">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12CF7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CCA8EC">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B8E114">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46657A">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E8D51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98D482">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B68D08">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9FF56DC"/>
    <w:multiLevelType w:val="hybridMultilevel"/>
    <w:tmpl w:val="EEF24CB4"/>
    <w:lvl w:ilvl="0" w:tplc="0E1460F6">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CE5DB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4861B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F8261A">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1260E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AEC4A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04866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21E0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66069C">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A54241F"/>
    <w:multiLevelType w:val="hybridMultilevel"/>
    <w:tmpl w:val="C38C7BD4"/>
    <w:lvl w:ilvl="0" w:tplc="F5066F12">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A95470FA">
      <w:start w:val="1"/>
      <w:numFmt w:val="decimal"/>
      <w:lvlText w:val="%2."/>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FEE0CC">
      <w:start w:val="1"/>
      <w:numFmt w:val="lowerRoman"/>
      <w:lvlText w:val="%3"/>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DE3CDC">
      <w:start w:val="1"/>
      <w:numFmt w:val="decimal"/>
      <w:lvlText w:val="%4"/>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F2BB98">
      <w:start w:val="1"/>
      <w:numFmt w:val="lowerLetter"/>
      <w:lvlText w:val="%5"/>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94BE80">
      <w:start w:val="1"/>
      <w:numFmt w:val="lowerRoman"/>
      <w:lvlText w:val="%6"/>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529D6E">
      <w:start w:val="1"/>
      <w:numFmt w:val="decimal"/>
      <w:lvlText w:val="%7"/>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1893E8">
      <w:start w:val="1"/>
      <w:numFmt w:val="lowerLetter"/>
      <w:lvlText w:val="%8"/>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42DABA">
      <w:start w:val="1"/>
      <w:numFmt w:val="lowerRoman"/>
      <w:lvlText w:val="%9"/>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A5D6B02"/>
    <w:multiLevelType w:val="hybridMultilevel"/>
    <w:tmpl w:val="D80028DE"/>
    <w:lvl w:ilvl="0" w:tplc="39BC6AB2">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3C1544">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74635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706DCE">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BA015E">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964E6A">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1452C6">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20D6A">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4ED558">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C550057"/>
    <w:multiLevelType w:val="hybridMultilevel"/>
    <w:tmpl w:val="9496D0F0"/>
    <w:lvl w:ilvl="0" w:tplc="FC3C4ED8">
      <w:start w:val="1"/>
      <w:numFmt w:val="lowerRoman"/>
      <w:lvlText w:val="(%1)"/>
      <w:lvlJc w:val="left"/>
      <w:pPr>
        <w:ind w:left="1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5818F8">
      <w:start w:val="1"/>
      <w:numFmt w:val="lowerLetter"/>
      <w:lvlText w:val="%2"/>
      <w:lvlJc w:val="left"/>
      <w:pPr>
        <w:ind w:left="1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1285E2">
      <w:start w:val="1"/>
      <w:numFmt w:val="lowerRoman"/>
      <w:lvlText w:val="%3"/>
      <w:lvlJc w:val="left"/>
      <w:pPr>
        <w:ind w:left="2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CA3AC8">
      <w:start w:val="1"/>
      <w:numFmt w:val="decimal"/>
      <w:lvlText w:val="%4"/>
      <w:lvlJc w:val="left"/>
      <w:pPr>
        <w:ind w:left="3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65916">
      <w:start w:val="1"/>
      <w:numFmt w:val="lowerLetter"/>
      <w:lvlText w:val="%5"/>
      <w:lvlJc w:val="left"/>
      <w:pPr>
        <w:ind w:left="39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5005D6">
      <w:start w:val="1"/>
      <w:numFmt w:val="lowerRoman"/>
      <w:lvlText w:val="%6"/>
      <w:lvlJc w:val="left"/>
      <w:pPr>
        <w:ind w:left="46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F843C4">
      <w:start w:val="1"/>
      <w:numFmt w:val="decimal"/>
      <w:lvlText w:val="%7"/>
      <w:lvlJc w:val="left"/>
      <w:pPr>
        <w:ind w:left="5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68D482">
      <w:start w:val="1"/>
      <w:numFmt w:val="lowerLetter"/>
      <w:lvlText w:val="%8"/>
      <w:lvlJc w:val="left"/>
      <w:pPr>
        <w:ind w:left="6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F0ED8E">
      <w:start w:val="1"/>
      <w:numFmt w:val="lowerRoman"/>
      <w:lvlText w:val="%9"/>
      <w:lvlJc w:val="left"/>
      <w:pPr>
        <w:ind w:left="6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D932561"/>
    <w:multiLevelType w:val="hybridMultilevel"/>
    <w:tmpl w:val="5EE0403A"/>
    <w:lvl w:ilvl="0" w:tplc="3F3C5680">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01D80FAE">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CBC60328">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6500156A">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C448B802">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9E1AB952">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232A8532">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455C376C">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9D7E5AE6">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35" w15:restartNumberingAfterBreak="0">
    <w:nsid w:val="31110AAD"/>
    <w:multiLevelType w:val="hybridMultilevel"/>
    <w:tmpl w:val="97369FB8"/>
    <w:lvl w:ilvl="0" w:tplc="C16E45E4">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082A8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EA0F7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0CA16A">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045C6">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56CC26">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0AA8E2">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83E74">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7E3378">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73A594A"/>
    <w:multiLevelType w:val="hybridMultilevel"/>
    <w:tmpl w:val="584AAB5A"/>
    <w:lvl w:ilvl="0" w:tplc="2676EBDC">
      <w:start w:val="1"/>
      <w:numFmt w:val="lowerRoman"/>
      <w:lvlText w:val="(%1)"/>
      <w:lvlJc w:val="left"/>
      <w:pPr>
        <w:ind w:left="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28666A">
      <w:start w:val="1"/>
      <w:numFmt w:val="lowerLetter"/>
      <w:lvlText w:val="%2"/>
      <w:lvlJc w:val="left"/>
      <w:pPr>
        <w:ind w:left="1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2E87BC">
      <w:start w:val="1"/>
      <w:numFmt w:val="lowerRoman"/>
      <w:lvlText w:val="%3"/>
      <w:lvlJc w:val="left"/>
      <w:pPr>
        <w:ind w:left="1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444396">
      <w:start w:val="1"/>
      <w:numFmt w:val="decimal"/>
      <w:lvlText w:val="%4"/>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9A6FDE">
      <w:start w:val="1"/>
      <w:numFmt w:val="lowerLetter"/>
      <w:lvlText w:val="%5"/>
      <w:lvlJc w:val="left"/>
      <w:pPr>
        <w:ind w:left="32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7A0F34">
      <w:start w:val="1"/>
      <w:numFmt w:val="lowerRoman"/>
      <w:lvlText w:val="%6"/>
      <w:lvlJc w:val="left"/>
      <w:pPr>
        <w:ind w:left="4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3E413E">
      <w:start w:val="1"/>
      <w:numFmt w:val="decimal"/>
      <w:lvlText w:val="%7"/>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E4BD34">
      <w:start w:val="1"/>
      <w:numFmt w:val="lowerLetter"/>
      <w:lvlText w:val="%8"/>
      <w:lvlJc w:val="left"/>
      <w:pPr>
        <w:ind w:left="54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A46066">
      <w:start w:val="1"/>
      <w:numFmt w:val="lowerRoman"/>
      <w:lvlText w:val="%9"/>
      <w:lvlJc w:val="left"/>
      <w:pPr>
        <w:ind w:left="61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7FF7139"/>
    <w:multiLevelType w:val="hybridMultilevel"/>
    <w:tmpl w:val="AC7C9FEA"/>
    <w:lvl w:ilvl="0" w:tplc="643CC74E">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1CE25A">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6C80B6">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E8F852">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843CB4">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CE7404">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D2EEB2">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50A9AC">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34ACBC">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A494343"/>
    <w:multiLevelType w:val="hybridMultilevel"/>
    <w:tmpl w:val="3488B62E"/>
    <w:lvl w:ilvl="0" w:tplc="B5EA50E4">
      <w:start w:val="1"/>
      <w:numFmt w:val="lowerLetter"/>
      <w:lvlText w:val="(%1)"/>
      <w:lvlJc w:val="left"/>
      <w:pPr>
        <w:ind w:left="2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46106E">
      <w:start w:val="1"/>
      <w:numFmt w:val="lowerLetter"/>
      <w:lvlText w:val="%2"/>
      <w:lvlJc w:val="left"/>
      <w:pPr>
        <w:ind w:left="13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BAF216">
      <w:start w:val="1"/>
      <w:numFmt w:val="lowerRoman"/>
      <w:lvlText w:val="%3"/>
      <w:lvlJc w:val="left"/>
      <w:pPr>
        <w:ind w:left="21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98CBB8">
      <w:start w:val="1"/>
      <w:numFmt w:val="decimal"/>
      <w:lvlText w:val="%4"/>
      <w:lvlJc w:val="left"/>
      <w:pPr>
        <w:ind w:left="2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307942">
      <w:start w:val="1"/>
      <w:numFmt w:val="lowerLetter"/>
      <w:lvlText w:val="%5"/>
      <w:lvlJc w:val="left"/>
      <w:pPr>
        <w:ind w:left="35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6426C0">
      <w:start w:val="1"/>
      <w:numFmt w:val="lowerRoman"/>
      <w:lvlText w:val="%6"/>
      <w:lvlJc w:val="left"/>
      <w:pPr>
        <w:ind w:left="4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64E016">
      <w:start w:val="1"/>
      <w:numFmt w:val="decimal"/>
      <w:lvlText w:val="%7"/>
      <w:lvlJc w:val="left"/>
      <w:pPr>
        <w:ind w:left="4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E29280">
      <w:start w:val="1"/>
      <w:numFmt w:val="lowerLetter"/>
      <w:lvlText w:val="%8"/>
      <w:lvlJc w:val="left"/>
      <w:pPr>
        <w:ind w:left="5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544DEC">
      <w:start w:val="1"/>
      <w:numFmt w:val="lowerRoman"/>
      <w:lvlText w:val="%9"/>
      <w:lvlJc w:val="left"/>
      <w:pPr>
        <w:ind w:left="6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AC978C9"/>
    <w:multiLevelType w:val="hybridMultilevel"/>
    <w:tmpl w:val="1CB81FAC"/>
    <w:lvl w:ilvl="0" w:tplc="83E0C6AA">
      <w:start w:val="1"/>
      <w:numFmt w:val="lowerLetter"/>
      <w:lvlText w:val="(%1)"/>
      <w:lvlJc w:val="left"/>
      <w:pPr>
        <w:ind w:left="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BC7452">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A8EEC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3A9A86">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8CE5F8">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1844D4">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EE8342">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4A9A5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1E5938">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DCF6672"/>
    <w:multiLevelType w:val="hybridMultilevel"/>
    <w:tmpl w:val="C5EC7212"/>
    <w:lvl w:ilvl="0" w:tplc="AAF2A0A2">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0A387114">
      <w:start w:val="1"/>
      <w:numFmt w:val="decimal"/>
      <w:lvlText w:val="%2."/>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662A50">
      <w:start w:val="1"/>
      <w:numFmt w:val="bullet"/>
      <w:lvlText w:val="o"/>
      <w:lvlJc w:val="left"/>
      <w:pPr>
        <w:ind w:left="107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4EEF114">
      <w:start w:val="1"/>
      <w:numFmt w:val="bullet"/>
      <w:lvlText w:val="•"/>
      <w:lvlJc w:val="left"/>
      <w:pPr>
        <w:ind w:left="190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1D8D9D2">
      <w:start w:val="1"/>
      <w:numFmt w:val="bullet"/>
      <w:lvlText w:val="o"/>
      <w:lvlJc w:val="left"/>
      <w:pPr>
        <w:ind w:left="262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E0EFCA6">
      <w:start w:val="1"/>
      <w:numFmt w:val="bullet"/>
      <w:lvlText w:val="▪"/>
      <w:lvlJc w:val="left"/>
      <w:pPr>
        <w:ind w:left="33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9F8A0BA">
      <w:start w:val="1"/>
      <w:numFmt w:val="bullet"/>
      <w:lvlText w:val="•"/>
      <w:lvlJc w:val="left"/>
      <w:pPr>
        <w:ind w:left="406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8DC7188">
      <w:start w:val="1"/>
      <w:numFmt w:val="bullet"/>
      <w:lvlText w:val="o"/>
      <w:lvlJc w:val="left"/>
      <w:pPr>
        <w:ind w:left="478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3BC28BC">
      <w:start w:val="1"/>
      <w:numFmt w:val="bullet"/>
      <w:lvlText w:val="▪"/>
      <w:lvlJc w:val="left"/>
      <w:pPr>
        <w:ind w:left="550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5A17D67"/>
    <w:multiLevelType w:val="hybridMultilevel"/>
    <w:tmpl w:val="3E163C06"/>
    <w:lvl w:ilvl="0" w:tplc="3C169DA0">
      <w:start w:val="1"/>
      <w:numFmt w:val="bullet"/>
      <w:lvlText w:val="•"/>
      <w:lvlJc w:val="left"/>
      <w:pPr>
        <w:ind w:left="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B2014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5ED70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5A082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32F70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76CBE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2E624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BEA09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78E6C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6CD78BD"/>
    <w:multiLevelType w:val="hybridMultilevel"/>
    <w:tmpl w:val="996E750C"/>
    <w:lvl w:ilvl="0" w:tplc="EFC29F62">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0A92EA96">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FC04E2B4">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B656A466">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7A302322">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3A182404">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2DF43EB2">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99B88D5E">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B21430E6">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43" w15:restartNumberingAfterBreak="0">
    <w:nsid w:val="47F70050"/>
    <w:multiLevelType w:val="hybridMultilevel"/>
    <w:tmpl w:val="575CD928"/>
    <w:lvl w:ilvl="0" w:tplc="785AAA9A">
      <w:start w:val="1"/>
      <w:numFmt w:val="bullet"/>
      <w:lvlText w:val="•"/>
      <w:lvlJc w:val="left"/>
      <w:pPr>
        <w:ind w:left="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72D89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7CB8F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C6C47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1A0FF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D252D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5AE72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FE47D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6CBA8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89B3526"/>
    <w:multiLevelType w:val="hybridMultilevel"/>
    <w:tmpl w:val="5FB86C00"/>
    <w:lvl w:ilvl="0" w:tplc="A9E8C6D8">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C5C2391E">
      <w:start w:val="1"/>
      <w:numFmt w:val="decimal"/>
      <w:lvlText w:val="%2."/>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EEFCE0">
      <w:start w:val="1"/>
      <w:numFmt w:val="lowerRoman"/>
      <w:lvlText w:val="%3"/>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188782">
      <w:start w:val="1"/>
      <w:numFmt w:val="decimal"/>
      <w:lvlText w:val="%4"/>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763EE2">
      <w:start w:val="1"/>
      <w:numFmt w:val="lowerLetter"/>
      <w:lvlText w:val="%5"/>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085078">
      <w:start w:val="1"/>
      <w:numFmt w:val="lowerRoman"/>
      <w:lvlText w:val="%6"/>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36AA4A">
      <w:start w:val="1"/>
      <w:numFmt w:val="decimal"/>
      <w:lvlText w:val="%7"/>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76FCC6">
      <w:start w:val="1"/>
      <w:numFmt w:val="lowerLetter"/>
      <w:lvlText w:val="%8"/>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4E8C32">
      <w:start w:val="1"/>
      <w:numFmt w:val="lowerRoman"/>
      <w:lvlText w:val="%9"/>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C0B0D87"/>
    <w:multiLevelType w:val="hybridMultilevel"/>
    <w:tmpl w:val="5FAE2758"/>
    <w:lvl w:ilvl="0" w:tplc="E154070A">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2091A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8C458E">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48780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966D1C">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C4A75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BA788A">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FEB16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000C1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C28640C"/>
    <w:multiLevelType w:val="hybridMultilevel"/>
    <w:tmpl w:val="BB009762"/>
    <w:lvl w:ilvl="0" w:tplc="362484DC">
      <w:start w:val="1"/>
      <w:numFmt w:val="decimal"/>
      <w:lvlText w:val="%1."/>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765242">
      <w:start w:val="1"/>
      <w:numFmt w:val="lowerLetter"/>
      <w:lvlText w:val="%2"/>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BA281B2">
      <w:start w:val="1"/>
      <w:numFmt w:val="lowerRoman"/>
      <w:lvlText w:val="%3"/>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6CA624">
      <w:start w:val="1"/>
      <w:numFmt w:val="decimal"/>
      <w:lvlText w:val="%4"/>
      <w:lvlJc w:val="left"/>
      <w:pPr>
        <w:ind w:left="3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A6EE24">
      <w:start w:val="1"/>
      <w:numFmt w:val="lowerLetter"/>
      <w:lvlText w:val="%5"/>
      <w:lvlJc w:val="left"/>
      <w:pPr>
        <w:ind w:left="3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7E44B2">
      <w:start w:val="1"/>
      <w:numFmt w:val="lowerRoman"/>
      <w:lvlText w:val="%6"/>
      <w:lvlJc w:val="left"/>
      <w:pPr>
        <w:ind w:left="4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72ACD2">
      <w:start w:val="1"/>
      <w:numFmt w:val="decimal"/>
      <w:lvlText w:val="%7"/>
      <w:lvlJc w:val="left"/>
      <w:pPr>
        <w:ind w:left="5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467642">
      <w:start w:val="1"/>
      <w:numFmt w:val="lowerLetter"/>
      <w:lvlText w:val="%8"/>
      <w:lvlJc w:val="left"/>
      <w:pPr>
        <w:ind w:left="6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C499B8">
      <w:start w:val="1"/>
      <w:numFmt w:val="lowerRoman"/>
      <w:lvlText w:val="%9"/>
      <w:lvlJc w:val="left"/>
      <w:pPr>
        <w:ind w:left="6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CA06522"/>
    <w:multiLevelType w:val="hybridMultilevel"/>
    <w:tmpl w:val="06962C06"/>
    <w:lvl w:ilvl="0" w:tplc="446648B2">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CED08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4005F6">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6C8A9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7CAB3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36F2CC">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840DF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1A79D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984D7A">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E316BEA"/>
    <w:multiLevelType w:val="hybridMultilevel"/>
    <w:tmpl w:val="A0A086EE"/>
    <w:lvl w:ilvl="0" w:tplc="BB88078A">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6ADE6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226514">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06B506">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3879AA">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52F7FA">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6E725E">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E6D8B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D83E3C">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F0D737F"/>
    <w:multiLevelType w:val="hybridMultilevel"/>
    <w:tmpl w:val="44A85D28"/>
    <w:lvl w:ilvl="0" w:tplc="4CE45B96">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34999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06861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421FC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DE30F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BE353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32AB2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84B4E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D8D0F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FDF6CF7"/>
    <w:multiLevelType w:val="hybridMultilevel"/>
    <w:tmpl w:val="1B9A2D94"/>
    <w:lvl w:ilvl="0" w:tplc="FA52B6BE">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16064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BC1C3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3C639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70B2F8">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FC8D4A">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181CA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129574">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AA823A">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040772F"/>
    <w:multiLevelType w:val="hybridMultilevel"/>
    <w:tmpl w:val="496034E0"/>
    <w:lvl w:ilvl="0" w:tplc="044AF86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88B2A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2E6116">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F6C001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F42C6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3A4C06">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86E5A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7A1D9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4698D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0B32DED"/>
    <w:multiLevelType w:val="hybridMultilevel"/>
    <w:tmpl w:val="0C86BAD2"/>
    <w:lvl w:ilvl="0" w:tplc="7B26D91C">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10F9C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C2C02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E8B21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5001E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8ECE5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9CC12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D2B3E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A42A7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1284101"/>
    <w:multiLevelType w:val="hybridMultilevel"/>
    <w:tmpl w:val="1BBAF73C"/>
    <w:lvl w:ilvl="0" w:tplc="810C2174">
      <w:start w:val="1"/>
      <w:numFmt w:val="bullet"/>
      <w:lvlText w:val="o"/>
      <w:lvlJc w:val="left"/>
      <w:pPr>
        <w:ind w:left="10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E684EFF0">
      <w:start w:val="1"/>
      <w:numFmt w:val="bullet"/>
      <w:lvlText w:val="o"/>
      <w:lvlJc w:val="left"/>
      <w:pPr>
        <w:ind w:left="1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06A149C">
      <w:start w:val="1"/>
      <w:numFmt w:val="bullet"/>
      <w:lvlText w:val="▪"/>
      <w:lvlJc w:val="left"/>
      <w:pPr>
        <w:ind w:left="2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E12365E">
      <w:start w:val="1"/>
      <w:numFmt w:val="bullet"/>
      <w:lvlText w:val="•"/>
      <w:lvlJc w:val="left"/>
      <w:pPr>
        <w:ind w:left="3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B608E24">
      <w:start w:val="1"/>
      <w:numFmt w:val="bullet"/>
      <w:lvlText w:val="o"/>
      <w:lvlJc w:val="left"/>
      <w:pPr>
        <w:ind w:left="40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66A5A92">
      <w:start w:val="1"/>
      <w:numFmt w:val="bullet"/>
      <w:lvlText w:val="▪"/>
      <w:lvlJc w:val="left"/>
      <w:pPr>
        <w:ind w:left="4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D161D0E">
      <w:start w:val="1"/>
      <w:numFmt w:val="bullet"/>
      <w:lvlText w:val="•"/>
      <w:lvlJc w:val="left"/>
      <w:pPr>
        <w:ind w:left="5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5A808F0">
      <w:start w:val="1"/>
      <w:numFmt w:val="bullet"/>
      <w:lvlText w:val="o"/>
      <w:lvlJc w:val="left"/>
      <w:pPr>
        <w:ind w:left="6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B661F74">
      <w:start w:val="1"/>
      <w:numFmt w:val="bullet"/>
      <w:lvlText w:val="▪"/>
      <w:lvlJc w:val="left"/>
      <w:pPr>
        <w:ind w:left="6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32734A8"/>
    <w:multiLevelType w:val="hybridMultilevel"/>
    <w:tmpl w:val="A5B0E3AC"/>
    <w:lvl w:ilvl="0" w:tplc="E4ECDFA4">
      <w:start w:val="1"/>
      <w:numFmt w:val="lowerLetter"/>
      <w:lvlText w:val="(%1)"/>
      <w:lvlJc w:val="left"/>
      <w:pPr>
        <w:ind w:left="2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904C34">
      <w:start w:val="1"/>
      <w:numFmt w:val="lowerLetter"/>
      <w:lvlText w:val="%2"/>
      <w:lvlJc w:val="left"/>
      <w:pPr>
        <w:ind w:left="1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74021E">
      <w:start w:val="1"/>
      <w:numFmt w:val="lowerRoman"/>
      <w:lvlText w:val="%3"/>
      <w:lvlJc w:val="left"/>
      <w:pPr>
        <w:ind w:left="2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38FECC">
      <w:start w:val="1"/>
      <w:numFmt w:val="decimal"/>
      <w:lvlText w:val="%4"/>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C80896">
      <w:start w:val="1"/>
      <w:numFmt w:val="lowerLetter"/>
      <w:lvlText w:val="%5"/>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FC2D08">
      <w:start w:val="1"/>
      <w:numFmt w:val="lowerRoman"/>
      <w:lvlText w:val="%6"/>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449BFA">
      <w:start w:val="1"/>
      <w:numFmt w:val="decimal"/>
      <w:lvlText w:val="%7"/>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1E68E4">
      <w:start w:val="1"/>
      <w:numFmt w:val="lowerLetter"/>
      <w:lvlText w:val="%8"/>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3234A8">
      <w:start w:val="1"/>
      <w:numFmt w:val="lowerRoman"/>
      <w:lvlText w:val="%9"/>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7CD23EA"/>
    <w:multiLevelType w:val="hybridMultilevel"/>
    <w:tmpl w:val="F2427E1E"/>
    <w:lvl w:ilvl="0" w:tplc="C73E51E8">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0E088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2BE44">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A876A6">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D0585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64B9E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6C56B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8C932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5AC24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8BF513D"/>
    <w:multiLevelType w:val="hybridMultilevel"/>
    <w:tmpl w:val="965A607C"/>
    <w:lvl w:ilvl="0" w:tplc="D7440996">
      <w:start w:val="1"/>
      <w:numFmt w:val="bullet"/>
      <w:lvlText w:val=""/>
      <w:lvlJc w:val="left"/>
      <w:pPr>
        <w:ind w:left="361"/>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249AB4DE">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1FA66FCE">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8F82FE02">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3676D526">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C5585C3E">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1778DA26">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7124EBE8">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A6242164">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57" w15:restartNumberingAfterBreak="0">
    <w:nsid w:val="599734FD"/>
    <w:multiLevelType w:val="hybridMultilevel"/>
    <w:tmpl w:val="2884C134"/>
    <w:lvl w:ilvl="0" w:tplc="98BE4468">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BCEAD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1A9B6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7CB88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F424E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DA06C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86835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1A7FB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CE3F5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9AF46DF"/>
    <w:multiLevelType w:val="hybridMultilevel"/>
    <w:tmpl w:val="2BCECBFA"/>
    <w:lvl w:ilvl="0" w:tplc="C41CFB80">
      <w:start w:val="2"/>
      <w:numFmt w:val="decimal"/>
      <w:lvlText w:val="%1."/>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507FDE">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86328A">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DE4468">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C4CAAA">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14B316">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561604">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D2D290">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60061E">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C097E74"/>
    <w:multiLevelType w:val="hybridMultilevel"/>
    <w:tmpl w:val="EA1E1A12"/>
    <w:lvl w:ilvl="0" w:tplc="6A361602">
      <w:start w:val="1"/>
      <w:numFmt w:val="lowerLetter"/>
      <w:lvlText w:val="(%1)"/>
      <w:lvlJc w:val="left"/>
      <w:pPr>
        <w:ind w:left="1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9E173C">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8E7A14">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FA2B68">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6C2A46">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4E6748">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B045BC">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545D70">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CAC14E">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CC708B5"/>
    <w:multiLevelType w:val="hybridMultilevel"/>
    <w:tmpl w:val="5F98D38E"/>
    <w:lvl w:ilvl="0" w:tplc="944EEB7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94FFE4">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7896CA">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60C14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724796">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C824B8">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249AF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04B41C">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124972">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DED0E3C"/>
    <w:multiLevelType w:val="hybridMultilevel"/>
    <w:tmpl w:val="6ED43F9A"/>
    <w:lvl w:ilvl="0" w:tplc="5C302FDC">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67C8057C">
      <w:start w:val="1"/>
      <w:numFmt w:val="decimal"/>
      <w:lvlText w:val="%2."/>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507AD2">
      <w:start w:val="1"/>
      <w:numFmt w:val="lowerRoman"/>
      <w:lvlText w:val="%3"/>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6C1590">
      <w:start w:val="1"/>
      <w:numFmt w:val="decimal"/>
      <w:lvlText w:val="%4"/>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BA642E">
      <w:start w:val="1"/>
      <w:numFmt w:val="lowerLetter"/>
      <w:lvlText w:val="%5"/>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50BDCC">
      <w:start w:val="1"/>
      <w:numFmt w:val="lowerRoman"/>
      <w:lvlText w:val="%6"/>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92041C">
      <w:start w:val="1"/>
      <w:numFmt w:val="decimal"/>
      <w:lvlText w:val="%7"/>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A67B0E">
      <w:start w:val="1"/>
      <w:numFmt w:val="lowerLetter"/>
      <w:lvlText w:val="%8"/>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CA1240">
      <w:start w:val="1"/>
      <w:numFmt w:val="lowerRoman"/>
      <w:lvlText w:val="%9"/>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10018B4"/>
    <w:multiLevelType w:val="hybridMultilevel"/>
    <w:tmpl w:val="F378F578"/>
    <w:lvl w:ilvl="0" w:tplc="A6F0BE90">
      <w:start w:val="1"/>
      <w:numFmt w:val="lowerLetter"/>
      <w:lvlText w:val="(%1)"/>
      <w:lvlJc w:val="left"/>
      <w:pPr>
        <w:ind w:left="2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7E1576">
      <w:start w:val="1"/>
      <w:numFmt w:val="lowerLetter"/>
      <w:lvlText w:val="%2"/>
      <w:lvlJc w:val="left"/>
      <w:pPr>
        <w:ind w:left="3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E87A88">
      <w:start w:val="1"/>
      <w:numFmt w:val="lowerRoman"/>
      <w:lvlText w:val="%3"/>
      <w:lvlJc w:val="left"/>
      <w:pPr>
        <w:ind w:left="37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E0FD24">
      <w:start w:val="1"/>
      <w:numFmt w:val="decimal"/>
      <w:lvlText w:val="%4"/>
      <w:lvlJc w:val="left"/>
      <w:pPr>
        <w:ind w:left="44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CAB440">
      <w:start w:val="1"/>
      <w:numFmt w:val="lowerLetter"/>
      <w:lvlText w:val="%5"/>
      <w:lvlJc w:val="left"/>
      <w:pPr>
        <w:ind w:left="5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4A6B0A">
      <w:start w:val="1"/>
      <w:numFmt w:val="lowerRoman"/>
      <w:lvlText w:val="%6"/>
      <w:lvlJc w:val="left"/>
      <w:pPr>
        <w:ind w:left="5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1688FC">
      <w:start w:val="1"/>
      <w:numFmt w:val="decimal"/>
      <w:lvlText w:val="%7"/>
      <w:lvlJc w:val="left"/>
      <w:pPr>
        <w:ind w:left="6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D8916E">
      <w:start w:val="1"/>
      <w:numFmt w:val="lowerLetter"/>
      <w:lvlText w:val="%8"/>
      <w:lvlJc w:val="left"/>
      <w:pPr>
        <w:ind w:left="7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405B0E">
      <w:start w:val="1"/>
      <w:numFmt w:val="lowerRoman"/>
      <w:lvlText w:val="%9"/>
      <w:lvlJc w:val="left"/>
      <w:pPr>
        <w:ind w:left="8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14A2C4F"/>
    <w:multiLevelType w:val="hybridMultilevel"/>
    <w:tmpl w:val="2A58C4E4"/>
    <w:lvl w:ilvl="0" w:tplc="18DC1200">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1A8318">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9CD59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E0F7FA">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F20438">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58B926">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18A45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309BF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DA52E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33D7591"/>
    <w:multiLevelType w:val="hybridMultilevel"/>
    <w:tmpl w:val="F3FE08BA"/>
    <w:lvl w:ilvl="0" w:tplc="46B06270">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D9005EDE">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EF38E840">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5E7C24C4">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EF180C98">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8130A75E">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3B2EDFA6">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71D440C0">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50E2560A">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65" w15:restartNumberingAfterBreak="0">
    <w:nsid w:val="63CC491E"/>
    <w:multiLevelType w:val="hybridMultilevel"/>
    <w:tmpl w:val="AA8E8E76"/>
    <w:lvl w:ilvl="0" w:tplc="BA18BF54">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AEFB8">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946C0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D82FD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9A3AB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A8B6CE">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0CFF1E">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C6221A">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221BD6">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4265F31"/>
    <w:multiLevelType w:val="hybridMultilevel"/>
    <w:tmpl w:val="2F8C8690"/>
    <w:lvl w:ilvl="0" w:tplc="E75C37C6">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0E2C1358">
      <w:start w:val="1"/>
      <w:numFmt w:val="decimal"/>
      <w:lvlText w:val="%2."/>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423310">
      <w:start w:val="1"/>
      <w:numFmt w:val="lowerRoman"/>
      <w:lvlText w:val="%3"/>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48784C">
      <w:start w:val="1"/>
      <w:numFmt w:val="decimal"/>
      <w:lvlText w:val="%4"/>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C0F84C">
      <w:start w:val="1"/>
      <w:numFmt w:val="lowerLetter"/>
      <w:lvlText w:val="%5"/>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3ACE32">
      <w:start w:val="1"/>
      <w:numFmt w:val="lowerRoman"/>
      <w:lvlText w:val="%6"/>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F20F20">
      <w:start w:val="1"/>
      <w:numFmt w:val="decimal"/>
      <w:lvlText w:val="%7"/>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FC7AF6">
      <w:start w:val="1"/>
      <w:numFmt w:val="lowerLetter"/>
      <w:lvlText w:val="%8"/>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FC7D24">
      <w:start w:val="1"/>
      <w:numFmt w:val="lowerRoman"/>
      <w:lvlText w:val="%9"/>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5013138"/>
    <w:multiLevelType w:val="hybridMultilevel"/>
    <w:tmpl w:val="E898CCB4"/>
    <w:lvl w:ilvl="0" w:tplc="CA14F6B0">
      <w:start w:val="1"/>
      <w:numFmt w:val="lowerLetter"/>
      <w:lvlText w:val="(%1)"/>
      <w:lvlJc w:val="left"/>
      <w:pPr>
        <w:ind w:left="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0E9876">
      <w:start w:val="1"/>
      <w:numFmt w:val="lowerLetter"/>
      <w:lvlText w:val="%2"/>
      <w:lvlJc w:val="left"/>
      <w:pPr>
        <w:ind w:left="13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7EBFE4">
      <w:start w:val="1"/>
      <w:numFmt w:val="lowerRoman"/>
      <w:lvlText w:val="%3"/>
      <w:lvlJc w:val="left"/>
      <w:pPr>
        <w:ind w:left="21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F60CA6">
      <w:start w:val="1"/>
      <w:numFmt w:val="decimal"/>
      <w:lvlText w:val="%4"/>
      <w:lvlJc w:val="left"/>
      <w:pPr>
        <w:ind w:left="2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EEAA90">
      <w:start w:val="1"/>
      <w:numFmt w:val="lowerLetter"/>
      <w:lvlText w:val="%5"/>
      <w:lvlJc w:val="left"/>
      <w:pPr>
        <w:ind w:left="35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F29FC6">
      <w:start w:val="1"/>
      <w:numFmt w:val="lowerRoman"/>
      <w:lvlText w:val="%6"/>
      <w:lvlJc w:val="left"/>
      <w:pPr>
        <w:ind w:left="4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2AB8F4">
      <w:start w:val="1"/>
      <w:numFmt w:val="decimal"/>
      <w:lvlText w:val="%7"/>
      <w:lvlJc w:val="left"/>
      <w:pPr>
        <w:ind w:left="4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06ADC">
      <w:start w:val="1"/>
      <w:numFmt w:val="lowerLetter"/>
      <w:lvlText w:val="%8"/>
      <w:lvlJc w:val="left"/>
      <w:pPr>
        <w:ind w:left="5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D01EEA">
      <w:start w:val="1"/>
      <w:numFmt w:val="lowerRoman"/>
      <w:lvlText w:val="%9"/>
      <w:lvlJc w:val="left"/>
      <w:pPr>
        <w:ind w:left="6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6175B6D"/>
    <w:multiLevelType w:val="hybridMultilevel"/>
    <w:tmpl w:val="5D260A3A"/>
    <w:lvl w:ilvl="0" w:tplc="CA20DE40">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94D13A">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EE218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9A7C9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2CBFAA">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C837FA">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DCA54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FC3CA4">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4A14BA">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69D7218"/>
    <w:multiLevelType w:val="hybridMultilevel"/>
    <w:tmpl w:val="C052838C"/>
    <w:lvl w:ilvl="0" w:tplc="2D965308">
      <w:start w:val="1"/>
      <w:numFmt w:val="decimal"/>
      <w:lvlText w:val="%1."/>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2CAFEA">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B0F518">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787A94">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EC63F8">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9ECE58">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789A06">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E8C684">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B2781A">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7457E96"/>
    <w:multiLevelType w:val="hybridMultilevel"/>
    <w:tmpl w:val="396072BA"/>
    <w:lvl w:ilvl="0" w:tplc="AEA8F704">
      <w:start w:val="1"/>
      <w:numFmt w:val="bullet"/>
      <w:lvlText w:val="o"/>
      <w:lvlJc w:val="left"/>
      <w:pPr>
        <w:ind w:left="7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00AC4F8">
      <w:start w:val="1"/>
      <w:numFmt w:val="bullet"/>
      <w:lvlText w:val="o"/>
      <w:lvlJc w:val="left"/>
      <w:pPr>
        <w:ind w:left="19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DD4CA62">
      <w:start w:val="1"/>
      <w:numFmt w:val="bullet"/>
      <w:lvlText w:val="▪"/>
      <w:lvlJc w:val="left"/>
      <w:pPr>
        <w:ind w:left="26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B0064A4">
      <w:start w:val="1"/>
      <w:numFmt w:val="bullet"/>
      <w:lvlText w:val="•"/>
      <w:lvlJc w:val="left"/>
      <w:pPr>
        <w:ind w:left="33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F988038">
      <w:start w:val="1"/>
      <w:numFmt w:val="bullet"/>
      <w:lvlText w:val="o"/>
      <w:lvlJc w:val="left"/>
      <w:pPr>
        <w:ind w:left="40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51EFA92">
      <w:start w:val="1"/>
      <w:numFmt w:val="bullet"/>
      <w:lvlText w:val="▪"/>
      <w:lvlJc w:val="left"/>
      <w:pPr>
        <w:ind w:left="47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2C0993A">
      <w:start w:val="1"/>
      <w:numFmt w:val="bullet"/>
      <w:lvlText w:val="•"/>
      <w:lvlJc w:val="left"/>
      <w:pPr>
        <w:ind w:left="55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E0C0992">
      <w:start w:val="1"/>
      <w:numFmt w:val="bullet"/>
      <w:lvlText w:val="o"/>
      <w:lvlJc w:val="left"/>
      <w:pPr>
        <w:ind w:left="62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8487C6A">
      <w:start w:val="1"/>
      <w:numFmt w:val="bullet"/>
      <w:lvlText w:val="▪"/>
      <w:lvlJc w:val="left"/>
      <w:pPr>
        <w:ind w:left="69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88A3964"/>
    <w:multiLevelType w:val="hybridMultilevel"/>
    <w:tmpl w:val="F4E0B7DE"/>
    <w:lvl w:ilvl="0" w:tplc="3D5EC936">
      <w:start w:val="1"/>
      <w:numFmt w:val="decimal"/>
      <w:lvlText w:val="%1."/>
      <w:lvlJc w:val="left"/>
      <w:pPr>
        <w:ind w:left="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B4E0DE">
      <w:start w:val="1"/>
      <w:numFmt w:val="lowerLetter"/>
      <w:lvlText w:val="%2"/>
      <w:lvlJc w:val="left"/>
      <w:pPr>
        <w:ind w:left="1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ECFCE8">
      <w:start w:val="1"/>
      <w:numFmt w:val="lowerRoman"/>
      <w:lvlText w:val="%3"/>
      <w:lvlJc w:val="left"/>
      <w:pPr>
        <w:ind w:left="2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CCE61C">
      <w:start w:val="1"/>
      <w:numFmt w:val="decimal"/>
      <w:lvlText w:val="%4"/>
      <w:lvlJc w:val="left"/>
      <w:pPr>
        <w:ind w:left="2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47C">
      <w:start w:val="1"/>
      <w:numFmt w:val="lowerLetter"/>
      <w:lvlText w:val="%5"/>
      <w:lvlJc w:val="left"/>
      <w:pPr>
        <w:ind w:left="3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4E3A96">
      <w:start w:val="1"/>
      <w:numFmt w:val="lowerRoman"/>
      <w:lvlText w:val="%6"/>
      <w:lvlJc w:val="left"/>
      <w:pPr>
        <w:ind w:left="4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E4EE06">
      <w:start w:val="1"/>
      <w:numFmt w:val="decimal"/>
      <w:lvlText w:val="%7"/>
      <w:lvlJc w:val="left"/>
      <w:pPr>
        <w:ind w:left="4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A48E60">
      <w:start w:val="1"/>
      <w:numFmt w:val="lowerLetter"/>
      <w:lvlText w:val="%8"/>
      <w:lvlJc w:val="left"/>
      <w:pPr>
        <w:ind w:left="5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F8DE86">
      <w:start w:val="1"/>
      <w:numFmt w:val="lowerRoman"/>
      <w:lvlText w:val="%9"/>
      <w:lvlJc w:val="left"/>
      <w:pPr>
        <w:ind w:left="6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B8B75A5"/>
    <w:multiLevelType w:val="hybridMultilevel"/>
    <w:tmpl w:val="0BD8C134"/>
    <w:lvl w:ilvl="0" w:tplc="7438157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74393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6C1CE6">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C27B8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00A80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908DAE">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F262B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74BED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30E624">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C87339C"/>
    <w:multiLevelType w:val="hybridMultilevel"/>
    <w:tmpl w:val="3C68D814"/>
    <w:lvl w:ilvl="0" w:tplc="36D030F2">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28D612AE">
      <w:start w:val="1"/>
      <w:numFmt w:val="decimal"/>
      <w:lvlText w:val="%2."/>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F26A4E">
      <w:start w:val="1"/>
      <w:numFmt w:val="lowerRoman"/>
      <w:lvlText w:val="%3"/>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6805BCC">
      <w:start w:val="1"/>
      <w:numFmt w:val="decimal"/>
      <w:lvlText w:val="%4"/>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6D158">
      <w:start w:val="1"/>
      <w:numFmt w:val="lowerLetter"/>
      <w:lvlText w:val="%5"/>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442FB8">
      <w:start w:val="1"/>
      <w:numFmt w:val="lowerRoman"/>
      <w:lvlText w:val="%6"/>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541C5C">
      <w:start w:val="1"/>
      <w:numFmt w:val="decimal"/>
      <w:lvlText w:val="%7"/>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682B7C">
      <w:start w:val="1"/>
      <w:numFmt w:val="lowerLetter"/>
      <w:lvlText w:val="%8"/>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109E6E">
      <w:start w:val="1"/>
      <w:numFmt w:val="lowerRoman"/>
      <w:lvlText w:val="%9"/>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EB8488F"/>
    <w:multiLevelType w:val="hybridMultilevel"/>
    <w:tmpl w:val="8EF84594"/>
    <w:lvl w:ilvl="0" w:tplc="9B12876C">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4ACD5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7A535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CCB62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B6CF9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E491C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4C1D9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AE93F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A6AFE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6F6075DC"/>
    <w:multiLevelType w:val="hybridMultilevel"/>
    <w:tmpl w:val="9F54D408"/>
    <w:lvl w:ilvl="0" w:tplc="B142A36A">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B23A3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6239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4A524">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CCA268">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D827B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C6DB0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EEE2A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0A8E28">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0A40B9C"/>
    <w:multiLevelType w:val="hybridMultilevel"/>
    <w:tmpl w:val="0D54AB30"/>
    <w:lvl w:ilvl="0" w:tplc="DEC023A6">
      <w:start w:val="1"/>
      <w:numFmt w:val="decimal"/>
      <w:lvlText w:val="%1."/>
      <w:lvlJc w:val="left"/>
      <w:pPr>
        <w:ind w:left="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943794">
      <w:start w:val="1"/>
      <w:numFmt w:val="lowerLetter"/>
      <w:lvlText w:val="%2"/>
      <w:lvlJc w:val="left"/>
      <w:pPr>
        <w:ind w:left="1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580670">
      <w:start w:val="1"/>
      <w:numFmt w:val="lowerRoman"/>
      <w:lvlText w:val="%3"/>
      <w:lvlJc w:val="left"/>
      <w:pPr>
        <w:ind w:left="20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FA98B2">
      <w:start w:val="1"/>
      <w:numFmt w:val="decimal"/>
      <w:lvlText w:val="%4"/>
      <w:lvlJc w:val="left"/>
      <w:pPr>
        <w:ind w:left="2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083052">
      <w:start w:val="1"/>
      <w:numFmt w:val="lowerLetter"/>
      <w:lvlText w:val="%5"/>
      <w:lvlJc w:val="left"/>
      <w:pPr>
        <w:ind w:left="3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E8FA38">
      <w:start w:val="1"/>
      <w:numFmt w:val="lowerRoman"/>
      <w:lvlText w:val="%6"/>
      <w:lvlJc w:val="left"/>
      <w:pPr>
        <w:ind w:left="4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C0E1A">
      <w:start w:val="1"/>
      <w:numFmt w:val="decimal"/>
      <w:lvlText w:val="%7"/>
      <w:lvlJc w:val="left"/>
      <w:pPr>
        <w:ind w:left="4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E47A14">
      <w:start w:val="1"/>
      <w:numFmt w:val="lowerLetter"/>
      <w:lvlText w:val="%8"/>
      <w:lvlJc w:val="left"/>
      <w:pPr>
        <w:ind w:left="5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06B2B2">
      <w:start w:val="1"/>
      <w:numFmt w:val="lowerRoman"/>
      <w:lvlText w:val="%9"/>
      <w:lvlJc w:val="left"/>
      <w:pPr>
        <w:ind w:left="6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23C312F"/>
    <w:multiLevelType w:val="hybridMultilevel"/>
    <w:tmpl w:val="21D06990"/>
    <w:lvl w:ilvl="0" w:tplc="32E01486">
      <w:start w:val="1"/>
      <w:numFmt w:val="bullet"/>
      <w:lvlText w:val=""/>
      <w:lvlJc w:val="left"/>
      <w:pPr>
        <w:ind w:left="359"/>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1" w:tplc="96D29ED8">
      <w:start w:val="1"/>
      <w:numFmt w:val="bullet"/>
      <w:lvlText w:val="o"/>
      <w:lvlJc w:val="left"/>
      <w:pPr>
        <w:ind w:left="11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2" w:tplc="4670A278">
      <w:start w:val="1"/>
      <w:numFmt w:val="bullet"/>
      <w:lvlText w:val="▪"/>
      <w:lvlJc w:val="left"/>
      <w:pPr>
        <w:ind w:left="19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3" w:tplc="598A8008">
      <w:start w:val="1"/>
      <w:numFmt w:val="bullet"/>
      <w:lvlText w:val="•"/>
      <w:lvlJc w:val="left"/>
      <w:pPr>
        <w:ind w:left="26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4" w:tplc="1EEEF128">
      <w:start w:val="1"/>
      <w:numFmt w:val="bullet"/>
      <w:lvlText w:val="o"/>
      <w:lvlJc w:val="left"/>
      <w:pPr>
        <w:ind w:left="334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5" w:tplc="14DEE442">
      <w:start w:val="1"/>
      <w:numFmt w:val="bullet"/>
      <w:lvlText w:val="▪"/>
      <w:lvlJc w:val="left"/>
      <w:pPr>
        <w:ind w:left="406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6" w:tplc="3BF6C43C">
      <w:start w:val="1"/>
      <w:numFmt w:val="bullet"/>
      <w:lvlText w:val="•"/>
      <w:lvlJc w:val="left"/>
      <w:pPr>
        <w:ind w:left="478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7" w:tplc="A62A0B78">
      <w:start w:val="1"/>
      <w:numFmt w:val="bullet"/>
      <w:lvlText w:val="o"/>
      <w:lvlJc w:val="left"/>
      <w:pPr>
        <w:ind w:left="550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lvl w:ilvl="8" w:tplc="669E5870">
      <w:start w:val="1"/>
      <w:numFmt w:val="bullet"/>
      <w:lvlText w:val="▪"/>
      <w:lvlJc w:val="left"/>
      <w:pPr>
        <w:ind w:left="6228"/>
      </w:pPr>
      <w:rPr>
        <w:rFonts w:ascii="Wingdings" w:eastAsia="Wingdings" w:hAnsi="Wingdings" w:cs="Wingdings"/>
        <w:b w:val="0"/>
        <w:i w:val="0"/>
        <w:strike w:val="0"/>
        <w:dstrike w:val="0"/>
        <w:color w:val="004848"/>
        <w:sz w:val="22"/>
        <w:szCs w:val="22"/>
        <w:u w:val="none" w:color="000000"/>
        <w:bdr w:val="none" w:sz="0" w:space="0" w:color="auto"/>
        <w:shd w:val="clear" w:color="auto" w:fill="auto"/>
        <w:vertAlign w:val="baseline"/>
      </w:rPr>
    </w:lvl>
  </w:abstractNum>
  <w:abstractNum w:abstractNumId="78" w15:restartNumberingAfterBreak="0">
    <w:nsid w:val="748B4881"/>
    <w:multiLevelType w:val="hybridMultilevel"/>
    <w:tmpl w:val="A42A6616"/>
    <w:lvl w:ilvl="0" w:tplc="B67E8F34">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FA6F18">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04031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56C84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AC38E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E40D3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B464F6">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8E53D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182D2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799F0966"/>
    <w:multiLevelType w:val="hybridMultilevel"/>
    <w:tmpl w:val="7890AD16"/>
    <w:lvl w:ilvl="0" w:tplc="BCACA6E8">
      <w:start w:val="1"/>
      <w:numFmt w:val="decimal"/>
      <w:lvlText w:val="%1."/>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7CBE24">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3A1860">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342C6A">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EC8B74">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7453FC">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1A2B14">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C6DB52">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063144">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9F57663"/>
    <w:multiLevelType w:val="hybridMultilevel"/>
    <w:tmpl w:val="24D2E494"/>
    <w:lvl w:ilvl="0" w:tplc="AAB2E3FC">
      <w:start w:val="1"/>
      <w:numFmt w:val="decimal"/>
      <w:lvlText w:val="%1."/>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60FDE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5ABA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ACBDF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BA6D8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2A74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74CE4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A63EC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841E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7B3F6764"/>
    <w:multiLevelType w:val="hybridMultilevel"/>
    <w:tmpl w:val="5EDEC7D2"/>
    <w:lvl w:ilvl="0" w:tplc="61427980">
      <w:start w:val="1"/>
      <w:numFmt w:val="lowerLetter"/>
      <w:lvlText w:val="(%1)"/>
      <w:lvlJc w:val="left"/>
      <w:pPr>
        <w:ind w:left="1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A86F5E">
      <w:start w:val="1"/>
      <w:numFmt w:val="lowerLetter"/>
      <w:lvlText w:val="%2"/>
      <w:lvlJc w:val="left"/>
      <w:pPr>
        <w:ind w:left="2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9E614A">
      <w:start w:val="1"/>
      <w:numFmt w:val="lowerRoman"/>
      <w:lvlText w:val="%3"/>
      <w:lvlJc w:val="left"/>
      <w:pPr>
        <w:ind w:left="3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DA2C66">
      <w:start w:val="1"/>
      <w:numFmt w:val="decimal"/>
      <w:lvlText w:val="%4"/>
      <w:lvlJc w:val="left"/>
      <w:pPr>
        <w:ind w:left="3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76E090">
      <w:start w:val="1"/>
      <w:numFmt w:val="lowerLetter"/>
      <w:lvlText w:val="%5"/>
      <w:lvlJc w:val="left"/>
      <w:pPr>
        <w:ind w:left="4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2EB722">
      <w:start w:val="1"/>
      <w:numFmt w:val="lowerRoman"/>
      <w:lvlText w:val="%6"/>
      <w:lvlJc w:val="left"/>
      <w:pPr>
        <w:ind w:left="5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68965C">
      <w:start w:val="1"/>
      <w:numFmt w:val="decimal"/>
      <w:lvlText w:val="%7"/>
      <w:lvlJc w:val="left"/>
      <w:pPr>
        <w:ind w:left="6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BCC1E2">
      <w:start w:val="1"/>
      <w:numFmt w:val="lowerLetter"/>
      <w:lvlText w:val="%8"/>
      <w:lvlJc w:val="left"/>
      <w:pPr>
        <w:ind w:left="6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1AEB1C">
      <w:start w:val="1"/>
      <w:numFmt w:val="lowerRoman"/>
      <w:lvlText w:val="%9"/>
      <w:lvlJc w:val="left"/>
      <w:pPr>
        <w:ind w:left="7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7E5554A5"/>
    <w:multiLevelType w:val="hybridMultilevel"/>
    <w:tmpl w:val="04929D78"/>
    <w:lvl w:ilvl="0" w:tplc="70B41FC6">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74B7CE">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043A0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26A516">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9E234C">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0EDA4C">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EE017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007CA">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4A5F18">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80"/>
  </w:num>
  <w:num w:numId="2">
    <w:abstractNumId w:val="46"/>
  </w:num>
  <w:num w:numId="3">
    <w:abstractNumId w:val="59"/>
  </w:num>
  <w:num w:numId="4">
    <w:abstractNumId w:val="38"/>
  </w:num>
  <w:num w:numId="5">
    <w:abstractNumId w:val="62"/>
  </w:num>
  <w:num w:numId="6">
    <w:abstractNumId w:val="54"/>
  </w:num>
  <w:num w:numId="7">
    <w:abstractNumId w:val="33"/>
  </w:num>
  <w:num w:numId="8">
    <w:abstractNumId w:val="8"/>
  </w:num>
  <w:num w:numId="9">
    <w:abstractNumId w:val="67"/>
  </w:num>
  <w:num w:numId="10">
    <w:abstractNumId w:val="29"/>
  </w:num>
  <w:num w:numId="11">
    <w:abstractNumId w:val="82"/>
  </w:num>
  <w:num w:numId="12">
    <w:abstractNumId w:val="37"/>
  </w:num>
  <w:num w:numId="13">
    <w:abstractNumId w:val="27"/>
  </w:num>
  <w:num w:numId="14">
    <w:abstractNumId w:val="52"/>
  </w:num>
  <w:num w:numId="15">
    <w:abstractNumId w:val="49"/>
  </w:num>
  <w:num w:numId="16">
    <w:abstractNumId w:val="11"/>
  </w:num>
  <w:num w:numId="17">
    <w:abstractNumId w:val="57"/>
  </w:num>
  <w:num w:numId="18">
    <w:abstractNumId w:val="74"/>
  </w:num>
  <w:num w:numId="19">
    <w:abstractNumId w:val="43"/>
  </w:num>
  <w:num w:numId="20">
    <w:abstractNumId w:val="41"/>
  </w:num>
  <w:num w:numId="21">
    <w:abstractNumId w:val="76"/>
  </w:num>
  <w:num w:numId="22">
    <w:abstractNumId w:val="71"/>
  </w:num>
  <w:num w:numId="23">
    <w:abstractNumId w:val="20"/>
  </w:num>
  <w:num w:numId="24">
    <w:abstractNumId w:val="22"/>
  </w:num>
  <w:num w:numId="25">
    <w:abstractNumId w:val="51"/>
  </w:num>
  <w:num w:numId="26">
    <w:abstractNumId w:val="72"/>
  </w:num>
  <w:num w:numId="27">
    <w:abstractNumId w:val="60"/>
  </w:num>
  <w:num w:numId="28">
    <w:abstractNumId w:val="81"/>
  </w:num>
  <w:num w:numId="29">
    <w:abstractNumId w:val="9"/>
  </w:num>
  <w:num w:numId="30">
    <w:abstractNumId w:val="14"/>
  </w:num>
  <w:num w:numId="31">
    <w:abstractNumId w:val="55"/>
  </w:num>
  <w:num w:numId="32">
    <w:abstractNumId w:val="2"/>
  </w:num>
  <w:num w:numId="33">
    <w:abstractNumId w:val="48"/>
  </w:num>
  <w:num w:numId="34">
    <w:abstractNumId w:val="75"/>
  </w:num>
  <w:num w:numId="35">
    <w:abstractNumId w:val="13"/>
  </w:num>
  <w:num w:numId="36">
    <w:abstractNumId w:val="65"/>
  </w:num>
  <w:num w:numId="37">
    <w:abstractNumId w:val="19"/>
  </w:num>
  <w:num w:numId="38">
    <w:abstractNumId w:val="32"/>
  </w:num>
  <w:num w:numId="39">
    <w:abstractNumId w:val="28"/>
  </w:num>
  <w:num w:numId="40">
    <w:abstractNumId w:val="68"/>
  </w:num>
  <w:num w:numId="41">
    <w:abstractNumId w:val="39"/>
  </w:num>
  <w:num w:numId="42">
    <w:abstractNumId w:val="17"/>
  </w:num>
  <w:num w:numId="43">
    <w:abstractNumId w:val="23"/>
  </w:num>
  <w:num w:numId="44">
    <w:abstractNumId w:val="16"/>
  </w:num>
  <w:num w:numId="45">
    <w:abstractNumId w:val="6"/>
  </w:num>
  <w:num w:numId="46">
    <w:abstractNumId w:val="0"/>
  </w:num>
  <w:num w:numId="47">
    <w:abstractNumId w:val="4"/>
  </w:num>
  <w:num w:numId="48">
    <w:abstractNumId w:val="36"/>
  </w:num>
  <w:num w:numId="49">
    <w:abstractNumId w:val="45"/>
  </w:num>
  <w:num w:numId="50">
    <w:abstractNumId w:val="24"/>
  </w:num>
  <w:num w:numId="51">
    <w:abstractNumId w:val="1"/>
  </w:num>
  <w:num w:numId="52">
    <w:abstractNumId w:val="64"/>
  </w:num>
  <w:num w:numId="53">
    <w:abstractNumId w:val="21"/>
  </w:num>
  <w:num w:numId="54">
    <w:abstractNumId w:val="42"/>
  </w:num>
  <w:num w:numId="55">
    <w:abstractNumId w:val="35"/>
  </w:num>
  <w:num w:numId="56">
    <w:abstractNumId w:val="77"/>
  </w:num>
  <w:num w:numId="57">
    <w:abstractNumId w:val="18"/>
  </w:num>
  <w:num w:numId="58">
    <w:abstractNumId w:val="63"/>
  </w:num>
  <w:num w:numId="59">
    <w:abstractNumId w:val="69"/>
  </w:num>
  <w:num w:numId="60">
    <w:abstractNumId w:val="3"/>
  </w:num>
  <w:num w:numId="61">
    <w:abstractNumId w:val="31"/>
  </w:num>
  <w:num w:numId="62">
    <w:abstractNumId w:val="53"/>
  </w:num>
  <w:num w:numId="63">
    <w:abstractNumId w:val="78"/>
  </w:num>
  <w:num w:numId="64">
    <w:abstractNumId w:val="44"/>
  </w:num>
  <w:num w:numId="65">
    <w:abstractNumId w:val="70"/>
  </w:num>
  <w:num w:numId="66">
    <w:abstractNumId w:val="30"/>
  </w:num>
  <w:num w:numId="67">
    <w:abstractNumId w:val="66"/>
  </w:num>
  <w:num w:numId="68">
    <w:abstractNumId w:val="25"/>
  </w:num>
  <w:num w:numId="69">
    <w:abstractNumId w:val="15"/>
  </w:num>
  <w:num w:numId="70">
    <w:abstractNumId w:val="12"/>
  </w:num>
  <w:num w:numId="71">
    <w:abstractNumId w:val="56"/>
  </w:num>
  <w:num w:numId="72">
    <w:abstractNumId w:val="34"/>
  </w:num>
  <w:num w:numId="73">
    <w:abstractNumId w:val="58"/>
  </w:num>
  <w:num w:numId="74">
    <w:abstractNumId w:val="7"/>
  </w:num>
  <w:num w:numId="75">
    <w:abstractNumId w:val="79"/>
  </w:num>
  <w:num w:numId="76">
    <w:abstractNumId w:val="26"/>
  </w:num>
  <w:num w:numId="77">
    <w:abstractNumId w:val="61"/>
  </w:num>
  <w:num w:numId="78">
    <w:abstractNumId w:val="50"/>
  </w:num>
  <w:num w:numId="79">
    <w:abstractNumId w:val="40"/>
  </w:num>
  <w:num w:numId="80">
    <w:abstractNumId w:val="10"/>
  </w:num>
  <w:num w:numId="81">
    <w:abstractNumId w:val="5"/>
  </w:num>
  <w:num w:numId="82">
    <w:abstractNumId w:val="47"/>
  </w:num>
  <w:num w:numId="83">
    <w:abstractNumId w:val="7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707"/>
    <w:rsid w:val="003F6707"/>
    <w:rsid w:val="005A03FF"/>
    <w:rsid w:val="00DF75A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C25D"/>
  <w15:docId w15:val="{D508B88D-07B7-45CE-BF34-874B1208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1" w:lineRule="auto"/>
      <w:ind w:left="10" w:right="3"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16" w:line="250" w:lineRule="auto"/>
      <w:ind w:left="848"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04"/>
      <w:ind w:left="10" w:right="6" w:hanging="10"/>
      <w:jc w:val="right"/>
      <w:outlineLvl w:val="1"/>
    </w:pPr>
    <w:rPr>
      <w:rFonts w:ascii="Arial" w:eastAsia="Arial" w:hAnsi="Arial" w:cs="Arial"/>
      <w:i/>
      <w:color w:val="000000"/>
    </w:rPr>
  </w:style>
  <w:style w:type="paragraph" w:styleId="Heading3">
    <w:name w:val="heading 3"/>
    <w:next w:val="Normal"/>
    <w:link w:val="Heading3Char"/>
    <w:uiPriority w:val="9"/>
    <w:unhideWhenUsed/>
    <w:qFormat/>
    <w:pPr>
      <w:keepNext/>
      <w:keepLines/>
      <w:spacing w:after="116" w:line="250" w:lineRule="auto"/>
      <w:ind w:left="848"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i/>
      <w:color w:val="000000"/>
      <w:sz w:val="22"/>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footer" Target="footer15.xml"/><Relationship Id="rId84" Type="http://schemas.openxmlformats.org/officeDocument/2006/relationships/footer" Target="footer2.xml"/><Relationship Id="rId89" Type="http://schemas.openxmlformats.org/officeDocument/2006/relationships/image" Target="media/image5.png"/><Relationship Id="rId112" Type="http://schemas.openxmlformats.org/officeDocument/2006/relationships/header" Target="header13.xml"/><Relationship Id="rId133" Type="http://schemas.openxmlformats.org/officeDocument/2006/relationships/footer" Target="footer23.xml"/><Relationship Id="rId138" Type="http://schemas.openxmlformats.org/officeDocument/2006/relationships/header" Target="header25.xml"/><Relationship Id="rId154" Type="http://schemas.openxmlformats.org/officeDocument/2006/relationships/footer" Target="footer31.xml"/><Relationship Id="rId159" Type="http://schemas.openxmlformats.org/officeDocument/2006/relationships/header" Target="header35.xml"/><Relationship Id="rId175" Type="http://schemas.openxmlformats.org/officeDocument/2006/relationships/image" Target="media/image20.png"/><Relationship Id="rId170" Type="http://schemas.openxmlformats.org/officeDocument/2006/relationships/image" Target="media/image15.png"/><Relationship Id="rId191" Type="http://schemas.openxmlformats.org/officeDocument/2006/relationships/header" Target="header39.xml"/><Relationship Id="rId107" Type="http://schemas.openxmlformats.org/officeDocument/2006/relationships/header" Target="header11.xml"/><Relationship Id="rId79" Type="http://schemas.openxmlformats.org/officeDocument/2006/relationships/image" Target="media/image0.png"/><Relationship Id="rId102" Type="http://schemas.openxmlformats.org/officeDocument/2006/relationships/footer" Target="footer7.xml"/><Relationship Id="rId123" Type="http://schemas.openxmlformats.org/officeDocument/2006/relationships/footer" Target="footer18.xml"/><Relationship Id="rId128" Type="http://schemas.openxmlformats.org/officeDocument/2006/relationships/header" Target="header21.xml"/><Relationship Id="rId144" Type="http://schemas.openxmlformats.org/officeDocument/2006/relationships/header" Target="header28.xml"/><Relationship Id="rId149" Type="http://schemas.openxmlformats.org/officeDocument/2006/relationships/footer" Target="footer30.xml"/><Relationship Id="rId5" Type="http://schemas.openxmlformats.org/officeDocument/2006/relationships/footnotes" Target="footnotes.xml"/><Relationship Id="rId90" Type="http://schemas.openxmlformats.org/officeDocument/2006/relationships/image" Target="media/image31.png"/><Relationship Id="rId95" Type="http://schemas.openxmlformats.org/officeDocument/2006/relationships/footer" Target="footer5.xml"/><Relationship Id="rId160" Type="http://schemas.openxmlformats.org/officeDocument/2006/relationships/footer" Target="footer34.xml"/><Relationship Id="rId165" Type="http://schemas.openxmlformats.org/officeDocument/2006/relationships/image" Target="media/image10.png"/><Relationship Id="rId181" Type="http://schemas.openxmlformats.org/officeDocument/2006/relationships/image" Target="media/image26.png"/><Relationship Id="rId186" Type="http://schemas.openxmlformats.org/officeDocument/2006/relationships/image" Target="media/image33.png"/><Relationship Id="rId113" Type="http://schemas.openxmlformats.org/officeDocument/2006/relationships/header" Target="header14.xml"/><Relationship Id="rId118" Type="http://schemas.openxmlformats.org/officeDocument/2006/relationships/header" Target="header16.xml"/><Relationship Id="rId134" Type="http://schemas.openxmlformats.org/officeDocument/2006/relationships/header" Target="header24.xml"/><Relationship Id="rId139" Type="http://schemas.openxmlformats.org/officeDocument/2006/relationships/header" Target="header26.xml"/><Relationship Id="rId80" Type="http://schemas.openxmlformats.org/officeDocument/2006/relationships/image" Target="media/image110.png"/><Relationship Id="rId85" Type="http://schemas.openxmlformats.org/officeDocument/2006/relationships/header" Target="header3.xml"/><Relationship Id="rId150" Type="http://schemas.openxmlformats.org/officeDocument/2006/relationships/image" Target="media/image8.jpg"/><Relationship Id="rId155" Type="http://schemas.openxmlformats.org/officeDocument/2006/relationships/footer" Target="footer32.xml"/><Relationship Id="rId171" Type="http://schemas.openxmlformats.org/officeDocument/2006/relationships/image" Target="media/image16.png"/><Relationship Id="rId176" Type="http://schemas.openxmlformats.org/officeDocument/2006/relationships/image" Target="media/image21.png"/><Relationship Id="rId192" Type="http://schemas.openxmlformats.org/officeDocument/2006/relationships/footer" Target="footer39.xml"/><Relationship Id="rId103" Type="http://schemas.openxmlformats.org/officeDocument/2006/relationships/footer" Target="footer8.xml"/><Relationship Id="rId108" Type="http://schemas.openxmlformats.org/officeDocument/2006/relationships/footer" Target="footer10.xml"/><Relationship Id="rId124" Type="http://schemas.openxmlformats.org/officeDocument/2006/relationships/header" Target="header19.xml"/><Relationship Id="rId129" Type="http://schemas.openxmlformats.org/officeDocument/2006/relationships/footer" Target="footer21.xml"/><Relationship Id="rId91" Type="http://schemas.openxmlformats.org/officeDocument/2006/relationships/image" Target="media/image32.png"/><Relationship Id="rId96" Type="http://schemas.openxmlformats.org/officeDocument/2006/relationships/header" Target="header6.xml"/><Relationship Id="rId140" Type="http://schemas.openxmlformats.org/officeDocument/2006/relationships/footer" Target="footer25.xml"/><Relationship Id="rId145" Type="http://schemas.openxmlformats.org/officeDocument/2006/relationships/header" Target="header29.xml"/><Relationship Id="rId161" Type="http://schemas.openxmlformats.org/officeDocument/2006/relationships/footer" Target="footer35.xml"/><Relationship Id="rId166" Type="http://schemas.openxmlformats.org/officeDocument/2006/relationships/image" Target="media/image11.png"/><Relationship Id="rId182" Type="http://schemas.openxmlformats.org/officeDocument/2006/relationships/image" Target="media/image27.png"/><Relationship Id="rId187" Type="http://schemas.openxmlformats.org/officeDocument/2006/relationships/header" Target="header37.xml"/><Relationship Id="rId1" Type="http://schemas.openxmlformats.org/officeDocument/2006/relationships/numbering" Target="numbering.xml"/><Relationship Id="rId6" Type="http://schemas.openxmlformats.org/officeDocument/2006/relationships/endnotes" Target="endnotes.xml"/><Relationship Id="rId114" Type="http://schemas.openxmlformats.org/officeDocument/2006/relationships/footer" Target="footer13.xml"/><Relationship Id="rId119" Type="http://schemas.openxmlformats.org/officeDocument/2006/relationships/header" Target="header17.xml"/><Relationship Id="rId81" Type="http://schemas.openxmlformats.org/officeDocument/2006/relationships/header" Target="header1.xml"/><Relationship Id="rId86" Type="http://schemas.openxmlformats.org/officeDocument/2006/relationships/footer" Target="footer3.xml"/><Relationship Id="rId130" Type="http://schemas.openxmlformats.org/officeDocument/2006/relationships/header" Target="header22.xml"/><Relationship Id="rId135" Type="http://schemas.openxmlformats.org/officeDocument/2006/relationships/footer" Target="footer24.xml"/><Relationship Id="rId151" Type="http://schemas.openxmlformats.org/officeDocument/2006/relationships/image" Target="media/image6.jpg"/><Relationship Id="rId156" Type="http://schemas.openxmlformats.org/officeDocument/2006/relationships/header" Target="header33.xml"/><Relationship Id="rId177" Type="http://schemas.openxmlformats.org/officeDocument/2006/relationships/image" Target="media/image22.png"/><Relationship Id="rId4" Type="http://schemas.openxmlformats.org/officeDocument/2006/relationships/webSettings" Target="webSettings.xml"/><Relationship Id="rId172" Type="http://schemas.openxmlformats.org/officeDocument/2006/relationships/image" Target="media/image17.png"/><Relationship Id="rId180" Type="http://schemas.openxmlformats.org/officeDocument/2006/relationships/image" Target="media/image25.png"/><Relationship Id="rId193" Type="http://schemas.openxmlformats.org/officeDocument/2006/relationships/fontTable" Target="fontTable.xml"/><Relationship Id="rId109" Type="http://schemas.openxmlformats.org/officeDocument/2006/relationships/footer" Target="footer11.xml"/><Relationship Id="rId97" Type="http://schemas.openxmlformats.org/officeDocument/2006/relationships/footer" Target="footer6.xml"/><Relationship Id="rId104" Type="http://schemas.openxmlformats.org/officeDocument/2006/relationships/header" Target="header9.xml"/><Relationship Id="rId120" Type="http://schemas.openxmlformats.org/officeDocument/2006/relationships/footer" Target="footer16.xml"/><Relationship Id="rId125" Type="http://schemas.openxmlformats.org/officeDocument/2006/relationships/header" Target="header20.xml"/><Relationship Id="rId141" Type="http://schemas.openxmlformats.org/officeDocument/2006/relationships/footer" Target="footer26.xml"/><Relationship Id="rId146" Type="http://schemas.openxmlformats.org/officeDocument/2006/relationships/footer" Target="footer28.xml"/><Relationship Id="rId167" Type="http://schemas.openxmlformats.org/officeDocument/2006/relationships/image" Target="media/image12.png"/><Relationship Id="rId188" Type="http://schemas.openxmlformats.org/officeDocument/2006/relationships/header" Target="header38.xml"/><Relationship Id="rId7" Type="http://schemas.openxmlformats.org/officeDocument/2006/relationships/image" Target="media/image1.png"/><Relationship Id="rId92" Type="http://schemas.openxmlformats.org/officeDocument/2006/relationships/header" Target="header4.xml"/><Relationship Id="rId162" Type="http://schemas.openxmlformats.org/officeDocument/2006/relationships/header" Target="header36.xml"/><Relationship Id="rId183" Type="http://schemas.openxmlformats.org/officeDocument/2006/relationships/image" Target="media/image28.png"/><Relationship Id="rId2" Type="http://schemas.openxmlformats.org/officeDocument/2006/relationships/styles" Target="styles.xml"/><Relationship Id="rId87" Type="http://schemas.openxmlformats.org/officeDocument/2006/relationships/image" Target="media/image3.png"/><Relationship Id="rId110" Type="http://schemas.openxmlformats.org/officeDocument/2006/relationships/header" Target="header12.xml"/><Relationship Id="rId115" Type="http://schemas.openxmlformats.org/officeDocument/2006/relationships/footer" Target="footer14.xml"/><Relationship Id="rId131" Type="http://schemas.openxmlformats.org/officeDocument/2006/relationships/header" Target="header23.xml"/><Relationship Id="rId136" Type="http://schemas.openxmlformats.org/officeDocument/2006/relationships/image" Target="media/image7.jpg"/><Relationship Id="rId157" Type="http://schemas.openxmlformats.org/officeDocument/2006/relationships/footer" Target="footer33.xml"/><Relationship Id="rId178" Type="http://schemas.openxmlformats.org/officeDocument/2006/relationships/image" Target="media/image23.png"/><Relationship Id="rId82" Type="http://schemas.openxmlformats.org/officeDocument/2006/relationships/header" Target="header2.xml"/><Relationship Id="rId152" Type="http://schemas.openxmlformats.org/officeDocument/2006/relationships/header" Target="header31.xml"/><Relationship Id="rId173" Type="http://schemas.openxmlformats.org/officeDocument/2006/relationships/image" Target="media/image18.png"/><Relationship Id="rId194" Type="http://schemas.openxmlformats.org/officeDocument/2006/relationships/theme" Target="theme/theme1.xml"/><Relationship Id="rId100" Type="http://schemas.openxmlformats.org/officeDocument/2006/relationships/header" Target="header7.xml"/><Relationship Id="rId105" Type="http://schemas.openxmlformats.org/officeDocument/2006/relationships/footer" Target="footer9.xml"/><Relationship Id="rId126" Type="http://schemas.openxmlformats.org/officeDocument/2006/relationships/footer" Target="footer19.xml"/><Relationship Id="rId147" Type="http://schemas.openxmlformats.org/officeDocument/2006/relationships/footer" Target="footer29.xml"/><Relationship Id="rId168" Type="http://schemas.openxmlformats.org/officeDocument/2006/relationships/image" Target="media/image13.png"/><Relationship Id="rId8" Type="http://schemas.openxmlformats.org/officeDocument/2006/relationships/image" Target="media/image2.png"/><Relationship Id="rId93" Type="http://schemas.openxmlformats.org/officeDocument/2006/relationships/header" Target="header5.xml"/><Relationship Id="rId98" Type="http://schemas.openxmlformats.org/officeDocument/2006/relationships/image" Target="media/image6.png"/><Relationship Id="rId121" Type="http://schemas.openxmlformats.org/officeDocument/2006/relationships/footer" Target="footer17.xml"/><Relationship Id="rId142" Type="http://schemas.openxmlformats.org/officeDocument/2006/relationships/header" Target="header27.xml"/><Relationship Id="rId163" Type="http://schemas.openxmlformats.org/officeDocument/2006/relationships/footer" Target="footer36.xml"/><Relationship Id="rId184" Type="http://schemas.openxmlformats.org/officeDocument/2006/relationships/image" Target="media/image29.png"/><Relationship Id="rId189" Type="http://schemas.openxmlformats.org/officeDocument/2006/relationships/footer" Target="footer37.xml"/><Relationship Id="rId3" Type="http://schemas.openxmlformats.org/officeDocument/2006/relationships/settings" Target="settings.xml"/><Relationship Id="rId116" Type="http://schemas.openxmlformats.org/officeDocument/2006/relationships/header" Target="header15.xml"/><Relationship Id="rId137" Type="http://schemas.openxmlformats.org/officeDocument/2006/relationships/image" Target="media/image5.jpg"/><Relationship Id="rId158" Type="http://schemas.openxmlformats.org/officeDocument/2006/relationships/header" Target="header34.xml"/><Relationship Id="rId83" Type="http://schemas.openxmlformats.org/officeDocument/2006/relationships/footer" Target="footer1.xml"/><Relationship Id="rId88" Type="http://schemas.openxmlformats.org/officeDocument/2006/relationships/image" Target="media/image4.png"/><Relationship Id="rId111" Type="http://schemas.openxmlformats.org/officeDocument/2006/relationships/footer" Target="footer12.xml"/><Relationship Id="rId132" Type="http://schemas.openxmlformats.org/officeDocument/2006/relationships/footer" Target="footer22.xml"/><Relationship Id="rId153" Type="http://schemas.openxmlformats.org/officeDocument/2006/relationships/header" Target="header32.xml"/><Relationship Id="rId174" Type="http://schemas.openxmlformats.org/officeDocument/2006/relationships/image" Target="media/image19.png"/><Relationship Id="rId179" Type="http://schemas.openxmlformats.org/officeDocument/2006/relationships/image" Target="media/image24.png"/><Relationship Id="rId190" Type="http://schemas.openxmlformats.org/officeDocument/2006/relationships/footer" Target="footer38.xml"/><Relationship Id="rId106" Type="http://schemas.openxmlformats.org/officeDocument/2006/relationships/header" Target="header10.xml"/><Relationship Id="rId127" Type="http://schemas.openxmlformats.org/officeDocument/2006/relationships/footer" Target="footer20.xml"/><Relationship Id="rId94" Type="http://schemas.openxmlformats.org/officeDocument/2006/relationships/footer" Target="footer4.xml"/><Relationship Id="rId99" Type="http://schemas.openxmlformats.org/officeDocument/2006/relationships/image" Target="media/image40.png"/><Relationship Id="rId101" Type="http://schemas.openxmlformats.org/officeDocument/2006/relationships/header" Target="header8.xml"/><Relationship Id="rId122" Type="http://schemas.openxmlformats.org/officeDocument/2006/relationships/header" Target="header18.xml"/><Relationship Id="rId143" Type="http://schemas.openxmlformats.org/officeDocument/2006/relationships/footer" Target="footer27.xml"/><Relationship Id="rId148" Type="http://schemas.openxmlformats.org/officeDocument/2006/relationships/header" Target="header30.xml"/><Relationship Id="rId164" Type="http://schemas.openxmlformats.org/officeDocument/2006/relationships/image" Target="media/image9.png"/><Relationship Id="rId169" Type="http://schemas.openxmlformats.org/officeDocument/2006/relationships/image" Target="media/image14.png"/><Relationship Id="rId18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21466</Words>
  <Characters>122357</Characters>
  <Application>Microsoft Office Word</Application>
  <DocSecurity>0</DocSecurity>
  <Lines>1019</Lines>
  <Paragraphs>287</Paragraphs>
  <ScaleCrop>false</ScaleCrop>
  <Company/>
  <LinksUpToDate>false</LinksUpToDate>
  <CharactersWithSpaces>143536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Wahida</dc:creator>
  <cp:keywords/>
  <cp:lastModifiedBy>Vinod A/L Gangatharan</cp:lastModifiedBy>
  <cp:revision>2</cp:revision>
  <dcterms:created xsi:type="dcterms:W3CDTF">2022-02-22T02:33:00Z</dcterms:created>
  <dcterms:modified xsi:type="dcterms:W3CDTF">2022-02-22T02:33:00Z</dcterms:modified>
</cp:coreProperties>
</file>